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94716E" w:rsidRDefault="0094716E" w:rsidP="0094716E">
      <w:pPr>
        <w:spacing w:line="360" w:lineRule="auto"/>
        <w:jc w:val="both"/>
      </w:pPr>
      <w:r>
        <w:t>Изх.№25-00-74/19.05.2025г.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231BC7">
        <w:t>Н</w:t>
      </w:r>
      <w:r w:rsidR="00231BC7">
        <w:rPr>
          <w:spacing w:val="-1"/>
        </w:rPr>
        <w:t>а</w:t>
      </w:r>
      <w:r w:rsidR="00231BC7">
        <w:t>р</w:t>
      </w:r>
      <w:r w:rsidR="00231BC7">
        <w:rPr>
          <w:spacing w:val="-1"/>
        </w:rPr>
        <w:t>е</w:t>
      </w:r>
      <w:r w:rsidR="00231BC7">
        <w:t>дб</w:t>
      </w:r>
      <w:r w:rsidR="00231BC7">
        <w:rPr>
          <w:spacing w:val="-1"/>
        </w:rPr>
        <w:t>а</w:t>
      </w:r>
      <w:r w:rsidR="00231BC7">
        <w:rPr>
          <w:spacing w:val="2"/>
        </w:rPr>
        <w:t xml:space="preserve"> </w:t>
      </w:r>
      <w:r w:rsidR="00231BC7">
        <w:rPr>
          <w:spacing w:val="1"/>
        </w:rPr>
        <w:t>з</w:t>
      </w:r>
      <w:r w:rsidR="00231BC7">
        <w:t>а</w:t>
      </w:r>
      <w:r w:rsidR="00231BC7">
        <w:rPr>
          <w:spacing w:val="2"/>
        </w:rPr>
        <w:t xml:space="preserve"> </w:t>
      </w:r>
      <w:r w:rsidR="00231BC7">
        <w:t>определяне и администриране на местните такси и цени на услуги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403396" w:rsidRDefault="00AE7A7E" w:rsidP="00403396">
      <w:pPr>
        <w:spacing w:line="360" w:lineRule="auto"/>
        <w:jc w:val="both"/>
        <w:rPr>
          <w:color w:val="000000"/>
          <w:lang w:bidi="bg-BG"/>
        </w:rPr>
      </w:pPr>
      <w:r>
        <w:t xml:space="preserve">        </w:t>
      </w:r>
      <w:r w:rsidR="00231BC7">
        <w:rPr>
          <w:b/>
        </w:rPr>
        <w:t xml:space="preserve"> </w:t>
      </w:r>
      <w:r w:rsidR="00403396">
        <w:rPr>
          <w:color w:val="000000"/>
          <w:lang w:bidi="bg-BG"/>
        </w:rPr>
        <w:t>Община Рудозем предоставя на гражданите и организациите различни по своето естество и същност услуги и права. Част от тях са нормативно определени, както и правомощието на общините да събират такси за тяхното предоставяне е изрично предвидено. Изчерпателно в   чл. 6, ал. 1 от Закона за местни данъци и такси са регламентирани видовете местни такси, които общините могат да събират.</w:t>
      </w:r>
    </w:p>
    <w:p w:rsidR="00403396" w:rsidRPr="00403396" w:rsidRDefault="00403396" w:rsidP="00403396">
      <w:pPr>
        <w:tabs>
          <w:tab w:val="left" w:pos="567"/>
          <w:tab w:val="left" w:pos="709"/>
        </w:tabs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Водещо при определяне размера на таксите е възстановяване на разходите по предоставяне на съответните услуги, като именно в правомощията на общински съвет е да определи размера на таксите, като се спазят определените в чл. 8, ал. 1 от ЗМДТ принципи - възстановяване на пълните разходи на общината по предоставяне на услугата, създаване на условия за разширяване на предлаганите услуги и повишаване на тяхното качество и постигане на по-голяма справедливост при определяне и заплащане на местните такси.</w:t>
      </w:r>
    </w:p>
    <w:p w:rsidR="00403396" w:rsidRDefault="00403396" w:rsidP="00403396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t xml:space="preserve">             </w:t>
      </w:r>
      <w:r>
        <w:rPr>
          <w:color w:val="000000"/>
          <w:sz w:val="24"/>
          <w:szCs w:val="24"/>
          <w:lang w:bidi="bg-BG"/>
        </w:rPr>
        <w:t xml:space="preserve">През последните години се наблюдава настъпването на множество обществено- икономически, политически, социални и нормативни промени.  С оглед на това, се обуславя необходимостта от приемането на изменения и допълнения относно видовете предлагани административни услуги и техните такси, заложени в подзаконовия нормативен акт, както и увеличаване, респективно намаляване на местните такси и цени на услуги на територията на </w:t>
      </w:r>
      <w:r>
        <w:rPr>
          <w:color w:val="000000"/>
          <w:sz w:val="24"/>
          <w:szCs w:val="24"/>
          <w:lang w:bidi="bg-BG"/>
        </w:rPr>
        <w:lastRenderedPageBreak/>
        <w:t xml:space="preserve">община Рудозем,  отстраняването на допуснати грешки, както и привеждането на </w:t>
      </w:r>
      <w:r w:rsidRPr="00CF0277">
        <w:rPr>
          <w:sz w:val="24"/>
          <w:szCs w:val="24"/>
        </w:rPr>
        <w:t>Н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р</w:t>
      </w:r>
      <w:r w:rsidRPr="00CF0277">
        <w:rPr>
          <w:spacing w:val="-1"/>
          <w:sz w:val="24"/>
          <w:szCs w:val="24"/>
        </w:rPr>
        <w:t>е</w:t>
      </w:r>
      <w:r w:rsidRPr="00CF0277">
        <w:rPr>
          <w:sz w:val="24"/>
          <w:szCs w:val="24"/>
        </w:rPr>
        <w:t>дб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та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pacing w:val="1"/>
          <w:sz w:val="24"/>
          <w:szCs w:val="24"/>
        </w:rPr>
        <w:t>з</w:t>
      </w:r>
      <w:r w:rsidRPr="00CF0277">
        <w:rPr>
          <w:sz w:val="24"/>
          <w:szCs w:val="24"/>
        </w:rPr>
        <w:t>а</w:t>
      </w:r>
      <w:r w:rsidRPr="00CF0277">
        <w:rPr>
          <w:spacing w:val="2"/>
          <w:sz w:val="24"/>
          <w:szCs w:val="24"/>
        </w:rPr>
        <w:t xml:space="preserve"> </w:t>
      </w:r>
      <w:r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>
        <w:rPr>
          <w:color w:val="000000"/>
          <w:sz w:val="24"/>
          <w:szCs w:val="24"/>
          <w:lang w:bidi="bg-BG"/>
        </w:rPr>
        <w:t xml:space="preserve"> в унисон с действащото българско законодателство и актуалната обществено- икономическа обстановка. В същото време отново поради такива изменения са възникнали нови задължения от компетентността на общините, което налага уреждането в </w:t>
      </w:r>
      <w:r w:rsidRPr="00CF0277">
        <w:rPr>
          <w:sz w:val="24"/>
          <w:szCs w:val="24"/>
        </w:rPr>
        <w:t>Н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р</w:t>
      </w:r>
      <w:r w:rsidRPr="00CF0277">
        <w:rPr>
          <w:spacing w:val="-1"/>
          <w:sz w:val="24"/>
          <w:szCs w:val="24"/>
        </w:rPr>
        <w:t>е</w:t>
      </w:r>
      <w:r w:rsidRPr="00CF0277">
        <w:rPr>
          <w:sz w:val="24"/>
          <w:szCs w:val="24"/>
        </w:rPr>
        <w:t>дб</w:t>
      </w:r>
      <w:r w:rsidRPr="00CF0277">
        <w:rPr>
          <w:spacing w:val="-1"/>
          <w:sz w:val="24"/>
          <w:szCs w:val="24"/>
        </w:rPr>
        <w:t>а</w:t>
      </w:r>
      <w:r w:rsidRPr="00CF0277">
        <w:rPr>
          <w:sz w:val="24"/>
          <w:szCs w:val="24"/>
        </w:rPr>
        <w:t>та</w:t>
      </w:r>
      <w:r>
        <w:rPr>
          <w:color w:val="000000"/>
          <w:sz w:val="24"/>
          <w:szCs w:val="24"/>
          <w:lang w:bidi="bg-BG"/>
        </w:rPr>
        <w:t xml:space="preserve"> на нови административни услуги, свързани с гражданското състояние.</w:t>
      </w:r>
    </w:p>
    <w:p w:rsidR="00403396" w:rsidRPr="005006AE" w:rsidRDefault="00403396" w:rsidP="00403396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t xml:space="preserve">      Освен това във връзка с </w:t>
      </w:r>
      <w:r w:rsidRPr="005006AE">
        <w:t>въвеждането на еврото като официална валута в България</w:t>
      </w:r>
      <w:r>
        <w:t>,</w:t>
      </w:r>
      <w:r w:rsidRPr="005006AE">
        <w:rPr>
          <w:color w:val="000000" w:themeColor="text1"/>
        </w:rPr>
        <w:t xml:space="preserve"> </w:t>
      </w:r>
      <w:r>
        <w:rPr>
          <w:color w:val="000000" w:themeColor="text1"/>
        </w:rPr>
        <w:t>със</w:t>
      </w:r>
      <w:r w:rsidRPr="005006AE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5006AE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5006AE">
        <w:rPr>
          <w:color w:val="000000" w:themeColor="text1"/>
        </w:rPr>
        <w:t>обн</w:t>
      </w:r>
      <w:proofErr w:type="spellEnd"/>
      <w:r w:rsidRPr="005006AE">
        <w:rPr>
          <w:color w:val="000000" w:themeColor="text1"/>
        </w:rPr>
        <w:t xml:space="preserve">. ДВ бр. 70 от 20.08.2024 г.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5006AE">
        <w:rPr>
          <w:color w:val="000000" w:themeColor="text1"/>
        </w:rPr>
        <w:t>обн</w:t>
      </w:r>
      <w:proofErr w:type="spellEnd"/>
      <w:r>
        <w:rPr>
          <w:color w:val="000000" w:themeColor="text1"/>
        </w:rPr>
        <w:t>. в ДВ, бр. 64 от 29.07.2024 г.</w:t>
      </w:r>
    </w:p>
    <w:p w:rsidR="00403396" w:rsidRPr="005006AE" w:rsidRDefault="00403396" w:rsidP="00403396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5006AE">
        <w:rPr>
          <w:color w:val="000000" w:themeColor="text1"/>
        </w:rPr>
        <w:t>превалутиране</w:t>
      </w:r>
      <w:proofErr w:type="spellEnd"/>
      <w:r w:rsidRPr="005006AE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403396" w:rsidRPr="005006AE" w:rsidRDefault="00403396" w:rsidP="00403396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 w:rsidRPr="005006AE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403396" w:rsidRPr="005006AE" w:rsidRDefault="00403396" w:rsidP="00403396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подзаконови нормативни актове по прилагането на този закон;</w:t>
      </w:r>
    </w:p>
    <w:p w:rsidR="00403396" w:rsidRPr="005006AE" w:rsidRDefault="00403396" w:rsidP="00403396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403396" w:rsidRPr="005006AE" w:rsidRDefault="00403396" w:rsidP="00403396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 в НОАМТЦУ,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евро.</w:t>
      </w:r>
    </w:p>
    <w:p w:rsidR="00051C99" w:rsidRPr="007D2633" w:rsidRDefault="00051C99" w:rsidP="00403396">
      <w:pPr>
        <w:spacing w:line="360" w:lineRule="auto"/>
        <w:jc w:val="both"/>
      </w:pPr>
      <w:r>
        <w:lastRenderedPageBreak/>
        <w:t xml:space="preserve">    </w:t>
      </w:r>
      <w:r w:rsidR="00AE7A7E">
        <w:t xml:space="preserve">   </w:t>
      </w:r>
      <w:r w:rsidR="00C86EDD">
        <w:t xml:space="preserve"> </w:t>
      </w:r>
      <w:r w:rsidRPr="00072E7F">
        <w:t>Им</w:t>
      </w:r>
      <w:r w:rsidR="004E5B4A">
        <w:t>айки предвид изложените мотиви,</w:t>
      </w:r>
      <w:r w:rsidRPr="00072E7F">
        <w:t xml:space="preserve"> на основание</w:t>
      </w:r>
      <w:r w:rsidRPr="00AB0701">
        <w:t xml:space="preserve"> </w:t>
      </w:r>
      <w:r w:rsidR="00944559">
        <w:t xml:space="preserve">чл. 21, </w:t>
      </w:r>
      <w:r w:rsidR="00DB507F">
        <w:t>ал.</w:t>
      </w:r>
      <w:r w:rsidR="0073630C">
        <w:t xml:space="preserve"> </w:t>
      </w:r>
      <w:r w:rsidR="00DB507F">
        <w:t>2</w:t>
      </w:r>
      <w:r>
        <w:t xml:space="preserve"> </w:t>
      </w:r>
      <w:r w:rsidRPr="00072E7F">
        <w:t xml:space="preserve">от </w:t>
      </w:r>
      <w:r>
        <w:t>ЗМСМА</w:t>
      </w:r>
      <w:r w:rsidRPr="00072E7F">
        <w:t>,</w:t>
      </w:r>
      <w:r w:rsidR="00DB507F">
        <w:t xml:space="preserve"> </w:t>
      </w:r>
      <w:r>
        <w:t>във връзка с чл.</w:t>
      </w:r>
      <w:r w:rsidR="0073630C">
        <w:t xml:space="preserve"> </w:t>
      </w:r>
      <w:r>
        <w:t>76, ал.</w:t>
      </w:r>
      <w:r w:rsidR="0073630C">
        <w:t xml:space="preserve"> </w:t>
      </w:r>
      <w:r>
        <w:t>3</w:t>
      </w:r>
      <w:r w:rsidR="004E5B4A">
        <w:t xml:space="preserve"> и чл.</w:t>
      </w:r>
      <w:r w:rsidR="0073630C">
        <w:t xml:space="preserve"> </w:t>
      </w:r>
      <w:r w:rsidR="004E5B4A">
        <w:t>79</w:t>
      </w:r>
      <w:r>
        <w:t xml:space="preserve"> от АПК</w:t>
      </w:r>
      <w:r w:rsidR="0073630C">
        <w:t>,</w:t>
      </w:r>
      <w:r>
        <w:t xml:space="preserve"> </w:t>
      </w:r>
      <w:r w:rsidRPr="00072E7F"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231BC7">
        <w:t>Н</w:t>
      </w:r>
      <w:r w:rsidR="00231BC7">
        <w:rPr>
          <w:spacing w:val="-1"/>
        </w:rPr>
        <w:t>а</w:t>
      </w:r>
      <w:r w:rsidR="00231BC7">
        <w:t>р</w:t>
      </w:r>
      <w:r w:rsidR="00231BC7">
        <w:rPr>
          <w:spacing w:val="-1"/>
        </w:rPr>
        <w:t>е</w:t>
      </w:r>
      <w:r w:rsidR="00231BC7">
        <w:t>дб</w:t>
      </w:r>
      <w:r w:rsidR="00231BC7">
        <w:rPr>
          <w:spacing w:val="-1"/>
        </w:rPr>
        <w:t>а</w:t>
      </w:r>
      <w:r w:rsidR="00231BC7">
        <w:rPr>
          <w:spacing w:val="2"/>
        </w:rPr>
        <w:t xml:space="preserve"> </w:t>
      </w:r>
      <w:r w:rsidR="00231BC7">
        <w:rPr>
          <w:spacing w:val="1"/>
        </w:rPr>
        <w:t>з</w:t>
      </w:r>
      <w:r w:rsidR="00231BC7">
        <w:t>а</w:t>
      </w:r>
      <w:r w:rsidR="00231BC7">
        <w:rPr>
          <w:spacing w:val="2"/>
        </w:rPr>
        <w:t xml:space="preserve"> </w:t>
      </w:r>
      <w:r w:rsidR="00231BC7">
        <w:t>определяне и администриране на местните такси и цени на услуги на територията на община Рудозем</w:t>
      </w:r>
      <w:r>
        <w:t xml:space="preserve">, </w:t>
      </w:r>
      <w:r w:rsidR="00D906AB">
        <w:t>както следва:</w:t>
      </w:r>
    </w:p>
    <w:p w:rsidR="00AA7379" w:rsidRDefault="00AA7379" w:rsidP="00E81F33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403396" w:rsidRDefault="00E81F33" w:rsidP="00403396">
      <w:pPr>
        <w:spacing w:line="360" w:lineRule="auto"/>
        <w:rPr>
          <w:b/>
        </w:rPr>
      </w:pPr>
      <w:r w:rsidRPr="006D6E54">
        <w:rPr>
          <w:b/>
        </w:rPr>
        <w:t xml:space="preserve"> </w:t>
      </w:r>
      <w:r w:rsidR="00231BC7">
        <w:rPr>
          <w:b/>
        </w:rPr>
        <w:t xml:space="preserve">     </w:t>
      </w:r>
      <w:r w:rsidR="00403396">
        <w:rPr>
          <w:b/>
        </w:rPr>
        <w:t>§ 1. В чл. 3  ал. 4 се изменя така:</w:t>
      </w:r>
    </w:p>
    <w:p w:rsidR="00403396" w:rsidRDefault="00403396" w:rsidP="00403396">
      <w:pPr>
        <w:spacing w:line="360" w:lineRule="auto"/>
        <w:jc w:val="both"/>
      </w:pPr>
      <w:r>
        <w:rPr>
          <w:b/>
        </w:rPr>
        <w:t xml:space="preserve">     </w:t>
      </w:r>
      <w:r w:rsidRPr="009E57D9">
        <w:t>„</w:t>
      </w:r>
      <w:r w:rsidRPr="00BF1022">
        <w:t>(4) Разрешение за отсрочване или разсрочване на задължение за местни такси над                           30 000.00 лв./15338.76 евро или за срок по-голям от една година се издава от кмета на общината след решение на Общинския съвет”.</w:t>
      </w:r>
    </w:p>
    <w:p w:rsidR="00403396" w:rsidRDefault="00403396" w:rsidP="003A30CC">
      <w:pPr>
        <w:tabs>
          <w:tab w:val="left" w:pos="284"/>
          <w:tab w:val="left" w:pos="426"/>
        </w:tabs>
        <w:spacing w:line="360" w:lineRule="auto"/>
        <w:jc w:val="both"/>
        <w:rPr>
          <w:b/>
          <w:lang w:eastAsia="zh-CN"/>
        </w:rPr>
      </w:pPr>
      <w:r>
        <w:rPr>
          <w:b/>
        </w:rPr>
        <w:t xml:space="preserve">    </w:t>
      </w:r>
      <w:r w:rsidR="003A30CC">
        <w:rPr>
          <w:b/>
        </w:rPr>
        <w:t xml:space="preserve">  </w:t>
      </w:r>
      <w:r w:rsidRPr="009E57D9">
        <w:rPr>
          <w:b/>
        </w:rPr>
        <w:t xml:space="preserve">§ </w:t>
      </w:r>
      <w:r>
        <w:rPr>
          <w:b/>
        </w:rPr>
        <w:t>2</w:t>
      </w:r>
      <w:r w:rsidRPr="009E57D9">
        <w:rPr>
          <w:b/>
        </w:rPr>
        <w:t xml:space="preserve">. </w:t>
      </w:r>
      <w:r w:rsidRPr="00DA762B">
        <w:rPr>
          <w:b/>
          <w:lang w:eastAsia="zh-CN"/>
        </w:rPr>
        <w:t xml:space="preserve"> </w:t>
      </w:r>
      <w:r>
        <w:rPr>
          <w:b/>
          <w:lang w:eastAsia="zh-CN"/>
        </w:rPr>
        <w:t>В чл. 33, ал. 1 се създават нови т. 8а, т. 8б, т. 8в и т. 8г със следното съдържание:</w:t>
      </w:r>
    </w:p>
    <w:p w:rsidR="00403396" w:rsidRDefault="00403396" w:rsidP="00403396">
      <w:pPr>
        <w:tabs>
          <w:tab w:val="left" w:pos="284"/>
          <w:tab w:val="left" w:pos="567"/>
        </w:tabs>
        <w:spacing w:line="360" w:lineRule="auto"/>
        <w:jc w:val="both"/>
        <w:rPr>
          <w:color w:val="000000" w:themeColor="text1"/>
        </w:rPr>
      </w:pPr>
      <w:r>
        <w:rPr>
          <w:b/>
          <w:lang w:eastAsia="zh-CN"/>
        </w:rPr>
        <w:t xml:space="preserve">     </w:t>
      </w:r>
      <w:r w:rsidRPr="005E47D7">
        <w:rPr>
          <w:lang w:eastAsia="zh-CN"/>
        </w:rPr>
        <w:t>„</w:t>
      </w:r>
      <w:r>
        <w:rPr>
          <w:lang w:eastAsia="zh-CN"/>
        </w:rPr>
        <w:t>8а</w:t>
      </w:r>
      <w:r w:rsidRPr="005E47D7">
        <w:rPr>
          <w:lang w:eastAsia="zh-CN"/>
        </w:rPr>
        <w:t xml:space="preserve">. </w:t>
      </w:r>
      <w:r>
        <w:rPr>
          <w:lang w:eastAsia="zh-CN"/>
        </w:rPr>
        <w:t xml:space="preserve">издаване на удостоверение за сключване на брак от български гражданин в чужбина - </w:t>
      </w:r>
      <w:r w:rsidRPr="00ED2D67">
        <w:rPr>
          <w:color w:val="000000" w:themeColor="text1"/>
        </w:rPr>
        <w:t>експресна - 10.00 лв./5.11 евро, обикновена в рамките на 10 работни дни - 5.00 лв./2.56 евро</w:t>
      </w:r>
      <w:r>
        <w:rPr>
          <w:color w:val="000000" w:themeColor="text1"/>
        </w:rPr>
        <w:t>”.</w:t>
      </w:r>
    </w:p>
    <w:p w:rsidR="00403396" w:rsidRDefault="00403396" w:rsidP="00403396">
      <w:pPr>
        <w:tabs>
          <w:tab w:val="left" w:pos="284"/>
          <w:tab w:val="left" w:pos="56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b/>
          <w:lang w:eastAsia="zh-CN"/>
        </w:rPr>
        <w:t xml:space="preserve">  </w:t>
      </w:r>
      <w:r w:rsidRPr="005E47D7">
        <w:rPr>
          <w:lang w:eastAsia="zh-CN"/>
        </w:rPr>
        <w:t>„</w:t>
      </w:r>
      <w:r>
        <w:rPr>
          <w:lang w:eastAsia="zh-CN"/>
        </w:rPr>
        <w:t>8б</w:t>
      </w:r>
      <w:r w:rsidRPr="005E47D7">
        <w:rPr>
          <w:lang w:eastAsia="zh-CN"/>
        </w:rPr>
        <w:t xml:space="preserve">. </w:t>
      </w:r>
      <w:r>
        <w:rPr>
          <w:lang w:eastAsia="zh-CN"/>
        </w:rPr>
        <w:t xml:space="preserve">издаване на удостоверение за снабдяване на чужд гражданин с документ за сключване на брак в Република България - </w:t>
      </w:r>
      <w:r w:rsidRPr="00ED2D67">
        <w:rPr>
          <w:color w:val="000000" w:themeColor="text1"/>
        </w:rPr>
        <w:t>експресна - 10.00 лв./5.11 евро, обикновена в рамките на 10 работни дни - 5.00 лв./2.56 евро</w:t>
      </w:r>
      <w:r>
        <w:rPr>
          <w:color w:val="000000" w:themeColor="text1"/>
        </w:rPr>
        <w:t>”.</w:t>
      </w:r>
    </w:p>
    <w:p w:rsidR="00403396" w:rsidRDefault="00403396" w:rsidP="00403396">
      <w:pPr>
        <w:tabs>
          <w:tab w:val="left" w:pos="284"/>
          <w:tab w:val="left" w:pos="56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5E47D7">
        <w:rPr>
          <w:lang w:eastAsia="zh-CN"/>
        </w:rPr>
        <w:t>„</w:t>
      </w:r>
      <w:r>
        <w:rPr>
          <w:lang w:eastAsia="zh-CN"/>
        </w:rPr>
        <w:t>8в</w:t>
      </w:r>
      <w:r w:rsidRPr="005E47D7">
        <w:rPr>
          <w:lang w:eastAsia="zh-CN"/>
        </w:rPr>
        <w:t xml:space="preserve">. </w:t>
      </w:r>
      <w:r>
        <w:rPr>
          <w:lang w:eastAsia="zh-CN"/>
        </w:rPr>
        <w:t xml:space="preserve">издаване на многоезично извлечение от акт за гражданско състояние </w:t>
      </w:r>
      <w:r>
        <w:rPr>
          <w:color w:val="000000" w:themeColor="text1"/>
        </w:rPr>
        <w:t>/раждане, брак,</w:t>
      </w:r>
      <w:r w:rsidRPr="00ED2D67">
        <w:rPr>
          <w:color w:val="000000" w:themeColor="text1"/>
        </w:rPr>
        <w:t xml:space="preserve"> смърт</w:t>
      </w:r>
      <w:r>
        <w:rPr>
          <w:color w:val="000000" w:themeColor="text1"/>
        </w:rPr>
        <w:t>/</w:t>
      </w:r>
      <w:r>
        <w:rPr>
          <w:lang w:eastAsia="zh-CN"/>
        </w:rPr>
        <w:t xml:space="preserve">- </w:t>
      </w:r>
      <w:r w:rsidRPr="00ED2D67">
        <w:rPr>
          <w:color w:val="000000" w:themeColor="text1"/>
        </w:rPr>
        <w:t>експресна - 10.00 лв./5.11 евро, обикновена в рамките на 10 работни дни - 5.00 лв./2.56 евро</w:t>
      </w:r>
      <w:r>
        <w:rPr>
          <w:color w:val="000000" w:themeColor="text1"/>
        </w:rPr>
        <w:t>”.</w:t>
      </w:r>
    </w:p>
    <w:p w:rsidR="00403396" w:rsidRPr="00F21963" w:rsidRDefault="00403396" w:rsidP="00403396">
      <w:pPr>
        <w:tabs>
          <w:tab w:val="left" w:pos="284"/>
          <w:tab w:val="left" w:pos="567"/>
        </w:tabs>
        <w:spacing w:line="360" w:lineRule="auto"/>
        <w:jc w:val="both"/>
        <w:rPr>
          <w:color w:val="000000" w:themeColor="text1"/>
        </w:rPr>
      </w:pPr>
      <w:r>
        <w:t xml:space="preserve">    </w:t>
      </w:r>
      <w:r w:rsidRPr="005E47D7">
        <w:rPr>
          <w:lang w:eastAsia="zh-CN"/>
        </w:rPr>
        <w:t>„</w:t>
      </w:r>
      <w:r>
        <w:rPr>
          <w:lang w:eastAsia="zh-CN"/>
        </w:rPr>
        <w:t>8г</w:t>
      </w:r>
      <w:r w:rsidRPr="005E47D7">
        <w:rPr>
          <w:lang w:eastAsia="zh-CN"/>
        </w:rPr>
        <w:t xml:space="preserve">. </w:t>
      </w:r>
      <w:r>
        <w:rPr>
          <w:lang w:eastAsia="zh-CN"/>
        </w:rPr>
        <w:t>издаване на многоезично стандартно удостоверение по чл. 7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 от Регламент</w:t>
      </w:r>
      <w:r>
        <w:rPr>
          <w:lang w:val="en-US" w:eastAsia="zh-CN"/>
        </w:rPr>
        <w:t xml:space="preserve"> (EC) 2016/1191</w:t>
      </w:r>
      <w:r>
        <w:rPr>
          <w:lang w:eastAsia="zh-CN"/>
        </w:rPr>
        <w:t xml:space="preserve"> на Европейския парламент и на Съвета - </w:t>
      </w:r>
      <w:r w:rsidRPr="00ED2D67">
        <w:rPr>
          <w:color w:val="000000" w:themeColor="text1"/>
        </w:rPr>
        <w:t xml:space="preserve">експресна - </w:t>
      </w:r>
      <w:r w:rsidRPr="00BE4ED5">
        <w:rPr>
          <w:color w:val="000000" w:themeColor="text1"/>
        </w:rPr>
        <w:t>20.00 лв./10.22 евро, обикновена в рамките на 10 работни дни - 10.00 лв./5.11 евро”.</w:t>
      </w:r>
    </w:p>
    <w:p w:rsidR="00403396" w:rsidRPr="00CF342E" w:rsidRDefault="00403396" w:rsidP="00403396">
      <w:pPr>
        <w:spacing w:line="360" w:lineRule="auto"/>
        <w:jc w:val="both"/>
        <w:rPr>
          <w:color w:val="000000" w:themeColor="text1"/>
          <w:lang w:eastAsia="ar-SA"/>
        </w:rPr>
      </w:pPr>
      <w:r>
        <w:t xml:space="preserve">    </w:t>
      </w:r>
      <w:r w:rsidRPr="009E57D9">
        <w:rPr>
          <w:b/>
        </w:rPr>
        <w:t xml:space="preserve">§ </w:t>
      </w:r>
      <w:r>
        <w:rPr>
          <w:b/>
        </w:rPr>
        <w:t>3</w:t>
      </w:r>
      <w:r w:rsidRPr="009E57D9">
        <w:rPr>
          <w:b/>
        </w:rPr>
        <w:t xml:space="preserve">. </w:t>
      </w:r>
      <w:r w:rsidRPr="00DA762B">
        <w:rPr>
          <w:b/>
          <w:lang w:eastAsia="zh-CN"/>
        </w:rPr>
        <w:t xml:space="preserve"> </w:t>
      </w:r>
      <w:r>
        <w:rPr>
          <w:b/>
          <w:lang w:eastAsia="zh-CN"/>
        </w:rPr>
        <w:t>В чл. 33, ал. 1, т. 2, т. 7,  т. 9, т. 22, т. 23, т. 24, т. 27, т. 29 и т. 34 се изменят така:</w:t>
      </w:r>
    </w:p>
    <w:p w:rsidR="00403396" w:rsidRPr="00ED2D67" w:rsidRDefault="00403396" w:rsidP="00403396">
      <w:pPr>
        <w:tabs>
          <w:tab w:val="left" w:pos="284"/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b/>
          <w:lang w:eastAsia="zh-CN"/>
        </w:rPr>
        <w:t xml:space="preserve">     </w:t>
      </w:r>
      <w:r w:rsidRPr="00ED2D67">
        <w:rPr>
          <w:lang w:eastAsia="zh-CN"/>
        </w:rPr>
        <w:t>„</w:t>
      </w:r>
      <w:r w:rsidRPr="00ED2D67">
        <w:rPr>
          <w:color w:val="000000" w:themeColor="text1"/>
        </w:rPr>
        <w:t>2. издаване на удостоверение за наследници без ЕГН – експресна - 1</w:t>
      </w:r>
      <w:r>
        <w:rPr>
          <w:color w:val="000000" w:themeColor="text1"/>
        </w:rPr>
        <w:t>5</w:t>
      </w:r>
      <w:r w:rsidRPr="00ED2D67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лв./</w:t>
      </w:r>
      <w:r>
        <w:rPr>
          <w:color w:val="000000" w:themeColor="text1"/>
        </w:rPr>
        <w:t>7.66</w:t>
      </w:r>
      <w:r w:rsidRPr="00ED2D67">
        <w:rPr>
          <w:color w:val="000000" w:themeColor="text1"/>
        </w:rPr>
        <w:t xml:space="preserve"> евро, обикновена в рамките на 10 работни дни - </w:t>
      </w:r>
      <w:r>
        <w:rPr>
          <w:color w:val="000000" w:themeColor="text1"/>
        </w:rPr>
        <w:t>10</w:t>
      </w:r>
      <w:r w:rsidRPr="00ED2D67">
        <w:rPr>
          <w:color w:val="000000" w:themeColor="text1"/>
        </w:rPr>
        <w:t>.00 лв./</w:t>
      </w:r>
      <w:r w:rsidRPr="00CF342E"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>5.11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Pr="00ED2D67" w:rsidRDefault="00403396" w:rsidP="00403396">
      <w:pPr>
        <w:tabs>
          <w:tab w:val="left" w:pos="284"/>
          <w:tab w:val="left" w:pos="567"/>
          <w:tab w:val="left" w:pos="709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„7.</w:t>
      </w:r>
      <w:r w:rsidRPr="00ED2D67">
        <w:rPr>
          <w:color w:val="000000" w:themeColor="text1"/>
        </w:rPr>
        <w:t xml:space="preserve">издаване на удостоверение за несъставен акт за </w:t>
      </w:r>
      <w:r>
        <w:rPr>
          <w:color w:val="000000" w:themeColor="text1"/>
        </w:rPr>
        <w:t>гражданско състояние                               /раждане, брак,</w:t>
      </w:r>
      <w:r w:rsidRPr="00ED2D67">
        <w:rPr>
          <w:color w:val="000000" w:themeColor="text1"/>
        </w:rPr>
        <w:t xml:space="preserve"> смърт</w:t>
      </w:r>
      <w:r>
        <w:rPr>
          <w:color w:val="000000" w:themeColor="text1"/>
        </w:rPr>
        <w:t>/</w:t>
      </w:r>
      <w:r w:rsidRPr="00ED2D67">
        <w:rPr>
          <w:color w:val="000000" w:themeColor="text1"/>
        </w:rPr>
        <w:t xml:space="preserve"> – експресна - 10.00 лв./5.11 евро, обикновена в рамките на 10 работни дни - 5.00 лв./2.56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Default="00403396" w:rsidP="00403396">
      <w:pPr>
        <w:tabs>
          <w:tab w:val="left" w:pos="284"/>
        </w:tabs>
        <w:spacing w:line="360" w:lineRule="auto"/>
        <w:jc w:val="both"/>
      </w:pPr>
      <w:r>
        <w:rPr>
          <w:color w:val="000000" w:themeColor="text1"/>
        </w:rPr>
        <w:t xml:space="preserve">     „</w:t>
      </w:r>
      <w:r w:rsidRPr="00ED2D67">
        <w:t xml:space="preserve">9. </w:t>
      </w:r>
      <w:proofErr w:type="spellStart"/>
      <w:r w:rsidRPr="00ED2D67">
        <w:t>пре</w:t>
      </w:r>
      <w:r>
        <w:t>съставяне</w:t>
      </w:r>
      <w:proofErr w:type="spellEnd"/>
      <w:r w:rsidRPr="00ED2D67">
        <w:t xml:space="preserve"> на акт за раждане, акт за смърт и акт за брак от чужбина – 30.00 лв./15.34 евро</w:t>
      </w:r>
      <w:r>
        <w:t>”</w:t>
      </w:r>
      <w:r w:rsidRPr="00ED2D67">
        <w:t>.</w:t>
      </w:r>
    </w:p>
    <w:p w:rsidR="00403396" w:rsidRPr="00ED2D67" w:rsidRDefault="00403396" w:rsidP="0040339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„22</w:t>
      </w:r>
      <w:r w:rsidRPr="00ED2D67">
        <w:rPr>
          <w:color w:val="000000" w:themeColor="text1"/>
        </w:rPr>
        <w:t>. издаване на удостоверения за постоянен адрес и настоящ адрес</w:t>
      </w:r>
      <w:r>
        <w:rPr>
          <w:color w:val="000000" w:themeColor="text1"/>
        </w:rPr>
        <w:t xml:space="preserve"> </w:t>
      </w:r>
      <w:r w:rsidRPr="00ED2D67">
        <w:rPr>
          <w:color w:val="000000" w:themeColor="text1"/>
          <w:lang w:val="en-US"/>
        </w:rPr>
        <w:t>(</w:t>
      </w:r>
      <w:r w:rsidRPr="00ED2D67">
        <w:rPr>
          <w:color w:val="000000" w:themeColor="text1"/>
        </w:rPr>
        <w:t>при вече съществуващ</w:t>
      </w:r>
      <w:r w:rsidRPr="00ED2D67">
        <w:rPr>
          <w:color w:val="000000" w:themeColor="text1"/>
          <w:lang w:val="en-US"/>
        </w:rPr>
        <w:t>)</w:t>
      </w:r>
      <w:r>
        <w:rPr>
          <w:color w:val="000000" w:themeColor="text1"/>
        </w:rPr>
        <w:t xml:space="preserve"> – експресна - 7</w:t>
      </w:r>
      <w:r w:rsidRPr="00ED2D67">
        <w:rPr>
          <w:color w:val="000000" w:themeColor="text1"/>
        </w:rPr>
        <w:t>.00 лв./</w:t>
      </w:r>
      <w:r>
        <w:rPr>
          <w:color w:val="000000" w:themeColor="text1"/>
        </w:rPr>
        <w:t>3.57</w:t>
      </w:r>
      <w:r w:rsidRPr="00ED2D67">
        <w:rPr>
          <w:color w:val="000000" w:themeColor="text1"/>
        </w:rPr>
        <w:t xml:space="preserve"> евро, обикновена в рамките на 10 работни дни - 5.00 лв./2.56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Pr="00ED2D67" w:rsidRDefault="00403396" w:rsidP="00403396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„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Pr="00ED2D67">
        <w:rPr>
          <w:color w:val="000000" w:themeColor="text1"/>
        </w:rPr>
        <w:t xml:space="preserve">. заявяване на нов постоянен адрес и издаване на удостоверение - </w:t>
      </w:r>
      <w:r>
        <w:rPr>
          <w:color w:val="000000" w:themeColor="text1"/>
        </w:rPr>
        <w:t>10</w:t>
      </w:r>
      <w:r w:rsidRPr="00ED2D67">
        <w:rPr>
          <w:color w:val="000000" w:themeColor="text1"/>
        </w:rPr>
        <w:t>.00</w:t>
      </w:r>
      <w:r>
        <w:rPr>
          <w:color w:val="000000" w:themeColor="text1"/>
        </w:rPr>
        <w:t xml:space="preserve"> лв./5.11</w:t>
      </w:r>
      <w:r w:rsidRPr="00ED2D67">
        <w:rPr>
          <w:color w:val="000000" w:themeColor="text1"/>
        </w:rPr>
        <w:t xml:space="preserve">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Pr="00ED2D67" w:rsidRDefault="00403396" w:rsidP="00403396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„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4</w:t>
      </w:r>
      <w:r w:rsidRPr="00ED2D67">
        <w:rPr>
          <w:color w:val="000000" w:themeColor="text1"/>
        </w:rPr>
        <w:t xml:space="preserve">. </w:t>
      </w:r>
      <w:r>
        <w:rPr>
          <w:color w:val="000000" w:themeColor="text1"/>
        </w:rPr>
        <w:t>з</w:t>
      </w:r>
      <w:r w:rsidRPr="00ED2D67">
        <w:rPr>
          <w:color w:val="000000" w:themeColor="text1"/>
        </w:rPr>
        <w:t>аяв</w:t>
      </w:r>
      <w:r>
        <w:rPr>
          <w:color w:val="000000" w:themeColor="text1"/>
        </w:rPr>
        <w:t>яване на нов настоящ адрес</w:t>
      </w:r>
      <w:r w:rsidRPr="00ED2D67">
        <w:rPr>
          <w:color w:val="000000" w:themeColor="text1"/>
        </w:rPr>
        <w:t xml:space="preserve"> и издаване на удостоверение за настоящ адрес – </w:t>
      </w:r>
      <w:r>
        <w:rPr>
          <w:color w:val="000000" w:themeColor="text1"/>
        </w:rPr>
        <w:t xml:space="preserve">               10</w:t>
      </w:r>
      <w:r w:rsidRPr="00ED2D67">
        <w:rPr>
          <w:color w:val="000000" w:themeColor="text1"/>
        </w:rPr>
        <w:t>.00 лв./</w:t>
      </w:r>
      <w:r>
        <w:rPr>
          <w:color w:val="000000" w:themeColor="text1"/>
        </w:rPr>
        <w:t>5.11</w:t>
      </w:r>
      <w:r w:rsidRPr="00ED2D67">
        <w:rPr>
          <w:color w:val="000000" w:themeColor="text1"/>
        </w:rPr>
        <w:t xml:space="preserve">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Pr="00ED2D67" w:rsidRDefault="00403396" w:rsidP="00403396">
      <w:pPr>
        <w:spacing w:line="360" w:lineRule="auto"/>
        <w:jc w:val="both"/>
      </w:pPr>
      <w:r>
        <w:t xml:space="preserve">     „</w:t>
      </w:r>
      <w:r w:rsidRPr="00ED2D67">
        <w:t>2</w:t>
      </w:r>
      <w:r>
        <w:t>7</w:t>
      </w:r>
      <w:r w:rsidRPr="00ED2D67">
        <w:t xml:space="preserve">. </w:t>
      </w:r>
      <w:r w:rsidRPr="00B93367">
        <w:t>издаване на препис от документ за платен данък върху превозни средства –5.00 лв./</w:t>
      </w:r>
      <w:r w:rsidRPr="00ED2D67">
        <w:rPr>
          <w:color w:val="000000" w:themeColor="text1"/>
        </w:rPr>
        <w:t>2.56 евро</w:t>
      </w:r>
      <w:r>
        <w:t>.</w:t>
      </w:r>
    </w:p>
    <w:p w:rsidR="00403396" w:rsidRPr="008B2549" w:rsidRDefault="00403396" w:rsidP="00403396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t xml:space="preserve">     „</w:t>
      </w:r>
      <w:r w:rsidRPr="00ED2D67">
        <w:rPr>
          <w:color w:val="000000" w:themeColor="text1"/>
        </w:rPr>
        <w:t>2</w:t>
      </w:r>
      <w:r>
        <w:rPr>
          <w:color w:val="000000" w:themeColor="text1"/>
        </w:rPr>
        <w:t>9</w:t>
      </w:r>
      <w:r w:rsidRPr="00ED2D67">
        <w:rPr>
          <w:color w:val="000000" w:themeColor="text1"/>
        </w:rPr>
        <w:t xml:space="preserve">. заверка на декларация  по чл.14 от ЗМДТ - </w:t>
      </w:r>
      <w:r>
        <w:rPr>
          <w:color w:val="000000" w:themeColor="text1"/>
        </w:rPr>
        <w:t>10</w:t>
      </w:r>
      <w:r w:rsidRPr="00ED2D67">
        <w:rPr>
          <w:color w:val="000000" w:themeColor="text1"/>
        </w:rPr>
        <w:t>.00 лв./</w:t>
      </w:r>
      <w:r>
        <w:rPr>
          <w:color w:val="000000" w:themeColor="text1"/>
        </w:rPr>
        <w:t>5</w:t>
      </w:r>
      <w:r w:rsidRPr="00ED2D67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Pr="00ED2D67">
        <w:rPr>
          <w:color w:val="000000" w:themeColor="text1"/>
        </w:rPr>
        <w:t xml:space="preserve"> евро</w:t>
      </w:r>
      <w:r>
        <w:rPr>
          <w:color w:val="000000" w:themeColor="text1"/>
        </w:rPr>
        <w:t>”</w:t>
      </w:r>
      <w:r w:rsidRPr="00ED2D67">
        <w:rPr>
          <w:color w:val="000000" w:themeColor="text1"/>
        </w:rPr>
        <w:t>.</w:t>
      </w:r>
    </w:p>
    <w:p w:rsidR="00403396" w:rsidRDefault="00403396" w:rsidP="00403396">
      <w:pPr>
        <w:tabs>
          <w:tab w:val="left" w:pos="284"/>
        </w:tabs>
        <w:spacing w:line="360" w:lineRule="auto"/>
        <w:jc w:val="both"/>
      </w:pPr>
      <w:r>
        <w:t xml:space="preserve">    „34. издаване на удостоверение за дължим </w:t>
      </w:r>
      <w:r w:rsidRPr="005311F5">
        <w:t>платен данък</w:t>
      </w:r>
      <w:r>
        <w:t xml:space="preserve"> -</w:t>
      </w:r>
      <w:r w:rsidRPr="00353739">
        <w:rPr>
          <w:color w:val="000000" w:themeColor="text1"/>
        </w:rPr>
        <w:t xml:space="preserve"> </w:t>
      </w:r>
      <w:r w:rsidRPr="00ED2D67">
        <w:rPr>
          <w:color w:val="000000" w:themeColor="text1"/>
        </w:rPr>
        <w:t xml:space="preserve">експресна - 10.00 лв./5.11 евро, обикновена в рамките на </w:t>
      </w:r>
      <w:r>
        <w:rPr>
          <w:color w:val="000000" w:themeColor="text1"/>
        </w:rPr>
        <w:t>7</w:t>
      </w:r>
      <w:r w:rsidRPr="00ED2D67">
        <w:rPr>
          <w:color w:val="000000" w:themeColor="text1"/>
        </w:rPr>
        <w:t xml:space="preserve"> работни дни - 5.00 лв./2.56 евро</w:t>
      </w:r>
      <w:r>
        <w:rPr>
          <w:color w:val="000000" w:themeColor="text1"/>
        </w:rPr>
        <w:t>”.</w:t>
      </w:r>
      <w:r>
        <w:t xml:space="preserve"> </w:t>
      </w:r>
    </w:p>
    <w:p w:rsidR="00403396" w:rsidRDefault="00403396" w:rsidP="00403396">
      <w:pPr>
        <w:tabs>
          <w:tab w:val="left" w:pos="284"/>
        </w:tabs>
        <w:spacing w:line="360" w:lineRule="auto"/>
        <w:jc w:val="both"/>
        <w:rPr>
          <w:b/>
          <w:lang w:eastAsia="zh-CN"/>
        </w:rPr>
      </w:pPr>
      <w:r>
        <w:t xml:space="preserve">    </w:t>
      </w:r>
      <w:r w:rsidRPr="009E57D9">
        <w:rPr>
          <w:b/>
        </w:rPr>
        <w:t xml:space="preserve">§ </w:t>
      </w:r>
      <w:r>
        <w:rPr>
          <w:b/>
        </w:rPr>
        <w:t>4</w:t>
      </w:r>
      <w:r w:rsidRPr="009E57D9">
        <w:rPr>
          <w:b/>
        </w:rPr>
        <w:t xml:space="preserve">. </w:t>
      </w:r>
      <w:r w:rsidRPr="00DA762B">
        <w:rPr>
          <w:b/>
          <w:lang w:eastAsia="zh-CN"/>
        </w:rPr>
        <w:t xml:space="preserve"> </w:t>
      </w:r>
      <w:r>
        <w:rPr>
          <w:b/>
          <w:lang w:eastAsia="zh-CN"/>
        </w:rPr>
        <w:t>В чл. 33, ал. 1, т. 11 и т. 30 се отменят.</w:t>
      </w:r>
    </w:p>
    <w:p w:rsidR="00403396" w:rsidRDefault="00403396" w:rsidP="00403396">
      <w:pPr>
        <w:tabs>
          <w:tab w:val="left" w:pos="284"/>
        </w:tabs>
        <w:spacing w:line="360" w:lineRule="auto"/>
        <w:jc w:val="both"/>
        <w:rPr>
          <w:b/>
          <w:lang w:eastAsia="zh-CN"/>
        </w:rPr>
      </w:pPr>
      <w:r>
        <w:rPr>
          <w:b/>
          <w:lang w:eastAsia="zh-CN"/>
        </w:rPr>
        <w:t xml:space="preserve">    § 5. В чл. 33, ал. 1, т. 32 </w:t>
      </w:r>
      <w:r w:rsidRPr="00DC3F5B">
        <w:rPr>
          <w:lang w:eastAsia="zh-CN"/>
        </w:rPr>
        <w:t xml:space="preserve">текстът „Съгласно чл.111 от ЗМДТ и по производствата за настаняване под наем, продажби и замени или учредяване на вещи права върху общински имоти се заплаща такса:” </w:t>
      </w:r>
      <w:r w:rsidRPr="00DC3F5B">
        <w:rPr>
          <w:b/>
          <w:lang w:eastAsia="zh-CN"/>
        </w:rPr>
        <w:t>се отменя</w:t>
      </w:r>
      <w:r>
        <w:rPr>
          <w:b/>
          <w:lang w:eastAsia="zh-CN"/>
        </w:rPr>
        <w:t>.</w:t>
      </w:r>
    </w:p>
    <w:p w:rsidR="00403396" w:rsidRDefault="00403396" w:rsidP="00403396">
      <w:pPr>
        <w:tabs>
          <w:tab w:val="left" w:pos="284"/>
        </w:tabs>
        <w:spacing w:line="360" w:lineRule="auto"/>
        <w:jc w:val="both"/>
        <w:rPr>
          <w:b/>
          <w:lang w:eastAsia="zh-CN"/>
        </w:rPr>
      </w:pPr>
      <w:r>
        <w:rPr>
          <w:b/>
          <w:lang w:eastAsia="zh-CN"/>
        </w:rPr>
        <w:t xml:space="preserve">    § 6. Чл. 39 се изменя така:</w:t>
      </w:r>
    </w:p>
    <w:p w:rsidR="00403396" w:rsidRDefault="00403396" w:rsidP="00403396">
      <w:pPr>
        <w:spacing w:line="360" w:lineRule="auto"/>
      </w:pPr>
      <w:r w:rsidRPr="002A58C1">
        <w:t>Чл.39.   За ползване на лечебните растения от  земи, гори, води и водни обекти – общинска собственост, се за</w:t>
      </w:r>
      <w:r>
        <w:t>плащат следните такси:</w:t>
      </w:r>
      <w:r>
        <w:br/>
      </w:r>
      <w:r w:rsidRPr="002A58C1">
        <w:t>А/ Билки (в сурово състояние)</w:t>
      </w:r>
      <w:r w:rsidRPr="002A58C1">
        <w:br/>
        <w:t xml:space="preserve">1. Грудки, корени, коренища: </w:t>
      </w:r>
      <w:r w:rsidRPr="002A58C1">
        <w:br/>
        <w:t xml:space="preserve">1.1. божур, иглика, лудо биле, </w:t>
      </w:r>
      <w:proofErr w:type="spellStart"/>
      <w:r w:rsidRPr="002A58C1">
        <w:t>ранилист</w:t>
      </w:r>
      <w:proofErr w:type="spellEnd"/>
      <w:r w:rsidRPr="002A58C1">
        <w:t>, решетка, ягода горска – 0.09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1.2. кукуряк, папрат </w:t>
      </w:r>
      <w:proofErr w:type="spellStart"/>
      <w:r w:rsidRPr="002A58C1">
        <w:t>мъжка,папрат</w:t>
      </w:r>
      <w:proofErr w:type="spellEnd"/>
      <w:r w:rsidRPr="002A58C1">
        <w:t xml:space="preserve"> сладка, чемерика – 0.07</w:t>
      </w:r>
      <w:r>
        <w:t xml:space="preserve"> </w:t>
      </w:r>
      <w:r w:rsidRPr="002A58C1">
        <w:t>лв</w:t>
      </w:r>
      <w:r>
        <w:t>.</w:t>
      </w:r>
      <w:r w:rsidRPr="002A58C1">
        <w:t>/0.04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1.3. бъзак, гръмотрън, синя жлъчка, глухарче, девесил, оман чер, пищялка, </w:t>
      </w:r>
      <w:proofErr w:type="spellStart"/>
      <w:r w:rsidRPr="002A58C1">
        <w:t>чобанка</w:t>
      </w:r>
      <w:proofErr w:type="spellEnd"/>
      <w:r w:rsidRPr="002A58C1">
        <w:t xml:space="preserve"> – </w:t>
      </w:r>
      <w:r>
        <w:t xml:space="preserve">                    </w:t>
      </w:r>
      <w:r w:rsidRPr="002A58C1">
        <w:t>0.02</w:t>
      </w:r>
      <w:r>
        <w:t xml:space="preserve"> </w:t>
      </w:r>
      <w:r w:rsidRPr="002A58C1">
        <w:t>лв</w:t>
      </w:r>
      <w:r>
        <w:t>.</w:t>
      </w:r>
      <w:r w:rsidRPr="002A58C1">
        <w:t>/0.01</w:t>
      </w:r>
      <w:r>
        <w:t xml:space="preserve"> </w:t>
      </w:r>
      <w:r w:rsidRPr="002A58C1">
        <w:t>евро/кг</w:t>
      </w:r>
      <w:r>
        <w:t>.</w:t>
      </w:r>
      <w:r w:rsidRPr="002A58C1">
        <w:br/>
        <w:t>1.4.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>2. Листа:</w:t>
      </w:r>
      <w:r w:rsidRPr="002A58C1">
        <w:br/>
        <w:t>2.1. мечо грозде – 0.08</w:t>
      </w:r>
      <w:r>
        <w:t xml:space="preserve"> </w:t>
      </w:r>
      <w:r w:rsidRPr="002A58C1">
        <w:t>лв</w:t>
      </w:r>
      <w:r>
        <w:t>.</w:t>
      </w:r>
      <w:r w:rsidRPr="002A58C1">
        <w:t>/0.04</w:t>
      </w:r>
      <w:r>
        <w:t xml:space="preserve"> </w:t>
      </w:r>
      <w:r w:rsidRPr="002A58C1">
        <w:t>евро/кг</w:t>
      </w:r>
      <w:r>
        <w:t>.</w:t>
      </w:r>
      <w:r w:rsidRPr="002A58C1">
        <w:br/>
        <w:t>2.2. боровинка червена и черна, лудо биле – 0.04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2.3. бръшлян, </w:t>
      </w:r>
      <w:proofErr w:type="spellStart"/>
      <w:r w:rsidRPr="002A58C1">
        <w:t>чобанка</w:t>
      </w:r>
      <w:proofErr w:type="spellEnd"/>
      <w:r w:rsidRPr="002A58C1">
        <w:t xml:space="preserve">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>2.4. глог, живовляк, леска, липа, люляк, оман чер, ягода горска, бреза, върба, къпина, лопен, малина, подбел – 0.02</w:t>
      </w:r>
      <w:r>
        <w:t xml:space="preserve"> </w:t>
      </w:r>
      <w:r w:rsidRPr="002A58C1">
        <w:t>лв</w:t>
      </w:r>
      <w:r>
        <w:t>.</w:t>
      </w:r>
      <w:r w:rsidRPr="002A58C1">
        <w:t>/0.01</w:t>
      </w:r>
      <w:r>
        <w:t xml:space="preserve"> </w:t>
      </w:r>
      <w:r w:rsidRPr="002A58C1">
        <w:t>евро/кг</w:t>
      </w:r>
      <w:r>
        <w:t>.</w:t>
      </w:r>
      <w:r w:rsidRPr="002A58C1">
        <w:br/>
        <w:t>2.5.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>3. Стръкове:</w:t>
      </w:r>
      <w:r w:rsidRPr="002A58C1">
        <w:br/>
        <w:t>3.1</w:t>
      </w:r>
      <w:r>
        <w:t>.</w:t>
      </w:r>
      <w:r w:rsidRPr="002A58C1">
        <w:t xml:space="preserve"> блатно кокиче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3.2. </w:t>
      </w:r>
      <w:proofErr w:type="spellStart"/>
      <w:r w:rsidRPr="002A58C1">
        <w:t>горицвет</w:t>
      </w:r>
      <w:proofErr w:type="spellEnd"/>
      <w:r w:rsidRPr="002A58C1">
        <w:t xml:space="preserve">, </w:t>
      </w:r>
      <w:proofErr w:type="spellStart"/>
      <w:r w:rsidRPr="002A58C1">
        <w:t>лазаркиня</w:t>
      </w:r>
      <w:proofErr w:type="spellEnd"/>
      <w:r w:rsidRPr="002A58C1">
        <w:t xml:space="preserve"> – 0.08</w:t>
      </w:r>
      <w:r>
        <w:t xml:space="preserve"> </w:t>
      </w:r>
      <w:r w:rsidRPr="002A58C1">
        <w:t>лв</w:t>
      </w:r>
      <w:r>
        <w:t>.</w:t>
      </w:r>
      <w:r w:rsidRPr="002A58C1">
        <w:t>/0.04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3.3. гълъбови очички, зайча сянка, </w:t>
      </w:r>
      <w:proofErr w:type="spellStart"/>
      <w:r w:rsidRPr="002A58C1">
        <w:t>залист</w:t>
      </w:r>
      <w:proofErr w:type="spellEnd"/>
      <w:r w:rsidRPr="002A58C1">
        <w:t xml:space="preserve"> бодлив, лечебен </w:t>
      </w:r>
      <w:proofErr w:type="spellStart"/>
      <w:r w:rsidRPr="002A58C1">
        <w:t>исоп</w:t>
      </w:r>
      <w:proofErr w:type="spellEnd"/>
      <w:r w:rsidRPr="002A58C1">
        <w:t xml:space="preserve">, </w:t>
      </w:r>
      <w:proofErr w:type="spellStart"/>
      <w:r w:rsidRPr="002A58C1">
        <w:t>прозориче</w:t>
      </w:r>
      <w:proofErr w:type="spellEnd"/>
      <w:r w:rsidRPr="002A58C1">
        <w:t xml:space="preserve"> жълто, </w:t>
      </w:r>
      <w:proofErr w:type="spellStart"/>
      <w:r w:rsidRPr="002A58C1">
        <w:t>шапиче</w:t>
      </w:r>
      <w:proofErr w:type="spellEnd"/>
      <w:r w:rsidRPr="002A58C1">
        <w:t xml:space="preserve"> – </w:t>
      </w:r>
      <w:r>
        <w:t xml:space="preserve">         </w:t>
      </w:r>
      <w:r w:rsidRPr="002A58C1">
        <w:t>0.05</w:t>
      </w:r>
      <w:r>
        <w:t xml:space="preserve"> </w:t>
      </w:r>
      <w:r w:rsidRPr="002A58C1">
        <w:t>лв</w:t>
      </w:r>
      <w:r>
        <w:t>.</w:t>
      </w:r>
      <w:r w:rsidRPr="002A58C1">
        <w:t>/0.03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3.4. </w:t>
      </w:r>
      <w:proofErr w:type="spellStart"/>
      <w:r w:rsidRPr="002A58C1">
        <w:t>зимзелен</w:t>
      </w:r>
      <w:proofErr w:type="spellEnd"/>
      <w:r w:rsidRPr="002A58C1">
        <w:t xml:space="preserve">, лудо биле, </w:t>
      </w:r>
      <w:proofErr w:type="spellStart"/>
      <w:r w:rsidRPr="002A58C1">
        <w:t>ранилист</w:t>
      </w:r>
      <w:proofErr w:type="spellEnd"/>
      <w:r w:rsidRPr="002A58C1">
        <w:t>, теменуга миризлива, чубрица планинска – 0.04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</w:p>
    <w:p w:rsidR="00403396" w:rsidRPr="002A58C1" w:rsidRDefault="00403396" w:rsidP="00403396">
      <w:pPr>
        <w:spacing w:line="360" w:lineRule="auto"/>
      </w:pPr>
      <w:r w:rsidRPr="002A58C1">
        <w:br/>
        <w:t xml:space="preserve">3.5. дяволска уста, кантарион жълт, кантарион червен, мащерка, </w:t>
      </w:r>
      <w:proofErr w:type="spellStart"/>
      <w:r w:rsidRPr="002A58C1">
        <w:t>очонка</w:t>
      </w:r>
      <w:proofErr w:type="spellEnd"/>
      <w:r w:rsidRPr="002A58C1">
        <w:t xml:space="preserve">, риган обикновен – </w:t>
      </w:r>
      <w:r>
        <w:t xml:space="preserve">         </w:t>
      </w:r>
      <w:r w:rsidRPr="002A58C1">
        <w:t>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 xml:space="preserve">3.6. великденче, </w:t>
      </w:r>
      <w:proofErr w:type="spellStart"/>
      <w:r w:rsidRPr="002A58C1">
        <w:t>върбенка</w:t>
      </w:r>
      <w:proofErr w:type="spellEnd"/>
      <w:r w:rsidRPr="002A58C1">
        <w:t xml:space="preserve">, </w:t>
      </w:r>
      <w:proofErr w:type="spellStart"/>
      <w:r w:rsidRPr="002A58C1">
        <w:t>жаблек</w:t>
      </w:r>
      <w:proofErr w:type="spellEnd"/>
      <w:r w:rsidRPr="002A58C1">
        <w:t xml:space="preserve">, златна </w:t>
      </w:r>
      <w:proofErr w:type="spellStart"/>
      <w:r w:rsidRPr="002A58C1">
        <w:t>пръчица,изсипливче</w:t>
      </w:r>
      <w:proofErr w:type="spellEnd"/>
      <w:r w:rsidRPr="002A58C1">
        <w:t xml:space="preserve">, камшик, лепка, </w:t>
      </w:r>
      <w:proofErr w:type="spellStart"/>
      <w:r w:rsidRPr="002A58C1">
        <w:t>медуница</w:t>
      </w:r>
      <w:proofErr w:type="spellEnd"/>
      <w:r w:rsidRPr="002A58C1">
        <w:t xml:space="preserve">, мини уши, пача трева, пелин обикновен, </w:t>
      </w:r>
      <w:proofErr w:type="spellStart"/>
      <w:r w:rsidRPr="002A58C1">
        <w:t>подъбиче</w:t>
      </w:r>
      <w:proofErr w:type="spellEnd"/>
      <w:r w:rsidRPr="002A58C1">
        <w:t xml:space="preserve"> бяло, </w:t>
      </w:r>
      <w:proofErr w:type="spellStart"/>
      <w:r w:rsidRPr="002A58C1">
        <w:t>подъбиче</w:t>
      </w:r>
      <w:proofErr w:type="spellEnd"/>
      <w:r w:rsidRPr="002A58C1">
        <w:t xml:space="preserve"> червено, пчелник, равнец бял, врабчови </w:t>
      </w:r>
      <w:proofErr w:type="spellStart"/>
      <w:r w:rsidRPr="002A58C1">
        <w:t>чревца</w:t>
      </w:r>
      <w:proofErr w:type="spellEnd"/>
      <w:r w:rsidRPr="002A58C1">
        <w:t xml:space="preserve">, </w:t>
      </w:r>
      <w:proofErr w:type="spellStart"/>
      <w:r w:rsidRPr="002A58C1">
        <w:t>вратига</w:t>
      </w:r>
      <w:proofErr w:type="spellEnd"/>
      <w:r w:rsidRPr="002A58C1">
        <w:t xml:space="preserve">, глухарче, еньовче, змийско мляко, имел бял, </w:t>
      </w:r>
      <w:proofErr w:type="spellStart"/>
      <w:r w:rsidRPr="002A58C1">
        <w:t>комунига</w:t>
      </w:r>
      <w:proofErr w:type="spellEnd"/>
      <w:r w:rsidRPr="002A58C1">
        <w:t xml:space="preserve"> жълта, </w:t>
      </w:r>
      <w:proofErr w:type="spellStart"/>
      <w:r w:rsidRPr="002A58C1">
        <w:t>мокреш</w:t>
      </w:r>
      <w:proofErr w:type="spellEnd"/>
      <w:r w:rsidRPr="002A58C1">
        <w:t xml:space="preserve">, оман чер, </w:t>
      </w:r>
      <w:proofErr w:type="spellStart"/>
      <w:r w:rsidRPr="002A58C1">
        <w:t>росопас</w:t>
      </w:r>
      <w:proofErr w:type="spellEnd"/>
      <w:r w:rsidRPr="002A58C1">
        <w:t>, теменуга трицветна, хвощ – 0.02</w:t>
      </w:r>
      <w:r>
        <w:t xml:space="preserve"> </w:t>
      </w:r>
      <w:r w:rsidRPr="002A58C1">
        <w:t>лв</w:t>
      </w:r>
      <w:r>
        <w:t>.</w:t>
      </w:r>
      <w:r w:rsidRPr="002A58C1">
        <w:t>/0.01</w:t>
      </w:r>
      <w:r>
        <w:t xml:space="preserve"> </w:t>
      </w:r>
      <w:r w:rsidRPr="002A58C1">
        <w:t>евро/кг</w:t>
      </w:r>
      <w:r>
        <w:t>.</w:t>
      </w:r>
      <w:r w:rsidRPr="002A58C1">
        <w:t xml:space="preserve"> </w:t>
      </w:r>
    </w:p>
    <w:p w:rsidR="00403396" w:rsidRDefault="00403396" w:rsidP="00403396">
      <w:pPr>
        <w:tabs>
          <w:tab w:val="left" w:pos="284"/>
        </w:tabs>
        <w:spacing w:line="360" w:lineRule="auto"/>
      </w:pPr>
      <w:r w:rsidRPr="002A58C1">
        <w:t>3.7.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</w:r>
      <w:r>
        <w:t>4</w:t>
      </w:r>
      <w:r w:rsidRPr="002A58C1">
        <w:t>. Цветове:</w:t>
      </w:r>
      <w:r w:rsidRPr="002A58C1">
        <w:br/>
      </w:r>
      <w:r>
        <w:t>4</w:t>
      </w:r>
      <w:r w:rsidRPr="002A58C1">
        <w:t>.1. липа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>
        <w:br/>
        <w:t>4</w:t>
      </w:r>
      <w:r w:rsidRPr="002A58C1">
        <w:t>.2. божур, иглика – 0.05</w:t>
      </w:r>
      <w:r>
        <w:t xml:space="preserve"> </w:t>
      </w:r>
      <w:r w:rsidRPr="002A58C1">
        <w:t>лв</w:t>
      </w:r>
      <w:r>
        <w:t>.</w:t>
      </w:r>
      <w:r w:rsidRPr="002A58C1">
        <w:t>/0.03</w:t>
      </w:r>
      <w:r>
        <w:t xml:space="preserve"> </w:t>
      </w:r>
      <w:r w:rsidRPr="002A58C1">
        <w:t>евро/кг</w:t>
      </w:r>
      <w:r>
        <w:t>.</w:t>
      </w:r>
      <w:r>
        <w:br/>
        <w:t>4</w:t>
      </w:r>
      <w:r w:rsidRPr="002A58C1">
        <w:t xml:space="preserve">.3. метличина, паричка, подбел, ралица, слез, </w:t>
      </w:r>
      <w:proofErr w:type="spellStart"/>
      <w:r w:rsidRPr="002A58C1">
        <w:t>тъжник</w:t>
      </w:r>
      <w:proofErr w:type="spellEnd"/>
      <w:r w:rsidRPr="002A58C1">
        <w:t xml:space="preserve"> блатен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>
        <w:br/>
        <w:t>4</w:t>
      </w:r>
      <w:r w:rsidRPr="002A58C1">
        <w:t xml:space="preserve">.4. акация бяла, бъз, </w:t>
      </w:r>
      <w:proofErr w:type="spellStart"/>
      <w:r w:rsidRPr="002A58C1">
        <w:t>вратига</w:t>
      </w:r>
      <w:proofErr w:type="spellEnd"/>
      <w:r w:rsidRPr="002A58C1">
        <w:t>, глог, равнец бял – 0.02</w:t>
      </w:r>
      <w:r>
        <w:t xml:space="preserve"> </w:t>
      </w:r>
      <w:r w:rsidRPr="002A58C1">
        <w:t>лв</w:t>
      </w:r>
      <w:r>
        <w:t>.</w:t>
      </w:r>
      <w:r w:rsidRPr="002A58C1">
        <w:t>/0.01евро/кг</w:t>
      </w:r>
      <w:r>
        <w:t>.</w:t>
      </w:r>
      <w:r>
        <w:br/>
        <w:t>4</w:t>
      </w:r>
      <w:r w:rsidRPr="002A58C1">
        <w:t>.5.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>
        <w:br/>
        <w:t>5. Плодове:</w:t>
      </w:r>
      <w:r>
        <w:br/>
        <w:t>5</w:t>
      </w:r>
      <w:r w:rsidRPr="002A58C1">
        <w:t>.1. боровинка червена и черна, хвойна червена – 0.15</w:t>
      </w:r>
      <w:r>
        <w:t xml:space="preserve"> </w:t>
      </w:r>
      <w:r w:rsidRPr="002A58C1">
        <w:t>лв</w:t>
      </w:r>
      <w:r>
        <w:t>.</w:t>
      </w:r>
      <w:r w:rsidRPr="002A58C1">
        <w:t>/0.08</w:t>
      </w:r>
      <w:r>
        <w:t xml:space="preserve"> </w:t>
      </w:r>
      <w:r w:rsidRPr="002A58C1">
        <w:t>евро/кг</w:t>
      </w:r>
      <w:r>
        <w:t>.</w:t>
      </w:r>
      <w:r>
        <w:br/>
        <w:t>5</w:t>
      </w:r>
      <w:r w:rsidRPr="002A58C1">
        <w:t>.2. хвойна сибирска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 w:rsidRPr="002A58C1">
        <w:br/>
      </w:r>
      <w:r>
        <w:t>5</w:t>
      </w:r>
      <w:r w:rsidRPr="002A58C1">
        <w:t>.3. кисел трън, къпина, малина – 0.04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>
        <w:br/>
        <w:t>5</w:t>
      </w:r>
      <w:r w:rsidRPr="002A58C1">
        <w:t>.4. бъз, глог, конски кестен, киселица, бъзак, трънка – 0.02</w:t>
      </w:r>
      <w:r>
        <w:t xml:space="preserve"> </w:t>
      </w:r>
      <w:r w:rsidRPr="002A58C1">
        <w:t>лв</w:t>
      </w:r>
      <w:r>
        <w:t>.</w:t>
      </w:r>
      <w:r w:rsidRPr="002A58C1">
        <w:t>/0.01</w:t>
      </w:r>
      <w:r>
        <w:t xml:space="preserve"> </w:t>
      </w:r>
      <w:r w:rsidRPr="002A58C1">
        <w:t>евро/кг</w:t>
      </w:r>
      <w:r>
        <w:t>.</w:t>
      </w:r>
      <w:r>
        <w:br/>
        <w:t>5</w:t>
      </w:r>
      <w:r w:rsidRPr="002A58C1">
        <w:t>.5.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>
        <w:br/>
        <w:t>6</w:t>
      </w:r>
      <w:r w:rsidRPr="002A58C1">
        <w:t>. С</w:t>
      </w:r>
      <w:r>
        <w:t>емена:</w:t>
      </w:r>
      <w:r>
        <w:br/>
        <w:t>6</w:t>
      </w:r>
      <w:r w:rsidRPr="002A58C1">
        <w:t>.1. есенен минзухар – 0.15</w:t>
      </w:r>
      <w:r>
        <w:t xml:space="preserve"> </w:t>
      </w:r>
      <w:r w:rsidRPr="002A58C1">
        <w:t>лв</w:t>
      </w:r>
      <w:r>
        <w:t>.</w:t>
      </w:r>
      <w:r w:rsidRPr="002A58C1">
        <w:t>/0.08</w:t>
      </w:r>
      <w:r>
        <w:t xml:space="preserve"> </w:t>
      </w:r>
      <w:r w:rsidRPr="002A58C1">
        <w:t>евро/кг</w:t>
      </w:r>
      <w:r>
        <w:t>.</w:t>
      </w:r>
      <w:r>
        <w:br/>
        <w:t>6</w:t>
      </w:r>
      <w:r w:rsidRPr="002A58C1">
        <w:t>.2. други – 0.08</w:t>
      </w:r>
      <w:r>
        <w:t xml:space="preserve"> </w:t>
      </w:r>
      <w:r w:rsidRPr="002A58C1">
        <w:t>лв</w:t>
      </w:r>
      <w:r>
        <w:t>.</w:t>
      </w:r>
      <w:r w:rsidRPr="002A58C1">
        <w:t>/0.04</w:t>
      </w:r>
      <w:r>
        <w:t xml:space="preserve"> </w:t>
      </w:r>
      <w:r w:rsidRPr="002A58C1">
        <w:t>евро/кг</w:t>
      </w:r>
      <w:r>
        <w:t>.</w:t>
      </w:r>
      <w:r>
        <w:br/>
        <w:t>7. Пъпки:</w:t>
      </w:r>
      <w:r>
        <w:br/>
        <w:t>7</w:t>
      </w:r>
      <w:r w:rsidRPr="002A58C1">
        <w:t>.1. странични борови връхчета – 0.15</w:t>
      </w:r>
      <w:r>
        <w:t xml:space="preserve"> </w:t>
      </w:r>
      <w:r w:rsidRPr="002A58C1">
        <w:t>лв</w:t>
      </w:r>
      <w:r>
        <w:t>.</w:t>
      </w:r>
      <w:r w:rsidRPr="002A58C1">
        <w:t>/0.08</w:t>
      </w:r>
      <w:r>
        <w:t xml:space="preserve"> </w:t>
      </w:r>
      <w:r w:rsidRPr="002A58C1">
        <w:t>евро/кг</w:t>
      </w:r>
      <w:r>
        <w:t>.</w:t>
      </w:r>
      <w:r>
        <w:br/>
        <w:t>7</w:t>
      </w:r>
      <w:r w:rsidRPr="002A58C1">
        <w:t>.2. бяла бреза, черна топола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>
        <w:br/>
        <w:t>7</w:t>
      </w:r>
      <w:r w:rsidRPr="002A58C1">
        <w:t>.3. други – 0.08</w:t>
      </w:r>
      <w:r>
        <w:t xml:space="preserve"> </w:t>
      </w:r>
      <w:r w:rsidRPr="002A58C1">
        <w:t>лв</w:t>
      </w:r>
      <w:r>
        <w:t>.</w:t>
      </w:r>
      <w:r w:rsidRPr="002A58C1">
        <w:t>/0.04</w:t>
      </w:r>
      <w:r>
        <w:t xml:space="preserve"> </w:t>
      </w:r>
      <w:r w:rsidRPr="002A58C1">
        <w:t>евро/кг</w:t>
      </w:r>
      <w:r>
        <w:t>.</w:t>
      </w:r>
      <w:r w:rsidRPr="002A58C1">
        <w:br/>
      </w:r>
      <w:r>
        <w:t>8. Кори:</w:t>
      </w:r>
      <w:r>
        <w:br/>
        <w:t>8</w:t>
      </w:r>
      <w:r w:rsidRPr="002A58C1">
        <w:t xml:space="preserve">.1. </w:t>
      </w:r>
      <w:proofErr w:type="spellStart"/>
      <w:r w:rsidRPr="002A58C1">
        <w:t>мъждрян</w:t>
      </w:r>
      <w:proofErr w:type="spellEnd"/>
      <w:r w:rsidRPr="002A58C1">
        <w:t>, ясен – 0.20</w:t>
      </w:r>
      <w:r>
        <w:t xml:space="preserve"> </w:t>
      </w:r>
      <w:r w:rsidRPr="002A58C1">
        <w:t>лв</w:t>
      </w:r>
      <w:r>
        <w:t>.</w:t>
      </w:r>
      <w:r w:rsidRPr="002A58C1">
        <w:t>/0.10</w:t>
      </w:r>
      <w:r>
        <w:t xml:space="preserve"> </w:t>
      </w:r>
      <w:r w:rsidRPr="002A58C1">
        <w:t>евро/кг</w:t>
      </w:r>
      <w:r>
        <w:t>.</w:t>
      </w:r>
      <w:r>
        <w:br/>
        <w:t>8</w:t>
      </w:r>
      <w:r w:rsidRPr="002A58C1">
        <w:t xml:space="preserve">.2. </w:t>
      </w:r>
      <w:proofErr w:type="spellStart"/>
      <w:r w:rsidRPr="002A58C1">
        <w:t>зърнастец</w:t>
      </w:r>
      <w:proofErr w:type="spellEnd"/>
      <w:r w:rsidRPr="002A58C1">
        <w:t>, кисел трън, леска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евро/кг</w:t>
      </w:r>
      <w:r>
        <w:t>.</w:t>
      </w:r>
      <w:r>
        <w:br/>
        <w:t>8</w:t>
      </w:r>
      <w:r w:rsidRPr="002A58C1">
        <w:t>.3. върба – 0.05</w:t>
      </w:r>
      <w:r>
        <w:t xml:space="preserve"> </w:t>
      </w:r>
      <w:r w:rsidRPr="002A58C1">
        <w:t>лв</w:t>
      </w:r>
      <w:r>
        <w:t>.</w:t>
      </w:r>
      <w:r w:rsidRPr="002A58C1">
        <w:t>/0.03</w:t>
      </w:r>
      <w:r>
        <w:t xml:space="preserve"> </w:t>
      </w:r>
      <w:r w:rsidRPr="002A58C1">
        <w:t>евро/кг</w:t>
      </w:r>
      <w:r>
        <w:t>.</w:t>
      </w:r>
      <w:r>
        <w:br/>
        <w:t>8</w:t>
      </w:r>
      <w:r w:rsidRPr="002A58C1">
        <w:t>.4. дъб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>
        <w:br/>
        <w:t>8</w:t>
      </w:r>
      <w:r w:rsidRPr="002A58C1">
        <w:t>.5. бреза – 0.02</w:t>
      </w:r>
      <w:r>
        <w:t xml:space="preserve"> </w:t>
      </w:r>
      <w:r w:rsidRPr="002A58C1">
        <w:t>лв</w:t>
      </w:r>
      <w:r>
        <w:t>.</w:t>
      </w:r>
      <w:r w:rsidRPr="002A58C1">
        <w:t>/0.01</w:t>
      </w:r>
      <w:r>
        <w:t xml:space="preserve"> </w:t>
      </w:r>
      <w:r w:rsidRPr="002A58C1">
        <w:t>евро/кг</w:t>
      </w:r>
      <w:r>
        <w:t>.</w:t>
      </w:r>
      <w:r>
        <w:br/>
        <w:t>8</w:t>
      </w:r>
      <w:r w:rsidRPr="002A58C1">
        <w:t>.6. други – 0.03</w:t>
      </w:r>
      <w:r>
        <w:t xml:space="preserve"> </w:t>
      </w:r>
      <w:r w:rsidRPr="002A58C1">
        <w:t>лв</w:t>
      </w:r>
      <w:r>
        <w:t>.</w:t>
      </w:r>
      <w:r w:rsidRPr="002A58C1">
        <w:t>/0.02</w:t>
      </w:r>
      <w:r>
        <w:t xml:space="preserve"> </w:t>
      </w:r>
      <w:r w:rsidRPr="002A58C1">
        <w:t>евро/кг</w:t>
      </w:r>
      <w:r>
        <w:t>.</w:t>
      </w:r>
      <w:r w:rsidRPr="002A58C1"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Pr="002A58C1">
        <w:br/>
      </w:r>
      <w:r>
        <w:t>9</w:t>
      </w:r>
      <w:r w:rsidRPr="002A58C1">
        <w:t>. От защитени лечебни расте</w:t>
      </w:r>
      <w:r>
        <w:t>ния:</w:t>
      </w:r>
      <w:r>
        <w:br/>
        <w:t>9</w:t>
      </w:r>
      <w:r w:rsidRPr="002A58C1">
        <w:t>.1 плодове – 20.00</w:t>
      </w:r>
      <w:r>
        <w:t xml:space="preserve"> </w:t>
      </w:r>
      <w:r w:rsidRPr="002A58C1">
        <w:t>лв</w:t>
      </w:r>
      <w:r>
        <w:t>.</w:t>
      </w:r>
      <w:r w:rsidRPr="002A58C1">
        <w:t>/10.23</w:t>
      </w:r>
      <w:r>
        <w:t xml:space="preserve"> </w:t>
      </w:r>
      <w:r w:rsidRPr="002A58C1">
        <w:t>евро за 100 гр</w:t>
      </w:r>
      <w:r>
        <w:t>.</w:t>
      </w:r>
      <w:r>
        <w:br/>
        <w:t>9</w:t>
      </w:r>
      <w:r w:rsidRPr="002A58C1">
        <w:t>.2 семена – 50.00</w:t>
      </w:r>
      <w:r>
        <w:t xml:space="preserve"> </w:t>
      </w:r>
      <w:r w:rsidRPr="002A58C1">
        <w:t>лв</w:t>
      </w:r>
      <w:r>
        <w:t>.</w:t>
      </w:r>
      <w:r w:rsidRPr="002A58C1">
        <w:t>/25.56</w:t>
      </w:r>
      <w:r>
        <w:t xml:space="preserve"> </w:t>
      </w:r>
      <w:r w:rsidRPr="002A58C1">
        <w:t>евро за 100 гр</w:t>
      </w:r>
      <w:r>
        <w:t>.</w:t>
      </w:r>
      <w:r>
        <w:br/>
        <w:t>9</w:t>
      </w:r>
      <w:r w:rsidRPr="002A58C1">
        <w:t xml:space="preserve">.3 </w:t>
      </w:r>
      <w:proofErr w:type="spellStart"/>
      <w:r w:rsidRPr="002A58C1">
        <w:t>резници</w:t>
      </w:r>
      <w:proofErr w:type="spellEnd"/>
      <w:r w:rsidRPr="002A58C1">
        <w:t xml:space="preserve"> – 2.00</w:t>
      </w:r>
      <w:r>
        <w:t xml:space="preserve"> </w:t>
      </w:r>
      <w:r w:rsidRPr="002A58C1">
        <w:t>лв</w:t>
      </w:r>
      <w:r>
        <w:t>.</w:t>
      </w:r>
      <w:r w:rsidRPr="002A58C1">
        <w:t>/1.02</w:t>
      </w:r>
      <w:r>
        <w:t xml:space="preserve"> </w:t>
      </w:r>
      <w:r w:rsidRPr="002A58C1">
        <w:t>евро за брой</w:t>
      </w:r>
      <w:r w:rsidRPr="002A58C1">
        <w:br/>
      </w:r>
      <w:r>
        <w:t>10</w:t>
      </w:r>
      <w:r w:rsidRPr="002A58C1">
        <w:t>. От лечебни растения под специален реж</w:t>
      </w:r>
      <w:r>
        <w:t>им на опазване и ползване:</w:t>
      </w:r>
      <w:r>
        <w:br/>
        <w:t>10</w:t>
      </w:r>
      <w:r w:rsidRPr="002A58C1">
        <w:t>.1</w:t>
      </w:r>
      <w:r>
        <w:t>.</w:t>
      </w:r>
      <w:r w:rsidRPr="002A58C1">
        <w:t xml:space="preserve"> луковици грудки коренища – 1.00</w:t>
      </w:r>
      <w:r>
        <w:t xml:space="preserve"> </w:t>
      </w:r>
      <w:r w:rsidRPr="002A58C1">
        <w:t>лв</w:t>
      </w:r>
      <w:r>
        <w:t>.</w:t>
      </w:r>
      <w:r w:rsidRPr="002A58C1">
        <w:t>/0.51</w:t>
      </w:r>
      <w:r>
        <w:t xml:space="preserve"> евро за брой</w:t>
      </w:r>
      <w:r>
        <w:br/>
        <w:t>10</w:t>
      </w:r>
      <w:r w:rsidRPr="002A58C1">
        <w:t>.2</w:t>
      </w:r>
      <w:r>
        <w:t>.</w:t>
      </w:r>
      <w:r w:rsidRPr="002A58C1">
        <w:t xml:space="preserve"> плодове – 5.00</w:t>
      </w:r>
      <w:r>
        <w:t xml:space="preserve"> </w:t>
      </w:r>
      <w:r w:rsidRPr="002A58C1">
        <w:t>лв</w:t>
      </w:r>
      <w:r>
        <w:t>.</w:t>
      </w:r>
      <w:r w:rsidRPr="002A58C1">
        <w:t>/2.56</w:t>
      </w:r>
      <w:r>
        <w:t xml:space="preserve"> </w:t>
      </w:r>
      <w:r w:rsidRPr="002A58C1">
        <w:t>евро за 100 гр</w:t>
      </w:r>
      <w:r>
        <w:t>.</w:t>
      </w:r>
      <w:r>
        <w:br/>
        <w:t>10</w:t>
      </w:r>
      <w:r w:rsidRPr="002A58C1">
        <w:t>.3</w:t>
      </w:r>
      <w:r>
        <w:t>.</w:t>
      </w:r>
      <w:r w:rsidRPr="002A58C1">
        <w:t xml:space="preserve"> семена – 10.00</w:t>
      </w:r>
      <w:r>
        <w:t xml:space="preserve"> </w:t>
      </w:r>
      <w:r w:rsidRPr="002A58C1">
        <w:t>лв</w:t>
      </w:r>
      <w:r>
        <w:t>.</w:t>
      </w:r>
      <w:r w:rsidRPr="002A58C1">
        <w:t>/5.11</w:t>
      </w:r>
      <w:r>
        <w:t xml:space="preserve"> </w:t>
      </w:r>
      <w:r w:rsidRPr="002A58C1">
        <w:t>евро за 100 гр</w:t>
      </w:r>
      <w:r>
        <w:t>.</w:t>
      </w:r>
      <w:r>
        <w:br/>
        <w:t>10</w:t>
      </w:r>
      <w:r w:rsidRPr="002A58C1">
        <w:t>.4</w:t>
      </w:r>
      <w:r>
        <w:t>.</w:t>
      </w:r>
      <w:r w:rsidRPr="002A58C1">
        <w:t xml:space="preserve"> </w:t>
      </w:r>
      <w:proofErr w:type="spellStart"/>
      <w:r w:rsidRPr="002A58C1">
        <w:t>резници</w:t>
      </w:r>
      <w:proofErr w:type="spellEnd"/>
      <w:r w:rsidRPr="002A58C1">
        <w:t xml:space="preserve"> – 0.50</w:t>
      </w:r>
      <w:r>
        <w:t xml:space="preserve"> </w:t>
      </w:r>
      <w:r w:rsidRPr="002A58C1">
        <w:t>лв</w:t>
      </w:r>
      <w:r>
        <w:t>.</w:t>
      </w:r>
      <w:r w:rsidRPr="002A58C1">
        <w:t>/0.26</w:t>
      </w:r>
      <w:r>
        <w:t xml:space="preserve"> </w:t>
      </w:r>
      <w:r w:rsidRPr="002A58C1">
        <w:t>евро за брой</w:t>
      </w:r>
      <w:r>
        <w:br/>
        <w:t>11. От други лечебни растения:</w:t>
      </w:r>
      <w:r>
        <w:br/>
        <w:t>11</w:t>
      </w:r>
      <w:r w:rsidRPr="002A58C1">
        <w:t>.1. луковици, грудки, коренища от всички видове с изключение на описаните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 за брой</w:t>
      </w:r>
      <w:r>
        <w:br/>
        <w:t>11</w:t>
      </w:r>
      <w:r w:rsidRPr="002A58C1">
        <w:t>.2. лук (всички видове), перуника (всички видове) – 0.20</w:t>
      </w:r>
      <w:r>
        <w:t xml:space="preserve"> </w:t>
      </w:r>
      <w:r w:rsidRPr="002A58C1">
        <w:t>лв</w:t>
      </w:r>
      <w:r>
        <w:t>.</w:t>
      </w:r>
      <w:r w:rsidRPr="002A58C1">
        <w:t>/0.10</w:t>
      </w:r>
      <w:r>
        <w:t xml:space="preserve"> </w:t>
      </w:r>
      <w:r w:rsidRPr="002A58C1">
        <w:t>евро за брой</w:t>
      </w:r>
      <w:r>
        <w:br/>
        <w:t>11</w:t>
      </w:r>
      <w:r w:rsidRPr="002A58C1">
        <w:t xml:space="preserve">.3. </w:t>
      </w:r>
      <w:proofErr w:type="spellStart"/>
      <w:r w:rsidRPr="002A58C1">
        <w:t>ботурче</w:t>
      </w:r>
      <w:proofErr w:type="spellEnd"/>
      <w:r w:rsidRPr="002A58C1">
        <w:t xml:space="preserve"> есенно (есенна циклама) – 1.00</w:t>
      </w:r>
      <w:r>
        <w:t xml:space="preserve"> </w:t>
      </w:r>
      <w:r w:rsidRPr="002A58C1">
        <w:t>лв</w:t>
      </w:r>
      <w:r>
        <w:t>.</w:t>
      </w:r>
      <w:r w:rsidRPr="002A58C1">
        <w:t>/0.51</w:t>
      </w:r>
      <w:r>
        <w:t xml:space="preserve"> евро за брой</w:t>
      </w:r>
      <w:r>
        <w:br/>
        <w:t>11</w:t>
      </w:r>
      <w:r w:rsidRPr="002A58C1">
        <w:t>.4. плодове – 2.00</w:t>
      </w:r>
      <w:r>
        <w:t xml:space="preserve"> </w:t>
      </w:r>
      <w:r w:rsidRPr="002A58C1">
        <w:t>лв</w:t>
      </w:r>
      <w:r>
        <w:t>.</w:t>
      </w:r>
      <w:r w:rsidRPr="002A58C1">
        <w:t>/1.02</w:t>
      </w:r>
      <w:r>
        <w:t xml:space="preserve"> </w:t>
      </w:r>
      <w:r w:rsidRPr="002A58C1">
        <w:t>евро за 100 гр</w:t>
      </w:r>
      <w:r>
        <w:t>.</w:t>
      </w:r>
      <w:r w:rsidRPr="002A58C1">
        <w:br/>
      </w:r>
      <w:r>
        <w:t>11</w:t>
      </w:r>
      <w:r w:rsidRPr="002A58C1">
        <w:t>.5. семена – 5.00</w:t>
      </w:r>
      <w:r>
        <w:t xml:space="preserve"> </w:t>
      </w:r>
      <w:r w:rsidRPr="002A58C1">
        <w:t>лв</w:t>
      </w:r>
      <w:r>
        <w:t>.</w:t>
      </w:r>
      <w:r w:rsidRPr="002A58C1">
        <w:t>/2.56</w:t>
      </w:r>
      <w:r>
        <w:t xml:space="preserve"> </w:t>
      </w:r>
      <w:r w:rsidRPr="002A58C1">
        <w:t>евро за 100 гр</w:t>
      </w:r>
      <w:r>
        <w:t>.</w:t>
      </w:r>
      <w:r>
        <w:br/>
        <w:t>11</w:t>
      </w:r>
      <w:r w:rsidRPr="002A58C1">
        <w:t xml:space="preserve">.6. </w:t>
      </w:r>
      <w:proofErr w:type="spellStart"/>
      <w:r w:rsidRPr="002A58C1">
        <w:t>резници</w:t>
      </w:r>
      <w:proofErr w:type="spellEnd"/>
      <w:r w:rsidRPr="002A58C1">
        <w:t xml:space="preserve"> – 0.10</w:t>
      </w:r>
      <w:r>
        <w:t xml:space="preserve"> </w:t>
      </w:r>
      <w:r w:rsidRPr="002A58C1">
        <w:t>лв</w:t>
      </w:r>
      <w:r>
        <w:t>.</w:t>
      </w:r>
      <w:r w:rsidRPr="002A58C1">
        <w:t>/0.05</w:t>
      </w:r>
      <w:r>
        <w:t xml:space="preserve"> </w:t>
      </w:r>
      <w:r w:rsidRPr="002A58C1">
        <w:t>евро за брой</w:t>
      </w:r>
    </w:p>
    <w:p w:rsidR="00403396" w:rsidRPr="00447033" w:rsidRDefault="00403396" w:rsidP="00403396">
      <w:pPr>
        <w:tabs>
          <w:tab w:val="left" w:pos="284"/>
        </w:tabs>
        <w:spacing w:line="360" w:lineRule="auto"/>
      </w:pPr>
    </w:p>
    <w:p w:rsidR="001A70AB" w:rsidRDefault="00403396" w:rsidP="00403396">
      <w:pPr>
        <w:spacing w:line="360" w:lineRule="auto"/>
        <w:rPr>
          <w:b/>
        </w:rPr>
      </w:pPr>
      <w:r>
        <w:rPr>
          <w:b/>
        </w:rPr>
        <w:t>§ 7</w:t>
      </w:r>
      <w:r w:rsidRPr="00EF60E6">
        <w:rPr>
          <w:b/>
        </w:rPr>
        <w:t>. Измененията и допълненията,</w:t>
      </w:r>
      <w:r w:rsidRPr="00EF60E6">
        <w:rPr>
          <w:b/>
          <w:lang w:val="en-US"/>
        </w:rPr>
        <w:t xml:space="preserve"> в </w:t>
      </w:r>
      <w:proofErr w:type="spellStart"/>
      <w:r w:rsidRPr="00EF60E6">
        <w:rPr>
          <w:b/>
          <w:lang w:val="en-US"/>
        </w:rPr>
        <w:t>частта</w:t>
      </w:r>
      <w:proofErr w:type="spellEnd"/>
      <w:r w:rsidRPr="00EF60E6">
        <w:rPr>
          <w:b/>
        </w:rPr>
        <w:t xml:space="preserve"> на </w:t>
      </w:r>
      <w:proofErr w:type="spellStart"/>
      <w:r w:rsidRPr="00EF60E6">
        <w:rPr>
          <w:b/>
        </w:rPr>
        <w:t>превалутирането</w:t>
      </w:r>
      <w:proofErr w:type="spellEnd"/>
      <w:r w:rsidRPr="00EF60E6">
        <w:rPr>
          <w:b/>
        </w:rPr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403396" w:rsidRDefault="00403396" w:rsidP="00403396">
      <w:pPr>
        <w:rPr>
          <w:b/>
        </w:rPr>
      </w:pPr>
    </w:p>
    <w:p w:rsidR="00403396" w:rsidRPr="00EF60E6" w:rsidRDefault="00403396" w:rsidP="00403396">
      <w:pPr>
        <w:rPr>
          <w:b/>
        </w:rPr>
      </w:pPr>
    </w:p>
    <w:p w:rsidR="00051C99" w:rsidRPr="003A0332" w:rsidRDefault="00051C99" w:rsidP="00231BC7">
      <w:pPr>
        <w:widowControl w:val="0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4B6858">
        <w:t>Н</w:t>
      </w:r>
      <w:r w:rsidR="004B6858">
        <w:rPr>
          <w:spacing w:val="-1"/>
        </w:rPr>
        <w:t>а</w:t>
      </w:r>
      <w:r w:rsidR="004B6858">
        <w:t>р</w:t>
      </w:r>
      <w:r w:rsidR="004B6858">
        <w:rPr>
          <w:spacing w:val="-1"/>
        </w:rPr>
        <w:t>е</w:t>
      </w:r>
      <w:r w:rsidR="004B6858">
        <w:t>дб</w:t>
      </w:r>
      <w:r w:rsidR="004B6858">
        <w:rPr>
          <w:spacing w:val="-1"/>
        </w:rPr>
        <w:t>а</w:t>
      </w:r>
      <w:r w:rsidR="004B6858">
        <w:rPr>
          <w:spacing w:val="2"/>
        </w:rPr>
        <w:t xml:space="preserve"> </w:t>
      </w:r>
      <w:r w:rsidR="004B6858">
        <w:rPr>
          <w:spacing w:val="1"/>
        </w:rPr>
        <w:t>з</w:t>
      </w:r>
      <w:r w:rsidR="004B6858">
        <w:t>а</w:t>
      </w:r>
      <w:r w:rsidR="004B6858">
        <w:rPr>
          <w:spacing w:val="2"/>
        </w:rPr>
        <w:t xml:space="preserve"> </w:t>
      </w:r>
      <w:r w:rsidR="004B6858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1A70AB" w:rsidRDefault="00051C99" w:rsidP="001A70AB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A01A79" w:rsidRPr="00A01A79">
        <w:t xml:space="preserve"> </w:t>
      </w:r>
      <w:r w:rsidR="00A01A79">
        <w:t>Наредба за изменение и допълнение на</w:t>
      </w:r>
      <w:r w:rsidR="000269C9" w:rsidRPr="000269C9">
        <w:t xml:space="preserve"> </w:t>
      </w:r>
      <w:r w:rsidR="004B6858">
        <w:t>Н</w:t>
      </w:r>
      <w:r w:rsidR="004B6858">
        <w:rPr>
          <w:spacing w:val="-1"/>
        </w:rPr>
        <w:t>а</w:t>
      </w:r>
      <w:r w:rsidR="004B6858">
        <w:t>р</w:t>
      </w:r>
      <w:r w:rsidR="004B6858">
        <w:rPr>
          <w:spacing w:val="-1"/>
        </w:rPr>
        <w:t>е</w:t>
      </w:r>
      <w:r w:rsidR="004B6858">
        <w:t>дб</w:t>
      </w:r>
      <w:r w:rsidR="004B6858">
        <w:rPr>
          <w:spacing w:val="-1"/>
        </w:rPr>
        <w:t>а</w:t>
      </w:r>
      <w:r w:rsidR="004B6858">
        <w:rPr>
          <w:spacing w:val="2"/>
        </w:rPr>
        <w:t xml:space="preserve"> </w:t>
      </w:r>
      <w:r w:rsidR="004B6858">
        <w:rPr>
          <w:spacing w:val="1"/>
        </w:rPr>
        <w:t>з</w:t>
      </w:r>
      <w:r w:rsidR="004B6858">
        <w:t>а</w:t>
      </w:r>
      <w:r w:rsidR="004B6858">
        <w:rPr>
          <w:spacing w:val="2"/>
        </w:rPr>
        <w:t xml:space="preserve"> </w:t>
      </w:r>
      <w:r w:rsidR="004B6858">
        <w:t>определяне и администриране на местните такси и цени на услуги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2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2"/>
          <w:rFonts w:eastAsiaTheme="minorHAnsi"/>
          <w:szCs w:val="24"/>
          <w:lang w:val="en-US"/>
        </w:rPr>
        <w:t>Справка</w:t>
      </w:r>
      <w:proofErr w:type="spellEnd"/>
      <w:r>
        <w:rPr>
          <w:rStyle w:val="22"/>
          <w:rFonts w:eastAsiaTheme="minorHAnsi"/>
          <w:szCs w:val="24"/>
          <w:lang w:val="en-US"/>
        </w:rPr>
        <w:t xml:space="preserve"> </w:t>
      </w:r>
      <w:r>
        <w:rPr>
          <w:rStyle w:val="22"/>
          <w:rFonts w:eastAsiaTheme="minorHAnsi"/>
          <w:szCs w:val="24"/>
        </w:rPr>
        <w:t xml:space="preserve">по чл. 26, ал. </w:t>
      </w:r>
      <w:r w:rsidRPr="0065519A">
        <w:rPr>
          <w:rStyle w:val="22"/>
          <w:rFonts w:eastAsiaTheme="minorHAnsi"/>
          <w:szCs w:val="24"/>
        </w:rPr>
        <w:t>5 от Закона за нормативните актове</w:t>
      </w:r>
      <w:r>
        <w:rPr>
          <w:rStyle w:val="22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ED7919" w:rsidRPr="00403396" w:rsidRDefault="00D906AB" w:rsidP="00403396">
      <w:pPr>
        <w:pStyle w:val="af3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5328D2" w:rsidRPr="000269C9" w:rsidRDefault="0094716E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FF" w:rsidRDefault="003074FF">
      <w:r>
        <w:separator/>
      </w:r>
    </w:p>
  </w:endnote>
  <w:endnote w:type="continuationSeparator" w:id="0">
    <w:p w:rsidR="003074FF" w:rsidRDefault="003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C7" w:rsidRDefault="00231BC7">
    <w:pPr>
      <w:pStyle w:val="a9"/>
    </w:pPr>
  </w:p>
  <w:p w:rsidR="00231BC7" w:rsidRDefault="00231B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C7" w:rsidRDefault="00231BC7">
    <w:pPr>
      <w:pStyle w:val="a9"/>
    </w:pPr>
  </w:p>
  <w:p w:rsidR="00231BC7" w:rsidRDefault="00231B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FF" w:rsidRDefault="003074FF">
      <w:r>
        <w:separator/>
      </w:r>
    </w:p>
  </w:footnote>
  <w:footnote w:type="continuationSeparator" w:id="0">
    <w:p w:rsidR="003074FF" w:rsidRDefault="0030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C7" w:rsidRDefault="00231BC7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31BC7" w:rsidRDefault="00231BC7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231BC7" w:rsidRDefault="00231BC7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31BC7" w:rsidRDefault="00231BC7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31BC7" w:rsidRPr="00F5776F" w:rsidRDefault="00231BC7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231BC7" w:rsidRDefault="00231BC7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34E6"/>
    <w:multiLevelType w:val="hybridMultilevel"/>
    <w:tmpl w:val="00F27BB2"/>
    <w:lvl w:ilvl="0" w:tplc="794CBC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8"/>
  </w:num>
  <w:num w:numId="5">
    <w:abstractNumId w:val="12"/>
  </w:num>
  <w:num w:numId="6">
    <w:abstractNumId w:val="8"/>
  </w:num>
  <w:num w:numId="7">
    <w:abstractNumId w:val="6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106617"/>
    <w:rsid w:val="001423D6"/>
    <w:rsid w:val="001A70AB"/>
    <w:rsid w:val="001B0CDC"/>
    <w:rsid w:val="001C1D1D"/>
    <w:rsid w:val="001E4A29"/>
    <w:rsid w:val="00205F2C"/>
    <w:rsid w:val="00231BC7"/>
    <w:rsid w:val="002448C3"/>
    <w:rsid w:val="002C6406"/>
    <w:rsid w:val="003074FF"/>
    <w:rsid w:val="003326B5"/>
    <w:rsid w:val="00346B98"/>
    <w:rsid w:val="003933E6"/>
    <w:rsid w:val="003A30CC"/>
    <w:rsid w:val="00403396"/>
    <w:rsid w:val="00424E0A"/>
    <w:rsid w:val="00474217"/>
    <w:rsid w:val="004B6858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47EAA"/>
    <w:rsid w:val="00852881"/>
    <w:rsid w:val="00893703"/>
    <w:rsid w:val="008D2D71"/>
    <w:rsid w:val="008D7037"/>
    <w:rsid w:val="008E00FE"/>
    <w:rsid w:val="008E4389"/>
    <w:rsid w:val="008E5336"/>
    <w:rsid w:val="009120AD"/>
    <w:rsid w:val="00926EBB"/>
    <w:rsid w:val="0093231D"/>
    <w:rsid w:val="0093364D"/>
    <w:rsid w:val="00941120"/>
    <w:rsid w:val="00941BA7"/>
    <w:rsid w:val="00944559"/>
    <w:rsid w:val="0094716E"/>
    <w:rsid w:val="00962D5F"/>
    <w:rsid w:val="00992D96"/>
    <w:rsid w:val="009B2C8D"/>
    <w:rsid w:val="009C1C08"/>
    <w:rsid w:val="009C67DB"/>
    <w:rsid w:val="00A01A79"/>
    <w:rsid w:val="00A20733"/>
    <w:rsid w:val="00A24EFA"/>
    <w:rsid w:val="00AA7379"/>
    <w:rsid w:val="00AD6BDF"/>
    <w:rsid w:val="00AE7A7E"/>
    <w:rsid w:val="00AF05B4"/>
    <w:rsid w:val="00B75CE3"/>
    <w:rsid w:val="00B96F49"/>
    <w:rsid w:val="00BA2F19"/>
    <w:rsid w:val="00BB2DE4"/>
    <w:rsid w:val="00C240B7"/>
    <w:rsid w:val="00C54F85"/>
    <w:rsid w:val="00C86EDD"/>
    <w:rsid w:val="00D05280"/>
    <w:rsid w:val="00D14A5F"/>
    <w:rsid w:val="00D47972"/>
    <w:rsid w:val="00D77272"/>
    <w:rsid w:val="00D85EC7"/>
    <w:rsid w:val="00D906AB"/>
    <w:rsid w:val="00DA015B"/>
    <w:rsid w:val="00DA6C8B"/>
    <w:rsid w:val="00DB507F"/>
    <w:rsid w:val="00E15B11"/>
    <w:rsid w:val="00E25DE3"/>
    <w:rsid w:val="00E41554"/>
    <w:rsid w:val="00E678CA"/>
    <w:rsid w:val="00E7790C"/>
    <w:rsid w:val="00E81F33"/>
    <w:rsid w:val="00EB1B19"/>
    <w:rsid w:val="00EB6205"/>
    <w:rsid w:val="00ED7919"/>
    <w:rsid w:val="00F23791"/>
    <w:rsid w:val="00F46419"/>
    <w:rsid w:val="00F5776F"/>
    <w:rsid w:val="00F771A4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354FB37"/>
  <w15:docId w15:val="{5FE6C4A8-480B-4D2E-98B2-967B94C2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f0">
    <w:name w:val="List Paragraph"/>
    <w:basedOn w:val="a"/>
    <w:qFormat/>
    <w:rsid w:val="0041677D"/>
    <w:pPr>
      <w:ind w:left="720"/>
      <w:contextualSpacing/>
    </w:p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qFormat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erChar">
    <w:name w:val="Header Char"/>
    <w:basedOn w:val="a0"/>
    <w:link w:val="1"/>
    <w:uiPriority w:val="99"/>
    <w:semiHidden/>
    <w:qFormat/>
    <w:rsid w:val="00231BC7"/>
    <w:rPr>
      <w:sz w:val="22"/>
    </w:rPr>
  </w:style>
  <w:style w:type="paragraph" w:customStyle="1" w:styleId="1">
    <w:name w:val="Горен колонтитул1"/>
    <w:basedOn w:val="a"/>
    <w:link w:val="HeaderChar"/>
    <w:uiPriority w:val="99"/>
    <w:semiHidden/>
    <w:unhideWhenUsed/>
    <w:rsid w:val="00231BC7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link w:val="10"/>
    <w:uiPriority w:val="99"/>
    <w:semiHidden/>
    <w:qFormat/>
    <w:rsid w:val="00231BC7"/>
    <w:rPr>
      <w:sz w:val="22"/>
    </w:rPr>
  </w:style>
  <w:style w:type="paragraph" w:customStyle="1" w:styleId="10">
    <w:name w:val="Долен колонтитул1"/>
    <w:basedOn w:val="a"/>
    <w:link w:val="FooterChar"/>
    <w:uiPriority w:val="99"/>
    <w:semiHidden/>
    <w:unhideWhenUsed/>
    <w:rsid w:val="00231BC7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дпис1"/>
    <w:basedOn w:val="a"/>
    <w:qFormat/>
    <w:rsid w:val="00231BC7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HeaderandFooter">
    <w:name w:val="Header and Footer"/>
    <w:basedOn w:val="a"/>
    <w:qFormat/>
    <w:rsid w:val="00231BC7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Заглавие1"/>
    <w:basedOn w:val="a"/>
    <w:next w:val="ac"/>
    <w:qFormat/>
    <w:rsid w:val="00231BC7"/>
    <w:pPr>
      <w:suppressAutoHyphens/>
      <w:jc w:val="center"/>
    </w:pPr>
    <w:rPr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231BC7"/>
  </w:style>
  <w:style w:type="character" w:customStyle="1" w:styleId="WW8Num5z0">
    <w:name w:val="WW8Num5z0"/>
    <w:qFormat/>
    <w:rsid w:val="00231BC7"/>
    <w:rPr>
      <w:b/>
      <w:lang w:eastAsia="ar-SA"/>
    </w:rPr>
  </w:style>
  <w:style w:type="character" w:customStyle="1" w:styleId="af8">
    <w:name w:val="Текст на коментар Знак"/>
    <w:basedOn w:val="a0"/>
    <w:link w:val="af9"/>
    <w:uiPriority w:val="99"/>
    <w:semiHidden/>
    <w:rsid w:val="00231BC7"/>
    <w:rPr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231BC7"/>
    <w:pPr>
      <w:suppressAutoHyphens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Предмет на коментар Знак"/>
    <w:basedOn w:val="af8"/>
    <w:link w:val="afb"/>
    <w:uiPriority w:val="99"/>
    <w:semiHidden/>
    <w:rsid w:val="00231BC7"/>
    <w:rPr>
      <w:b/>
      <w:bCs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231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F7E1-25E7-449B-8ED7-F4FCEF65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3</cp:revision>
  <cp:lastPrinted>2020-03-19T14:57:00Z</cp:lastPrinted>
  <dcterms:created xsi:type="dcterms:W3CDTF">2025-05-19T13:05:00Z</dcterms:created>
  <dcterms:modified xsi:type="dcterms:W3CDTF">2025-05-19T13:28:00Z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