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7A" w:rsidRDefault="00E4407A">
      <w:pPr>
        <w:spacing w:before="32" w:after="32" w:line="240" w:lineRule="exact"/>
        <w:rPr>
          <w:sz w:val="19"/>
          <w:szCs w:val="19"/>
        </w:rPr>
      </w:pPr>
    </w:p>
    <w:p w:rsidR="00447B10" w:rsidRDefault="00447B10" w:rsidP="00447B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center"/>
        <w:rPr>
          <w:rFonts w:ascii="Bookman Old Style" w:hAnsi="Bookman Old Style"/>
          <w:b/>
          <w:sz w:val="52"/>
          <w:szCs w:val="52"/>
        </w:rPr>
      </w:pPr>
      <w:r>
        <w:rPr>
          <w:noProof/>
          <w:lang w:bidi="ar-SA"/>
        </w:rPr>
        <w:drawing>
          <wp:anchor distT="0" distB="0" distL="133350" distR="118745" simplePos="0" relativeHeight="251694080" behindDoc="1" locked="0" layoutInCell="1" allowOverlap="1" wp14:anchorId="201D0B5A" wp14:editId="15494667">
            <wp:simplePos x="0" y="0"/>
            <wp:positionH relativeFrom="column">
              <wp:posOffset>230505</wp:posOffset>
            </wp:positionH>
            <wp:positionV relativeFrom="paragraph">
              <wp:posOffset>-190500</wp:posOffset>
            </wp:positionV>
            <wp:extent cx="775970" cy="931545"/>
            <wp:effectExtent l="0" t="0" r="0" b="0"/>
            <wp:wrapNone/>
            <wp:docPr id="7" name="Картина 3" descr="RUD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3" descr="RUDO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sz w:val="52"/>
          <w:szCs w:val="52"/>
        </w:rPr>
        <w:t>ОБЩИНА РУДОЗЕМ</w:t>
      </w:r>
    </w:p>
    <w:p w:rsidR="00447B10" w:rsidRDefault="00447B10" w:rsidP="00447B10">
      <w:pPr>
        <w:ind w:left="720" w:firstLine="720"/>
        <w:rPr>
          <w:rFonts w:ascii="Bookman Old Style" w:hAnsi="Bookman Old Style"/>
          <w:b/>
          <w:color w:val="292929"/>
          <w:sz w:val="44"/>
          <w:szCs w:val="44"/>
          <w:lang w:val="ru-RU"/>
        </w:rPr>
      </w:pPr>
      <w:r>
        <w:rPr>
          <w:rFonts w:ascii="Bookman Old Style" w:hAnsi="Bookman Old Style"/>
          <w:b/>
          <w:color w:val="292929"/>
          <w:sz w:val="44"/>
          <w:szCs w:val="44"/>
        </w:rPr>
        <w:t xml:space="preserve">         ОБЛАСТ СМОЛЯН</w:t>
      </w:r>
    </w:p>
    <w:p w:rsidR="00447B10" w:rsidRDefault="00447B10" w:rsidP="00447B10">
      <w:pPr>
        <w:jc w:val="center"/>
      </w:pPr>
      <w:r>
        <w:rPr>
          <w:noProof/>
          <w:lang w:bidi="ar-SA"/>
        </w:rPr>
        <w:drawing>
          <wp:inline distT="0" distB="0" distL="0" distR="0" wp14:anchorId="371E9491" wp14:editId="2B364C87">
            <wp:extent cx="5918835" cy="137160"/>
            <wp:effectExtent l="0" t="0" r="0" b="0"/>
            <wp:docPr id="8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918040" cy="13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B10" w:rsidRDefault="00447B10" w:rsidP="00447B10">
      <w:pPr>
        <w:jc w:val="center"/>
        <w:rPr>
          <w:rFonts w:ascii="Bookman Old Style" w:hAnsi="Bookman Old Style"/>
          <w:b/>
          <w:i/>
          <w:sz w:val="20"/>
          <w:szCs w:val="20"/>
          <w:lang w:val="en-US"/>
        </w:rPr>
      </w:pPr>
      <w:r>
        <w:rPr>
          <w:rFonts w:ascii="Bookman Old Style" w:hAnsi="Bookman Old Style"/>
          <w:b/>
          <w:i/>
          <w:sz w:val="20"/>
          <w:szCs w:val="20"/>
        </w:rPr>
        <w:t>4960 Рудозем, бул. “България” 15, тел.: 030</w:t>
      </w:r>
      <w:r>
        <w:rPr>
          <w:rFonts w:ascii="Bookman Old Style" w:hAnsi="Bookman Old Style"/>
          <w:b/>
          <w:i/>
          <w:sz w:val="20"/>
          <w:szCs w:val="20"/>
          <w:lang w:val="ru-RU"/>
        </w:rPr>
        <w:t>6</w:t>
      </w:r>
      <w:r>
        <w:rPr>
          <w:rFonts w:ascii="Bookman Old Style" w:hAnsi="Bookman Old Style"/>
          <w:b/>
          <w:i/>
          <w:sz w:val="20"/>
          <w:szCs w:val="20"/>
        </w:rPr>
        <w:t xml:space="preserve">/9-91-99 </w:t>
      </w:r>
    </w:p>
    <w:p w:rsidR="00447B10" w:rsidRPr="00A900E5" w:rsidRDefault="00447B10" w:rsidP="00447B10">
      <w:pPr>
        <w:jc w:val="center"/>
        <w:rPr>
          <w:b/>
        </w:rPr>
      </w:pPr>
      <w:r>
        <w:rPr>
          <w:rStyle w:val="InternetLink"/>
          <w:rFonts w:ascii="Bookman Old Style" w:hAnsi="Bookman Old Style"/>
          <w:i/>
          <w:sz w:val="20"/>
          <w:szCs w:val="20"/>
        </w:rPr>
        <w:t xml:space="preserve"> </w:t>
      </w:r>
      <w:hyperlink r:id="rId10">
        <w:r w:rsidRPr="00A900E5">
          <w:rPr>
            <w:rStyle w:val="InternetLink"/>
            <w:rFonts w:ascii="Bookman Old Style" w:hAnsi="Bookman Old Style"/>
            <w:i/>
            <w:sz w:val="20"/>
            <w:szCs w:val="20"/>
          </w:rPr>
          <w:t>www.rudozem.bg</w:t>
        </w:r>
      </w:hyperlink>
      <w:r w:rsidRPr="00A900E5">
        <w:rPr>
          <w:rStyle w:val="InternetLink"/>
          <w:rFonts w:ascii="Bookman Old Style" w:hAnsi="Bookman Old Style"/>
          <w:i/>
          <w:sz w:val="20"/>
          <w:szCs w:val="20"/>
        </w:rPr>
        <w:t xml:space="preserve">,  </w:t>
      </w:r>
      <w:hyperlink r:id="rId11" w:history="1">
        <w:r w:rsidRPr="00A900E5">
          <w:rPr>
            <w:rStyle w:val="a3"/>
            <w:rFonts w:ascii="Bookman Old Style" w:hAnsi="Bookman Old Style"/>
            <w:b/>
            <w:i/>
            <w:sz w:val="20"/>
            <w:szCs w:val="20"/>
            <w:lang w:val="en-US"/>
          </w:rPr>
          <w:t>oba@rudozem.bg</w:t>
        </w:r>
      </w:hyperlink>
      <w:r w:rsidRPr="00A900E5">
        <w:rPr>
          <w:rFonts w:ascii="Bookman Old Style" w:hAnsi="Bookman Old Style"/>
          <w:b/>
          <w:i/>
          <w:sz w:val="20"/>
          <w:szCs w:val="20"/>
        </w:rPr>
        <w:t xml:space="preserve"> </w:t>
      </w:r>
    </w:p>
    <w:p w:rsidR="00196085" w:rsidRDefault="00196085" w:rsidP="00E2600E">
      <w:pPr>
        <w:jc w:val="both"/>
        <w:rPr>
          <w:b/>
          <w:bCs/>
          <w:sz w:val="22"/>
          <w:szCs w:val="22"/>
        </w:rPr>
      </w:pPr>
    </w:p>
    <w:p w:rsidR="00447B10" w:rsidRDefault="00447B10" w:rsidP="00E2600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47B10" w:rsidRDefault="00447B10" w:rsidP="00E2600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2600E" w:rsidRPr="00196085" w:rsidRDefault="00E2600E" w:rsidP="00E2600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96085">
        <w:rPr>
          <w:rFonts w:ascii="Times New Roman" w:hAnsi="Times New Roman" w:cs="Times New Roman"/>
          <w:b/>
          <w:bCs/>
          <w:sz w:val="22"/>
          <w:szCs w:val="22"/>
        </w:rPr>
        <w:t xml:space="preserve">УТВЪРЖДАВАМ: ..............................                                                    </w:t>
      </w:r>
    </w:p>
    <w:p w:rsidR="00E2600E" w:rsidRPr="00196085" w:rsidRDefault="00E2600E" w:rsidP="00E2600E">
      <w:pPr>
        <w:jc w:val="both"/>
        <w:rPr>
          <w:rFonts w:ascii="Times New Roman" w:hAnsi="Times New Roman" w:cs="Times New Roman"/>
          <w:sz w:val="22"/>
          <w:szCs w:val="22"/>
        </w:rPr>
      </w:pPr>
      <w:r w:rsidRPr="0019608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</w:t>
      </w:r>
      <w:r w:rsidR="00447B10">
        <w:rPr>
          <w:rFonts w:ascii="Times New Roman" w:hAnsi="Times New Roman" w:cs="Times New Roman"/>
          <w:b/>
          <w:bCs/>
          <w:sz w:val="22"/>
          <w:szCs w:val="22"/>
        </w:rPr>
        <w:t>КМЕТ: /инж.</w:t>
      </w:r>
      <w:r w:rsidR="007D534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47B10">
        <w:rPr>
          <w:rFonts w:ascii="Times New Roman" w:hAnsi="Times New Roman" w:cs="Times New Roman"/>
          <w:b/>
          <w:bCs/>
          <w:sz w:val="22"/>
          <w:szCs w:val="22"/>
        </w:rPr>
        <w:t>Недко Кулев</w:t>
      </w:r>
      <w:r w:rsidRPr="00196085">
        <w:rPr>
          <w:rFonts w:ascii="Times New Roman" w:hAnsi="Times New Roman" w:cs="Times New Roman"/>
          <w:b/>
          <w:bCs/>
          <w:sz w:val="22"/>
          <w:szCs w:val="22"/>
        </w:rPr>
        <w:t xml:space="preserve">ски/ </w:t>
      </w:r>
      <w:r w:rsidRPr="00196085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p w:rsidR="00E2600E" w:rsidRPr="00196085" w:rsidRDefault="00E2600E" w:rsidP="00E2600E">
      <w:pPr>
        <w:jc w:val="both"/>
        <w:rPr>
          <w:rFonts w:ascii="Times New Roman" w:hAnsi="Times New Roman" w:cs="Times New Roman"/>
          <w:b/>
        </w:rPr>
      </w:pPr>
    </w:p>
    <w:p w:rsidR="00E2600E" w:rsidRPr="00196085" w:rsidRDefault="00E2600E" w:rsidP="00E2600E">
      <w:pPr>
        <w:rPr>
          <w:rFonts w:ascii="Times New Roman" w:hAnsi="Times New Roman" w:cs="Times New Roman"/>
        </w:rPr>
      </w:pPr>
    </w:p>
    <w:p w:rsidR="00E2600E" w:rsidRPr="00196085" w:rsidRDefault="00E2600E" w:rsidP="00E2600E">
      <w:pPr>
        <w:jc w:val="center"/>
        <w:rPr>
          <w:rFonts w:ascii="Times New Roman" w:hAnsi="Times New Roman" w:cs="Times New Roman"/>
        </w:rPr>
      </w:pPr>
    </w:p>
    <w:p w:rsidR="00E2600E" w:rsidRPr="00196085" w:rsidRDefault="00E2600E" w:rsidP="00E2600E">
      <w:pPr>
        <w:jc w:val="center"/>
        <w:rPr>
          <w:rFonts w:ascii="Times New Roman" w:hAnsi="Times New Roman" w:cs="Times New Roman"/>
        </w:rPr>
      </w:pPr>
    </w:p>
    <w:p w:rsidR="00E2600E" w:rsidRPr="00196085" w:rsidRDefault="00E2600E" w:rsidP="00E2600E">
      <w:pPr>
        <w:pStyle w:val="1"/>
        <w:rPr>
          <w:sz w:val="24"/>
        </w:rPr>
      </w:pPr>
    </w:p>
    <w:p w:rsidR="00E2600E" w:rsidRPr="00196085" w:rsidRDefault="00E2600E" w:rsidP="00E2600E">
      <w:pPr>
        <w:pStyle w:val="1"/>
        <w:rPr>
          <w:sz w:val="24"/>
        </w:rPr>
      </w:pPr>
    </w:p>
    <w:p w:rsidR="00E2600E" w:rsidRPr="00196085" w:rsidRDefault="00E2600E" w:rsidP="00E2600E">
      <w:pPr>
        <w:pStyle w:val="1"/>
        <w:rPr>
          <w:sz w:val="32"/>
          <w:szCs w:val="32"/>
        </w:rPr>
      </w:pPr>
      <w:r w:rsidRPr="00196085">
        <w:rPr>
          <w:sz w:val="32"/>
          <w:szCs w:val="32"/>
        </w:rPr>
        <w:t>С Т Р А Т Е Г И Ч Е С К И   П Л А Н</w:t>
      </w:r>
    </w:p>
    <w:p w:rsidR="00E2600E" w:rsidRPr="00196085" w:rsidRDefault="00E2600E" w:rsidP="00E2600E">
      <w:pPr>
        <w:pStyle w:val="1"/>
        <w:rPr>
          <w:sz w:val="24"/>
        </w:rPr>
      </w:pPr>
    </w:p>
    <w:p w:rsidR="00E2600E" w:rsidRPr="00196085" w:rsidRDefault="00E2600E" w:rsidP="00E2600E">
      <w:pPr>
        <w:pStyle w:val="1"/>
        <w:rPr>
          <w:b w:val="0"/>
          <w:bCs w:val="0"/>
          <w:sz w:val="24"/>
        </w:rPr>
      </w:pPr>
    </w:p>
    <w:p w:rsidR="00E2600E" w:rsidRPr="00196085" w:rsidRDefault="00E2600E" w:rsidP="00E2600E">
      <w:pPr>
        <w:pStyle w:val="1"/>
        <w:rPr>
          <w:b w:val="0"/>
          <w:bCs w:val="0"/>
          <w:sz w:val="24"/>
        </w:rPr>
      </w:pPr>
      <w:r w:rsidRPr="00196085">
        <w:rPr>
          <w:b w:val="0"/>
          <w:bCs w:val="0"/>
          <w:sz w:val="24"/>
        </w:rPr>
        <w:t xml:space="preserve">За дейността на </w:t>
      </w:r>
      <w:r w:rsidRPr="00196085">
        <w:rPr>
          <w:bCs w:val="0"/>
          <w:i/>
          <w:sz w:val="24"/>
        </w:rPr>
        <w:t xml:space="preserve">Звеното за </w:t>
      </w:r>
      <w:r w:rsidRPr="00196085">
        <w:rPr>
          <w:i/>
          <w:iCs/>
          <w:sz w:val="24"/>
        </w:rPr>
        <w:t>вътрешния одит</w:t>
      </w:r>
    </w:p>
    <w:p w:rsidR="00E2600E" w:rsidRPr="00196085" w:rsidRDefault="00E2600E" w:rsidP="00E2600E">
      <w:pPr>
        <w:pStyle w:val="1"/>
        <w:rPr>
          <w:b w:val="0"/>
          <w:bCs w:val="0"/>
          <w:sz w:val="24"/>
        </w:rPr>
      </w:pPr>
      <w:r w:rsidRPr="00196085">
        <w:rPr>
          <w:b w:val="0"/>
          <w:bCs w:val="0"/>
          <w:sz w:val="24"/>
        </w:rPr>
        <w:t xml:space="preserve"> в Община Рудозем</w:t>
      </w:r>
    </w:p>
    <w:p w:rsidR="00E2600E" w:rsidRPr="00196085" w:rsidRDefault="00E2600E" w:rsidP="00E2600E">
      <w:pPr>
        <w:pStyle w:val="1"/>
        <w:rPr>
          <w:sz w:val="24"/>
        </w:rPr>
      </w:pPr>
      <w:r w:rsidRPr="00196085">
        <w:rPr>
          <w:b w:val="0"/>
          <w:bCs w:val="0"/>
          <w:sz w:val="24"/>
        </w:rPr>
        <w:t>за периода 202</w:t>
      </w:r>
      <w:r w:rsidR="008B4263">
        <w:rPr>
          <w:b w:val="0"/>
          <w:bCs w:val="0"/>
          <w:sz w:val="24"/>
        </w:rPr>
        <w:t>6</w:t>
      </w:r>
      <w:r w:rsidRPr="00196085">
        <w:rPr>
          <w:b w:val="0"/>
          <w:bCs w:val="0"/>
          <w:sz w:val="24"/>
        </w:rPr>
        <w:t xml:space="preserve"> – 202</w:t>
      </w:r>
      <w:r w:rsidR="008B4263">
        <w:rPr>
          <w:b w:val="0"/>
          <w:bCs w:val="0"/>
          <w:sz w:val="24"/>
        </w:rPr>
        <w:t>8</w:t>
      </w:r>
      <w:r w:rsidRPr="00196085">
        <w:rPr>
          <w:b w:val="0"/>
          <w:bCs w:val="0"/>
          <w:sz w:val="24"/>
        </w:rPr>
        <w:t xml:space="preserve"> година</w:t>
      </w:r>
      <w:r w:rsidRPr="00196085">
        <w:rPr>
          <w:sz w:val="24"/>
        </w:rPr>
        <w:t xml:space="preserve">  </w:t>
      </w:r>
    </w:p>
    <w:p w:rsidR="00E2600E" w:rsidRPr="00196085" w:rsidRDefault="00E2600E" w:rsidP="00E2600E">
      <w:pPr>
        <w:rPr>
          <w:rFonts w:ascii="Times New Roman" w:hAnsi="Times New Roman" w:cs="Times New Roman"/>
        </w:rPr>
      </w:pPr>
    </w:p>
    <w:p w:rsidR="00E2600E" w:rsidRPr="00196085" w:rsidRDefault="00E2600E" w:rsidP="00E2600E">
      <w:pPr>
        <w:rPr>
          <w:rFonts w:ascii="Times New Roman" w:hAnsi="Times New Roman" w:cs="Times New Roman"/>
        </w:rPr>
      </w:pPr>
    </w:p>
    <w:p w:rsidR="00E2600E" w:rsidRPr="00196085" w:rsidRDefault="00E2600E" w:rsidP="00E2600E">
      <w:pPr>
        <w:rPr>
          <w:rFonts w:ascii="Times New Roman" w:hAnsi="Times New Roman" w:cs="Times New Roman"/>
        </w:rPr>
      </w:pPr>
    </w:p>
    <w:p w:rsidR="00E2600E" w:rsidRPr="00196085" w:rsidRDefault="00E2600E" w:rsidP="00E2600E">
      <w:pPr>
        <w:rPr>
          <w:rFonts w:ascii="Times New Roman" w:hAnsi="Times New Roman" w:cs="Times New Roman"/>
        </w:rPr>
      </w:pPr>
    </w:p>
    <w:p w:rsidR="00E2600E" w:rsidRPr="00196085" w:rsidRDefault="00E2600E" w:rsidP="00E2600E">
      <w:pPr>
        <w:rPr>
          <w:rFonts w:ascii="Times New Roman" w:hAnsi="Times New Roman" w:cs="Times New Roman"/>
        </w:rPr>
      </w:pPr>
    </w:p>
    <w:p w:rsidR="00E2600E" w:rsidRPr="00196085" w:rsidRDefault="00E2600E" w:rsidP="00E2600E">
      <w:pPr>
        <w:rPr>
          <w:rFonts w:ascii="Times New Roman" w:hAnsi="Times New Roman" w:cs="Times New Roman"/>
        </w:rPr>
      </w:pPr>
    </w:p>
    <w:p w:rsidR="00E2600E" w:rsidRPr="00196085" w:rsidRDefault="00E2600E" w:rsidP="00E2600E">
      <w:pPr>
        <w:rPr>
          <w:rFonts w:ascii="Times New Roman" w:hAnsi="Times New Roman" w:cs="Times New Roman"/>
        </w:rPr>
      </w:pPr>
    </w:p>
    <w:p w:rsidR="00E2600E" w:rsidRPr="00196085" w:rsidRDefault="00E2600E" w:rsidP="00E2600E">
      <w:pPr>
        <w:rPr>
          <w:rFonts w:ascii="Times New Roman" w:hAnsi="Times New Roman" w:cs="Times New Roman"/>
        </w:rPr>
      </w:pPr>
    </w:p>
    <w:p w:rsidR="00E2600E" w:rsidRPr="00196085" w:rsidRDefault="00E2600E" w:rsidP="00E2600E">
      <w:pPr>
        <w:rPr>
          <w:rFonts w:ascii="Times New Roman" w:hAnsi="Times New Roman" w:cs="Times New Roman"/>
        </w:rPr>
      </w:pPr>
    </w:p>
    <w:p w:rsidR="00E2600E" w:rsidRPr="00196085" w:rsidRDefault="00E2600E" w:rsidP="00E2600E">
      <w:pPr>
        <w:rPr>
          <w:rFonts w:ascii="Times New Roman" w:hAnsi="Times New Roman" w:cs="Times New Roman"/>
        </w:rPr>
      </w:pPr>
    </w:p>
    <w:p w:rsidR="00E2600E" w:rsidRPr="00196085" w:rsidRDefault="00E2600E" w:rsidP="00E2600E">
      <w:pPr>
        <w:rPr>
          <w:rFonts w:ascii="Times New Roman" w:hAnsi="Times New Roman" w:cs="Times New Roman"/>
        </w:rPr>
      </w:pPr>
    </w:p>
    <w:p w:rsidR="00E2600E" w:rsidRPr="00196085" w:rsidRDefault="00E2600E" w:rsidP="00E2600E">
      <w:pPr>
        <w:rPr>
          <w:rFonts w:ascii="Times New Roman" w:hAnsi="Times New Roman" w:cs="Times New Roman"/>
        </w:rPr>
      </w:pPr>
    </w:p>
    <w:p w:rsidR="00E2600E" w:rsidRPr="00196085" w:rsidRDefault="00E2600E" w:rsidP="00E2600E">
      <w:pPr>
        <w:outlineLvl w:val="1"/>
        <w:rPr>
          <w:rFonts w:ascii="Times New Roman" w:hAnsi="Times New Roman" w:cs="Times New Roman"/>
        </w:rPr>
      </w:pPr>
    </w:p>
    <w:p w:rsidR="00E2600E" w:rsidRPr="00196085" w:rsidRDefault="00E2600E" w:rsidP="00E2600E">
      <w:pPr>
        <w:outlineLvl w:val="1"/>
        <w:rPr>
          <w:rFonts w:ascii="Times New Roman" w:hAnsi="Times New Roman" w:cs="Times New Roman"/>
        </w:rPr>
      </w:pPr>
    </w:p>
    <w:p w:rsidR="00E2600E" w:rsidRPr="00196085" w:rsidRDefault="00E2600E" w:rsidP="00E2600E">
      <w:pPr>
        <w:rPr>
          <w:rFonts w:ascii="Times New Roman" w:hAnsi="Times New Roman" w:cs="Times New Roman"/>
        </w:rPr>
      </w:pPr>
    </w:p>
    <w:p w:rsidR="00E2600E" w:rsidRPr="00196085" w:rsidRDefault="00E2600E" w:rsidP="00E2600E">
      <w:pPr>
        <w:rPr>
          <w:rFonts w:ascii="Times New Roman" w:hAnsi="Times New Roman" w:cs="Times New Roman"/>
        </w:rPr>
      </w:pPr>
    </w:p>
    <w:p w:rsidR="00E2600E" w:rsidRPr="00196085" w:rsidRDefault="00E2600E" w:rsidP="00E2600E">
      <w:pPr>
        <w:rPr>
          <w:rFonts w:ascii="Times New Roman" w:hAnsi="Times New Roman" w:cs="Times New Roman"/>
        </w:rPr>
      </w:pPr>
    </w:p>
    <w:p w:rsidR="00E2600E" w:rsidRPr="00196085" w:rsidRDefault="00E2600E" w:rsidP="00E2600E">
      <w:pPr>
        <w:jc w:val="center"/>
        <w:rPr>
          <w:rFonts w:ascii="Times New Roman" w:hAnsi="Times New Roman" w:cs="Times New Roman"/>
          <w:b/>
        </w:rPr>
      </w:pPr>
      <w:r w:rsidRPr="00196085">
        <w:rPr>
          <w:rFonts w:ascii="Times New Roman" w:hAnsi="Times New Roman" w:cs="Times New Roman"/>
          <w:b/>
        </w:rPr>
        <w:t>януари 202</w:t>
      </w:r>
      <w:r w:rsidR="008B4263">
        <w:rPr>
          <w:rFonts w:ascii="Times New Roman" w:hAnsi="Times New Roman" w:cs="Times New Roman"/>
          <w:b/>
        </w:rPr>
        <w:t>6</w:t>
      </w:r>
      <w:r w:rsidRPr="00196085">
        <w:rPr>
          <w:rFonts w:ascii="Times New Roman" w:hAnsi="Times New Roman" w:cs="Times New Roman"/>
          <w:b/>
        </w:rPr>
        <w:t xml:space="preserve"> година</w:t>
      </w:r>
    </w:p>
    <w:p w:rsidR="00E2600E" w:rsidRPr="00196085" w:rsidRDefault="00E2600E" w:rsidP="00E2600E">
      <w:pPr>
        <w:jc w:val="center"/>
        <w:rPr>
          <w:rFonts w:ascii="Times New Roman" w:hAnsi="Times New Roman" w:cs="Times New Roman"/>
          <w:b/>
        </w:rPr>
      </w:pPr>
      <w:r w:rsidRPr="00196085">
        <w:rPr>
          <w:rFonts w:ascii="Times New Roman" w:hAnsi="Times New Roman" w:cs="Times New Roman"/>
          <w:b/>
        </w:rPr>
        <w:t>град Рудозем</w:t>
      </w:r>
    </w:p>
    <w:p w:rsidR="00E2600E" w:rsidRDefault="00E2600E" w:rsidP="00E2600E">
      <w:pPr>
        <w:jc w:val="both"/>
        <w:rPr>
          <w:rFonts w:ascii="Times New Roman" w:hAnsi="Times New Roman" w:cs="Times New Roman"/>
        </w:rPr>
      </w:pPr>
    </w:p>
    <w:p w:rsidR="008B4263" w:rsidRDefault="008B4263" w:rsidP="00E2600E">
      <w:pPr>
        <w:jc w:val="both"/>
        <w:rPr>
          <w:rFonts w:ascii="Times New Roman" w:hAnsi="Times New Roman" w:cs="Times New Roman"/>
        </w:rPr>
      </w:pPr>
    </w:p>
    <w:p w:rsidR="008B4263" w:rsidRDefault="008B4263" w:rsidP="00E2600E">
      <w:pPr>
        <w:jc w:val="both"/>
        <w:rPr>
          <w:rFonts w:ascii="Times New Roman" w:hAnsi="Times New Roman" w:cs="Times New Roman"/>
        </w:rPr>
      </w:pPr>
    </w:p>
    <w:p w:rsidR="008B4263" w:rsidRDefault="008B4263" w:rsidP="00E2600E">
      <w:pPr>
        <w:jc w:val="both"/>
        <w:rPr>
          <w:rFonts w:ascii="Times New Roman" w:hAnsi="Times New Roman" w:cs="Times New Roman"/>
        </w:rPr>
      </w:pPr>
    </w:p>
    <w:p w:rsidR="008B4263" w:rsidRDefault="008B4263" w:rsidP="00E2600E">
      <w:pPr>
        <w:jc w:val="both"/>
        <w:rPr>
          <w:rFonts w:ascii="Times New Roman" w:hAnsi="Times New Roman" w:cs="Times New Roman"/>
        </w:rPr>
      </w:pPr>
    </w:p>
    <w:p w:rsidR="008B4263" w:rsidRPr="00ED2544" w:rsidRDefault="008B4263" w:rsidP="008B4263">
      <w:pPr>
        <w:pStyle w:val="Default"/>
        <w:pageBreakBefore/>
        <w:jc w:val="both"/>
        <w:rPr>
          <w:color w:val="auto"/>
        </w:rPr>
      </w:pPr>
      <w:r w:rsidRPr="00ED2544">
        <w:rPr>
          <w:b/>
          <w:bCs/>
          <w:color w:val="auto"/>
        </w:rPr>
        <w:lastRenderedPageBreak/>
        <w:t xml:space="preserve">І. ВЪВЕДЕНИЕ </w:t>
      </w:r>
    </w:p>
    <w:p w:rsidR="008B4263" w:rsidRDefault="008B4263" w:rsidP="008B4263">
      <w:pPr>
        <w:pStyle w:val="Default"/>
        <w:jc w:val="both"/>
        <w:rPr>
          <w:b/>
          <w:bCs/>
          <w:color w:val="auto"/>
        </w:rPr>
      </w:pPr>
      <w:r w:rsidRPr="00ED2544">
        <w:rPr>
          <w:b/>
          <w:bCs/>
          <w:color w:val="auto"/>
        </w:rPr>
        <w:t xml:space="preserve">1.1. Същност </w:t>
      </w:r>
    </w:p>
    <w:p w:rsidR="005D1A04" w:rsidRDefault="005D1A04" w:rsidP="008B4263">
      <w:pPr>
        <w:pStyle w:val="Default"/>
        <w:jc w:val="both"/>
        <w:rPr>
          <w:b/>
          <w:bCs/>
          <w:color w:val="auto"/>
        </w:rPr>
      </w:pPr>
    </w:p>
    <w:p w:rsidR="005D1A04" w:rsidRDefault="005D1A04" w:rsidP="005D1A04">
      <w:pPr>
        <w:pStyle w:val="Default"/>
        <w:jc w:val="both"/>
        <w:rPr>
          <w:color w:val="auto"/>
        </w:rPr>
      </w:pPr>
      <w:r>
        <w:rPr>
          <w:color w:val="auto"/>
        </w:rPr>
        <w:t>Настоящият с</w:t>
      </w:r>
      <w:r w:rsidRPr="00ED2544">
        <w:rPr>
          <w:color w:val="auto"/>
        </w:rPr>
        <w:t xml:space="preserve">тратегически план </w:t>
      </w:r>
      <w:r>
        <w:rPr>
          <w:color w:val="auto"/>
        </w:rPr>
        <w:t xml:space="preserve">е </w:t>
      </w:r>
      <w:r>
        <w:t xml:space="preserve">изготвен на основание чл. 33, ал. 1 от ЗВОПС и </w:t>
      </w:r>
      <w:r w:rsidRPr="00ED2544">
        <w:rPr>
          <w:color w:val="auto"/>
        </w:rPr>
        <w:t xml:space="preserve">определя основните цели, приоритети и обхват на вътрешния одит в община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 за периода 2026 – 2028 година. </w:t>
      </w:r>
      <w:r>
        <w:t xml:space="preserve">Стратегическите цели на Звено „Вътрешен одит“ в Община Рудозем са формулирани спрямо целите на вътрешния контрол като средство за постигане на целите на Община Рудозем и чрез връзката им с елементите на вътрешния контрол. </w:t>
      </w:r>
      <w:r w:rsidRPr="00ED2544">
        <w:rPr>
          <w:color w:val="auto"/>
        </w:rPr>
        <w:t xml:space="preserve">Те са съобразени с целите и плановете на организацията, определени в Планът за интегрирано развитие на община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 за периода 2021 – 2027 година</w:t>
      </w:r>
      <w:r>
        <w:rPr>
          <w:color w:val="auto"/>
        </w:rPr>
        <w:t>.</w:t>
      </w:r>
      <w:r w:rsidRPr="00ED2544">
        <w:rPr>
          <w:color w:val="auto"/>
        </w:rPr>
        <w:t xml:space="preserve">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Стратегическият план е разработен на база оценка на риска и в съответствие със Закона за вътрешния одит в публичния сектор, Стандартите за вътрешен одит, Етичен кодекс на вътрешните одитори, Статут на звеното за вътрешния одит и утвърдената от министъра на финансите методология за вътрешен одит в публичния сектор.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Въз основа на Стратегическия план се изготвя Годишен план за дейността по вътрешен одит, който дефинира предмета, обхвата, целите, времетраенето и ресурсите, необходими за изпълнението на всеки конкретен одитен ангажимент. </w:t>
      </w:r>
    </w:p>
    <w:p w:rsidR="008B4263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Този план заменя Стратегическия план за периода 2023 – 2025 година, утвърден от Кмета на община </w:t>
      </w:r>
      <w:r>
        <w:rPr>
          <w:color w:val="auto"/>
        </w:rPr>
        <w:t>Рудозем.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1.2. Структура, функции и обхват на вътрешния одит в общината </w:t>
      </w:r>
    </w:p>
    <w:p w:rsidR="008B4263" w:rsidRPr="00525FEB" w:rsidRDefault="001A534D" w:rsidP="00992773">
      <w:pPr>
        <w:pStyle w:val="Default"/>
        <w:jc w:val="both"/>
      </w:pPr>
      <w:r>
        <w:rPr>
          <w:color w:val="auto"/>
        </w:rPr>
        <w:tab/>
      </w:r>
      <w:r w:rsidR="008B4263" w:rsidRPr="00525FEB">
        <w:t xml:space="preserve">Функцията по вътрешен одит в община Рудозем се осъществява от Звено за вътрешен одит, което е създадено на основание чл. 12, ал. 2, т. 4 от Закона за вътрешния одит в публичния сектор, </w:t>
      </w:r>
      <w:r w:rsidR="008B4263" w:rsidRPr="00525FEB">
        <w:rPr>
          <w:lang w:val="ru-RU"/>
        </w:rPr>
        <w:t>и Решение № 213, взето с Прот</w:t>
      </w:r>
      <w:r w:rsidR="00992773">
        <w:rPr>
          <w:lang w:val="ru-RU"/>
        </w:rPr>
        <w:t>окол № 21 от 29.04.2021г. на Об</w:t>
      </w:r>
      <w:r w:rsidR="00992773">
        <w:t>щ</w:t>
      </w:r>
      <w:r w:rsidR="008B4263" w:rsidRPr="00525FEB">
        <w:rPr>
          <w:lang w:val="ru-RU"/>
        </w:rPr>
        <w:t xml:space="preserve">ински съвет гр. </w:t>
      </w:r>
      <w:r w:rsidR="008B4263" w:rsidRPr="00525FEB">
        <w:t xml:space="preserve">Рудозем. </w:t>
      </w:r>
    </w:p>
    <w:p w:rsidR="008B4263" w:rsidRPr="00ED2544" w:rsidRDefault="00992773" w:rsidP="00992773">
      <w:pPr>
        <w:pStyle w:val="Default"/>
        <w:jc w:val="both"/>
        <w:rPr>
          <w:color w:val="auto"/>
        </w:rPr>
      </w:pPr>
      <w:r>
        <w:rPr>
          <w:color w:val="auto"/>
        </w:rPr>
        <w:t>О</w:t>
      </w:r>
      <w:r w:rsidR="008B4263" w:rsidRPr="00525FEB">
        <w:rPr>
          <w:color w:val="auto"/>
        </w:rPr>
        <w:t>сновните функции на звеното са свързани с осъществяване на дейността по вътрешен</w:t>
      </w:r>
      <w:r w:rsidR="008B4263" w:rsidRPr="00ED2544">
        <w:rPr>
          <w:color w:val="auto"/>
        </w:rPr>
        <w:t xml:space="preserve"> одит на всички структури, програми, дейности и процеси в общината, включително средствата от Европейския съюз; второстепенните разпоредители с бюджет</w:t>
      </w:r>
      <w:r w:rsidR="008B4263">
        <w:rPr>
          <w:color w:val="auto"/>
        </w:rPr>
        <w:t>.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>
        <w:rPr>
          <w:color w:val="auto"/>
        </w:rPr>
        <w:t xml:space="preserve">Към момента в </w:t>
      </w:r>
      <w:r w:rsidRPr="00ED2544">
        <w:rPr>
          <w:color w:val="auto"/>
        </w:rPr>
        <w:t xml:space="preserve">община </w:t>
      </w:r>
      <w:r>
        <w:rPr>
          <w:color w:val="auto"/>
        </w:rPr>
        <w:t xml:space="preserve">Рудозем не </w:t>
      </w:r>
      <w:r w:rsidRPr="00ED2544">
        <w:rPr>
          <w:color w:val="auto"/>
        </w:rPr>
        <w:t xml:space="preserve"> е сформиран одитен комитет. </w:t>
      </w:r>
    </w:p>
    <w:p w:rsidR="008B4263" w:rsidRDefault="008B4263" w:rsidP="008B4263">
      <w:pPr>
        <w:pStyle w:val="Default"/>
        <w:jc w:val="both"/>
        <w:rPr>
          <w:b/>
          <w:bCs/>
          <w:color w:val="auto"/>
        </w:rPr>
      </w:pPr>
      <w:r w:rsidRPr="00ED2544">
        <w:rPr>
          <w:b/>
          <w:bCs/>
          <w:color w:val="auto"/>
        </w:rPr>
        <w:t>1.3. Актуа</w:t>
      </w:r>
      <w:r>
        <w:rPr>
          <w:b/>
          <w:bCs/>
          <w:color w:val="auto"/>
        </w:rPr>
        <w:t>лизиране на стратегическия план.</w:t>
      </w:r>
    </w:p>
    <w:p w:rsidR="008B4263" w:rsidRPr="00ED2544" w:rsidRDefault="008B4263" w:rsidP="0099277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Стратегическият план се преразглежда и актуализира ежегодно, в резултат на настъпили промени в целите, приоритетите и дейността на общината и на база оценката на риска.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След изтичане на тригодишния период на стратегическия план се извършва пълна преоценка на риска.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РВО по своя преценка може да актуализира стратегическия план повече от веднъж годишно.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Всяко изменение в стратегическия план се утвърждава от Кмета на общината.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>ІІ. РАЗБИРАНЕ ЗА ДЕЙНОСТТА НА ОБЩИНАТА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>За целите на стратегическото планиране, ЗВО извърши предварително проучване и запознаване с целите, структурите и дейностите на общината. ЗВО получи необходимата информация посредством, провеждане на срещи с ръководството на общината, директ</w:t>
      </w:r>
      <w:r w:rsidR="00992773">
        <w:rPr>
          <w:color w:val="auto"/>
        </w:rPr>
        <w:t>орите на дирекции, служители и д</w:t>
      </w:r>
      <w:r w:rsidRPr="00ED2544">
        <w:rPr>
          <w:color w:val="auto"/>
        </w:rPr>
        <w:t xml:space="preserve">иректорите на второстепенни разпоредители с бюджет, анализ на резултати от предходни одитни проверки, вътрешната нормативна уредба, стратегически и програмни документи, публична информация и други източници.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2.1. Цели на общината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Община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 е юридическо лице – първостепенен разпоредител с бюджет със седалище град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, който осъществява местното управление на територията на града. Бюджетът се формира от собствени приходи и субсидии от Централния бюджет. Основните принципи на общината са: открито управление, законосъобразност, отговорно отношение към проблемите на града и на гражданите чрез поддържане на постоянен диалог, прозрачност при управление и разпореждане с общински активи, максимална ефективност на провежданите действия и започнати проекти с цел гарантиране и защита на обществения интерес и активно използване на възможностите </w:t>
      </w:r>
      <w:r w:rsidRPr="00ED2544">
        <w:rPr>
          <w:color w:val="auto"/>
        </w:rPr>
        <w:lastRenderedPageBreak/>
        <w:t xml:space="preserve">давани от Европейските фондове и Централния бюджет, като важна предпоставка за превръщането на община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 в община с европейска визия и стандарти на живот.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Съгласно разработеният и утвърден План за интегрирано развитие на община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 за периода 2021 – 2027 година, главна цел за развитие на Община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 е: </w:t>
      </w:r>
    </w:p>
    <w:p w:rsidR="008B4263" w:rsidRDefault="001A534D" w:rsidP="008B4263">
      <w:pPr>
        <w:pStyle w:val="Default"/>
        <w:jc w:val="both"/>
        <w:rPr>
          <w:i/>
          <w:iCs/>
          <w:color w:val="auto"/>
        </w:rPr>
      </w:pPr>
      <w:r>
        <w:rPr>
          <w:i/>
          <w:iCs/>
          <w:color w:val="auto"/>
        </w:rPr>
        <w:t>П</w:t>
      </w:r>
      <w:r w:rsidR="008B4263" w:rsidRPr="00ED2544">
        <w:rPr>
          <w:i/>
          <w:iCs/>
          <w:color w:val="auto"/>
        </w:rPr>
        <w:t>овишаване стандарта на живот и преодоляване на демографската криза чрез стабилни темпове на икономически растеж на основата на собствени и привлечени ресурси, и местния потенциал на територията.</w:t>
      </w:r>
      <w:r w:rsidRPr="001A534D">
        <w:rPr>
          <w:i/>
          <w:iCs/>
          <w:color w:val="auto"/>
        </w:rPr>
        <w:t xml:space="preserve"> </w:t>
      </w:r>
      <w:r w:rsidRPr="00ED2544">
        <w:rPr>
          <w:i/>
          <w:iCs/>
          <w:color w:val="auto"/>
        </w:rPr>
        <w:t>Постигане на интегрирано устойчиво развитие, привличане на инвестиции, насърчава</w:t>
      </w:r>
      <w:r>
        <w:rPr>
          <w:i/>
          <w:iCs/>
          <w:color w:val="auto"/>
        </w:rPr>
        <w:t>не на икономическата активност.</w:t>
      </w:r>
      <w:r w:rsidR="008B4263" w:rsidRPr="00ED2544">
        <w:rPr>
          <w:i/>
          <w:iCs/>
          <w:color w:val="auto"/>
        </w:rPr>
        <w:t xml:space="preserve"> </w:t>
      </w:r>
    </w:p>
    <w:p w:rsidR="00FF6A56" w:rsidRPr="00196085" w:rsidRDefault="00FF6A56" w:rsidP="00FF6A56">
      <w:pPr>
        <w:ind w:firstLine="720"/>
        <w:jc w:val="both"/>
        <w:rPr>
          <w:rFonts w:ascii="Times New Roman" w:hAnsi="Times New Roman" w:cs="Times New Roman"/>
          <w:b/>
          <w:snapToGrid w:val="0"/>
          <w:spacing w:val="4"/>
          <w:lang w:val="ru-RU"/>
        </w:rPr>
      </w:pPr>
      <w:r w:rsidRPr="00196085">
        <w:rPr>
          <w:rFonts w:ascii="Times New Roman" w:hAnsi="Times New Roman" w:cs="Times New Roman"/>
          <w:bCs/>
          <w:snapToGrid w:val="0"/>
          <w:spacing w:val="4"/>
          <w:lang w:val="ru-RU"/>
        </w:rPr>
        <w:t>Приоритети и специфични цели за постигане на главната цел:</w:t>
      </w:r>
    </w:p>
    <w:p w:rsidR="00FF6A56" w:rsidRDefault="00FF6A56" w:rsidP="00FF6A56">
      <w:pPr>
        <w:jc w:val="both"/>
        <w:rPr>
          <w:rFonts w:ascii="Times New Roman" w:hAnsi="Times New Roman" w:cs="Times New Roman"/>
          <w:i/>
          <w:lang w:val="ru-RU"/>
        </w:rPr>
      </w:pPr>
      <w:r w:rsidRPr="00196085">
        <w:rPr>
          <w:rFonts w:ascii="Times New Roman" w:hAnsi="Times New Roman" w:cs="Times New Roman"/>
          <w:b/>
          <w:bCs/>
          <w:snapToGrid w:val="0"/>
          <w:spacing w:val="4"/>
          <w:lang w:val="ru-RU"/>
        </w:rPr>
        <w:tab/>
      </w:r>
      <w:r w:rsidRPr="00196085">
        <w:rPr>
          <w:rFonts w:ascii="Times New Roman" w:hAnsi="Times New Roman" w:cs="Times New Roman"/>
          <w:b/>
        </w:rPr>
        <w:t xml:space="preserve">Приоритет </w:t>
      </w:r>
      <w:r w:rsidRPr="00196085">
        <w:rPr>
          <w:rFonts w:ascii="Times New Roman" w:hAnsi="Times New Roman" w:cs="Times New Roman"/>
          <w:b/>
          <w:bCs/>
          <w:snapToGrid w:val="0"/>
          <w:spacing w:val="4"/>
          <w:lang w:val="ru-RU"/>
        </w:rPr>
        <w:t>1</w:t>
      </w:r>
      <w:r w:rsidRPr="00196085">
        <w:rPr>
          <w:rFonts w:ascii="Times New Roman" w:hAnsi="Times New Roman" w:cs="Times New Roman"/>
          <w:b/>
          <w:bCs/>
          <w:snapToGrid w:val="0"/>
          <w:spacing w:val="4"/>
        </w:rPr>
        <w:t>:</w:t>
      </w:r>
      <w:r w:rsidRPr="00196085">
        <w:rPr>
          <w:rFonts w:ascii="Times New Roman" w:hAnsi="Times New Roman" w:cs="Times New Roman"/>
          <w:bCs/>
          <w:snapToGrid w:val="0"/>
          <w:spacing w:val="4"/>
          <w:lang w:val="ru-RU"/>
        </w:rPr>
        <w:t xml:space="preserve"> </w:t>
      </w:r>
      <w:r w:rsidRPr="00196085">
        <w:rPr>
          <w:rFonts w:ascii="Times New Roman" w:hAnsi="Times New Roman" w:cs="Times New Roman"/>
          <w:i/>
          <w:lang w:val="ru-RU"/>
        </w:rPr>
        <w:t>Постигане на балансиран, устойчив растеж чрез прилагане на иновативни подходи за утвърждаване на водещите функции на традиционни икономически сектори и икономически дейности и развитие на нови функции в сферата на туризма и отдиха.</w:t>
      </w:r>
    </w:p>
    <w:p w:rsidR="00FF6A56" w:rsidRPr="00196085" w:rsidRDefault="00DD54F3" w:rsidP="00FF6A56">
      <w:pPr>
        <w:jc w:val="both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</w:r>
      <w:r w:rsidR="00FF6A56" w:rsidRPr="00196085">
        <w:rPr>
          <w:rFonts w:ascii="Times New Roman" w:hAnsi="Times New Roman" w:cs="Times New Roman"/>
          <w:b/>
        </w:rPr>
        <w:t xml:space="preserve">Приоритет </w:t>
      </w:r>
      <w:r w:rsidR="00FF6A56" w:rsidRPr="00196085">
        <w:rPr>
          <w:rFonts w:ascii="Times New Roman" w:hAnsi="Times New Roman" w:cs="Times New Roman"/>
          <w:b/>
          <w:lang w:val="ru-RU"/>
        </w:rPr>
        <w:t>2:</w:t>
      </w:r>
      <w:r w:rsidR="00FF6A56" w:rsidRPr="00196085">
        <w:rPr>
          <w:rFonts w:ascii="Times New Roman" w:hAnsi="Times New Roman" w:cs="Times New Roman"/>
          <w:lang w:val="ru-RU"/>
        </w:rPr>
        <w:t xml:space="preserve"> </w:t>
      </w:r>
      <w:r w:rsidR="00FF6A56" w:rsidRPr="00196085">
        <w:rPr>
          <w:rFonts w:ascii="Times New Roman" w:hAnsi="Times New Roman" w:cs="Times New Roman"/>
          <w:i/>
          <w:lang w:val="ru-RU"/>
        </w:rPr>
        <w:t>Съхраняване на човешкия потенциал и подобряване на публичните услуги на населението.</w:t>
      </w:r>
    </w:p>
    <w:p w:rsidR="00FF6A56" w:rsidRPr="00196085" w:rsidRDefault="00FF6A56" w:rsidP="00FF6A56">
      <w:pPr>
        <w:jc w:val="both"/>
        <w:rPr>
          <w:rFonts w:ascii="Times New Roman" w:hAnsi="Times New Roman" w:cs="Times New Roman"/>
          <w:i/>
          <w:lang w:val="ru-RU"/>
        </w:rPr>
      </w:pPr>
      <w:r w:rsidRPr="00196085">
        <w:rPr>
          <w:rFonts w:ascii="Times New Roman" w:hAnsi="Times New Roman" w:cs="Times New Roman"/>
          <w:color w:val="FF0000"/>
          <w:lang w:val="ru-RU"/>
        </w:rPr>
        <w:tab/>
      </w:r>
      <w:r w:rsidRPr="00196085">
        <w:rPr>
          <w:rFonts w:ascii="Times New Roman" w:hAnsi="Times New Roman" w:cs="Times New Roman"/>
          <w:b/>
        </w:rPr>
        <w:t xml:space="preserve">Приоритет </w:t>
      </w:r>
      <w:r w:rsidRPr="00196085">
        <w:rPr>
          <w:rFonts w:ascii="Times New Roman" w:hAnsi="Times New Roman" w:cs="Times New Roman"/>
          <w:b/>
          <w:lang w:val="ru-RU"/>
        </w:rPr>
        <w:t>3:</w:t>
      </w:r>
      <w:r w:rsidRPr="00196085">
        <w:rPr>
          <w:rFonts w:ascii="Times New Roman" w:hAnsi="Times New Roman" w:cs="Times New Roman"/>
          <w:lang w:val="ru-RU"/>
        </w:rPr>
        <w:t xml:space="preserve"> </w:t>
      </w:r>
      <w:r w:rsidRPr="00196085">
        <w:rPr>
          <w:rFonts w:ascii="Times New Roman" w:hAnsi="Times New Roman" w:cs="Times New Roman"/>
          <w:i/>
          <w:lang w:val="ru-RU"/>
        </w:rPr>
        <w:t>Прилагане на съвременните екологични и урбанистични изисквания и отчитане на климатичните промени при опазване на природната и подобряване качествата на селищната среда.</w:t>
      </w:r>
    </w:p>
    <w:p w:rsidR="00FF6A56" w:rsidRPr="00196085" w:rsidRDefault="00FF6A56" w:rsidP="00FF6A56">
      <w:pPr>
        <w:jc w:val="both"/>
        <w:rPr>
          <w:rFonts w:ascii="Times New Roman" w:hAnsi="Times New Roman" w:cs="Times New Roman"/>
          <w:i/>
          <w:lang w:val="ru-RU"/>
        </w:rPr>
      </w:pPr>
      <w:r w:rsidRPr="00196085">
        <w:rPr>
          <w:rFonts w:ascii="Times New Roman" w:hAnsi="Times New Roman" w:cs="Times New Roman"/>
          <w:color w:val="FF0000"/>
          <w:lang w:val="ru-RU"/>
        </w:rPr>
        <w:tab/>
      </w:r>
      <w:r w:rsidRPr="00196085">
        <w:rPr>
          <w:rFonts w:ascii="Times New Roman" w:hAnsi="Times New Roman" w:cs="Times New Roman"/>
          <w:b/>
        </w:rPr>
        <w:t xml:space="preserve">Приоритет </w:t>
      </w:r>
      <w:r w:rsidRPr="00196085">
        <w:rPr>
          <w:rFonts w:ascii="Times New Roman" w:hAnsi="Times New Roman" w:cs="Times New Roman"/>
          <w:b/>
          <w:lang w:val="ru-RU"/>
        </w:rPr>
        <w:t>4:</w:t>
      </w:r>
      <w:r w:rsidRPr="00196085">
        <w:rPr>
          <w:rFonts w:ascii="Times New Roman" w:hAnsi="Times New Roman" w:cs="Times New Roman"/>
          <w:lang w:val="ru-RU"/>
        </w:rPr>
        <w:t xml:space="preserve"> </w:t>
      </w:r>
      <w:r w:rsidRPr="00196085">
        <w:rPr>
          <w:rFonts w:ascii="Times New Roman" w:hAnsi="Times New Roman" w:cs="Times New Roman"/>
          <w:i/>
          <w:lang w:val="ru-RU"/>
        </w:rPr>
        <w:t>Създаване на условия за по-добра свързаност и намаляване на териториалните диспропорции.</w:t>
      </w:r>
    </w:p>
    <w:p w:rsidR="00FF6A56" w:rsidRPr="00196085" w:rsidRDefault="00FF6A56" w:rsidP="00FF6A56">
      <w:pPr>
        <w:jc w:val="both"/>
        <w:rPr>
          <w:rFonts w:ascii="Times New Roman" w:hAnsi="Times New Roman" w:cs="Times New Roman"/>
          <w:color w:val="FF0000"/>
          <w:lang w:val="ru-RU"/>
        </w:rPr>
      </w:pPr>
    </w:p>
    <w:p w:rsidR="00FF6A56" w:rsidRPr="00196085" w:rsidRDefault="00FF6A56" w:rsidP="00FF6A56">
      <w:pPr>
        <w:ind w:firstLine="720"/>
        <w:jc w:val="both"/>
        <w:rPr>
          <w:rFonts w:ascii="Times New Roman" w:hAnsi="Times New Roman" w:cs="Times New Roman"/>
        </w:rPr>
      </w:pPr>
      <w:r w:rsidRPr="00196085">
        <w:rPr>
          <w:rFonts w:ascii="Times New Roman" w:hAnsi="Times New Roman" w:cs="Times New Roman"/>
          <w:lang w:val="ru-RU"/>
        </w:rPr>
        <w:t>Формулираните приоритети, добиват конкретизация чрез формулираните специфични цели. Последните отчитат специфичните условия в общината. По всеки приоритет са обособени по няколко специфични цели:</w:t>
      </w:r>
    </w:p>
    <w:p w:rsidR="00FF6A56" w:rsidRPr="00196085" w:rsidRDefault="00FF6A56" w:rsidP="00FF6A56">
      <w:pPr>
        <w:ind w:firstLine="720"/>
        <w:jc w:val="both"/>
        <w:rPr>
          <w:rFonts w:ascii="Times New Roman" w:hAnsi="Times New Roman" w:cs="Times New Roman"/>
          <w:color w:val="FF0000"/>
        </w:rPr>
      </w:pPr>
    </w:p>
    <w:p w:rsidR="00FF6A56" w:rsidRPr="00196085" w:rsidRDefault="00FF6A56" w:rsidP="00FF6A56">
      <w:pPr>
        <w:ind w:firstLine="709"/>
        <w:jc w:val="both"/>
        <w:rPr>
          <w:rFonts w:ascii="Times New Roman" w:hAnsi="Times New Roman" w:cs="Times New Roman"/>
          <w:bCs/>
          <w:snapToGrid w:val="0"/>
          <w:spacing w:val="4"/>
        </w:rPr>
      </w:pPr>
      <w:r w:rsidRPr="00196085">
        <w:rPr>
          <w:rFonts w:ascii="Times New Roman" w:hAnsi="Times New Roman" w:cs="Times New Roman"/>
        </w:rPr>
        <w:t xml:space="preserve">Приоритет </w:t>
      </w:r>
      <w:r w:rsidRPr="00196085">
        <w:rPr>
          <w:rFonts w:ascii="Times New Roman" w:hAnsi="Times New Roman" w:cs="Times New Roman"/>
          <w:bCs/>
          <w:snapToGrid w:val="0"/>
          <w:spacing w:val="4"/>
          <w:lang w:val="ru-RU"/>
        </w:rPr>
        <w:t>1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се обвързва с реализацията на следните специфични цели:</w:t>
      </w:r>
    </w:p>
    <w:p w:rsidR="00FF6A56" w:rsidRPr="00196085" w:rsidRDefault="00FF6A56" w:rsidP="00FF6A56">
      <w:pPr>
        <w:ind w:firstLine="709"/>
        <w:jc w:val="both"/>
        <w:rPr>
          <w:rFonts w:ascii="Times New Roman" w:hAnsi="Times New Roman" w:cs="Times New Roman"/>
          <w:bCs/>
          <w:i/>
          <w:snapToGrid w:val="0"/>
          <w:spacing w:val="4"/>
        </w:rPr>
      </w:pPr>
      <w:r w:rsidRPr="00196085">
        <w:rPr>
          <w:rFonts w:ascii="Times New Roman" w:hAnsi="Times New Roman" w:cs="Times New Roman"/>
          <w:bCs/>
          <w:snapToGrid w:val="0"/>
          <w:spacing w:val="4"/>
          <w:u w:val="single"/>
        </w:rPr>
        <w:t>Специфична цел 1.1.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</w:t>
      </w:r>
      <w:r w:rsidRPr="00196085">
        <w:rPr>
          <w:rFonts w:ascii="Times New Roman" w:hAnsi="Times New Roman" w:cs="Times New Roman"/>
          <w:bCs/>
          <w:i/>
          <w:snapToGrid w:val="0"/>
          <w:spacing w:val="4"/>
        </w:rPr>
        <w:t>„Подкрепа на предприемаческата активност за създаване на нови иновативни малки и средни предприятия”.</w:t>
      </w:r>
    </w:p>
    <w:p w:rsidR="00FF6A56" w:rsidRPr="00196085" w:rsidRDefault="00FF6A56" w:rsidP="00FF6A56">
      <w:pPr>
        <w:ind w:firstLine="709"/>
        <w:jc w:val="both"/>
        <w:rPr>
          <w:rFonts w:ascii="Times New Roman" w:hAnsi="Times New Roman" w:cs="Times New Roman"/>
          <w:bCs/>
          <w:i/>
          <w:snapToGrid w:val="0"/>
          <w:spacing w:val="4"/>
        </w:rPr>
      </w:pPr>
      <w:r w:rsidRPr="00196085">
        <w:rPr>
          <w:rFonts w:ascii="Times New Roman" w:hAnsi="Times New Roman" w:cs="Times New Roman"/>
          <w:bCs/>
          <w:snapToGrid w:val="0"/>
          <w:spacing w:val="4"/>
          <w:u w:val="single"/>
        </w:rPr>
        <w:t>Специфична цел 1.2.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</w:t>
      </w:r>
      <w:r w:rsidRPr="00196085">
        <w:rPr>
          <w:rFonts w:ascii="Times New Roman" w:hAnsi="Times New Roman" w:cs="Times New Roman"/>
          <w:bCs/>
          <w:i/>
          <w:snapToGrid w:val="0"/>
          <w:spacing w:val="4"/>
        </w:rPr>
        <w:t>„Повишаване на конкурентноспособността чрез привличане и задържане на инвеститорите в секторите на растеж (преработваща промишленост, туризъм, горско и ловно стопанство)”.</w:t>
      </w:r>
    </w:p>
    <w:p w:rsidR="00FF6A56" w:rsidRPr="00196085" w:rsidRDefault="00FF6A56" w:rsidP="00FF6A56">
      <w:pPr>
        <w:ind w:firstLine="709"/>
        <w:jc w:val="both"/>
        <w:rPr>
          <w:rFonts w:ascii="Times New Roman" w:hAnsi="Times New Roman" w:cs="Times New Roman"/>
          <w:bCs/>
          <w:i/>
          <w:snapToGrid w:val="0"/>
          <w:spacing w:val="4"/>
        </w:rPr>
      </w:pPr>
      <w:r w:rsidRPr="00196085">
        <w:rPr>
          <w:rFonts w:ascii="Times New Roman" w:hAnsi="Times New Roman" w:cs="Times New Roman"/>
          <w:bCs/>
          <w:snapToGrid w:val="0"/>
          <w:spacing w:val="4"/>
          <w:u w:val="single"/>
        </w:rPr>
        <w:t>Специфична цел 1.3.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</w:t>
      </w:r>
      <w:r w:rsidRPr="00196085">
        <w:rPr>
          <w:rFonts w:ascii="Times New Roman" w:hAnsi="Times New Roman" w:cs="Times New Roman"/>
          <w:bCs/>
          <w:i/>
          <w:snapToGrid w:val="0"/>
          <w:spacing w:val="4"/>
        </w:rPr>
        <w:t>„Развитие на конкурентни сектори, базирани на местни ресурси – биологично земеделие и животновъдство, ВЕИ, дейности развивани на базата на термо-минералните води и други”.</w:t>
      </w:r>
    </w:p>
    <w:p w:rsidR="00FF6A56" w:rsidRPr="00196085" w:rsidRDefault="00FF6A56" w:rsidP="00FF6A56">
      <w:pPr>
        <w:ind w:firstLine="709"/>
        <w:jc w:val="both"/>
        <w:rPr>
          <w:rFonts w:ascii="Times New Roman" w:hAnsi="Times New Roman" w:cs="Times New Roman"/>
          <w:bCs/>
          <w:i/>
          <w:snapToGrid w:val="0"/>
          <w:spacing w:val="4"/>
        </w:rPr>
      </w:pPr>
      <w:r w:rsidRPr="00196085">
        <w:rPr>
          <w:rFonts w:ascii="Times New Roman" w:hAnsi="Times New Roman" w:cs="Times New Roman"/>
          <w:bCs/>
          <w:snapToGrid w:val="0"/>
          <w:spacing w:val="4"/>
          <w:u w:val="single"/>
        </w:rPr>
        <w:t>Специфична цел 1.4.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</w:t>
      </w:r>
      <w:r w:rsidRPr="00196085">
        <w:rPr>
          <w:rFonts w:ascii="Times New Roman" w:hAnsi="Times New Roman" w:cs="Times New Roman"/>
          <w:bCs/>
          <w:i/>
          <w:snapToGrid w:val="0"/>
          <w:spacing w:val="4"/>
        </w:rPr>
        <w:t>„Устойчиво развитие на туризма”.</w:t>
      </w:r>
    </w:p>
    <w:p w:rsidR="00FF6A56" w:rsidRPr="00196085" w:rsidRDefault="00FF6A56" w:rsidP="00FF6A56">
      <w:pPr>
        <w:jc w:val="both"/>
        <w:rPr>
          <w:rFonts w:ascii="Times New Roman" w:hAnsi="Times New Roman" w:cs="Times New Roman"/>
          <w:u w:val="single"/>
        </w:rPr>
      </w:pPr>
    </w:p>
    <w:p w:rsidR="00FF6A56" w:rsidRPr="00196085" w:rsidRDefault="00FF6A56" w:rsidP="00FF6A56">
      <w:pPr>
        <w:ind w:firstLine="709"/>
        <w:jc w:val="both"/>
        <w:rPr>
          <w:rFonts w:ascii="Times New Roman" w:hAnsi="Times New Roman" w:cs="Times New Roman"/>
          <w:bCs/>
          <w:snapToGrid w:val="0"/>
          <w:spacing w:val="4"/>
        </w:rPr>
      </w:pPr>
      <w:r w:rsidRPr="00196085">
        <w:rPr>
          <w:rFonts w:ascii="Times New Roman" w:hAnsi="Times New Roman" w:cs="Times New Roman"/>
        </w:rPr>
        <w:t xml:space="preserve">По Приоритет </w:t>
      </w:r>
      <w:r w:rsidRPr="00196085">
        <w:rPr>
          <w:rFonts w:ascii="Times New Roman" w:hAnsi="Times New Roman" w:cs="Times New Roman"/>
          <w:bCs/>
          <w:snapToGrid w:val="0"/>
          <w:spacing w:val="4"/>
          <w:lang w:val="ru-RU"/>
        </w:rPr>
        <w:t>2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се предлагат следните специфични цели:</w:t>
      </w:r>
    </w:p>
    <w:p w:rsidR="00FF6A56" w:rsidRPr="00196085" w:rsidRDefault="00FF6A56" w:rsidP="00FF6A56">
      <w:pPr>
        <w:ind w:firstLine="709"/>
        <w:jc w:val="both"/>
        <w:rPr>
          <w:rFonts w:ascii="Times New Roman" w:hAnsi="Times New Roman" w:cs="Times New Roman"/>
          <w:bCs/>
          <w:i/>
          <w:snapToGrid w:val="0"/>
          <w:spacing w:val="4"/>
        </w:rPr>
      </w:pPr>
      <w:r w:rsidRPr="00196085">
        <w:rPr>
          <w:rFonts w:ascii="Times New Roman" w:hAnsi="Times New Roman" w:cs="Times New Roman"/>
          <w:bCs/>
          <w:snapToGrid w:val="0"/>
          <w:spacing w:val="4"/>
          <w:u w:val="single"/>
        </w:rPr>
        <w:t>Специфична цел 2.1.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</w:t>
      </w:r>
      <w:r w:rsidRPr="00196085">
        <w:rPr>
          <w:rFonts w:ascii="Times New Roman" w:hAnsi="Times New Roman" w:cs="Times New Roman"/>
          <w:bCs/>
          <w:i/>
          <w:snapToGrid w:val="0"/>
          <w:spacing w:val="4"/>
        </w:rPr>
        <w:t>„Осигуряване на условия за равен достъп до качествено образование и обучение”.</w:t>
      </w:r>
    </w:p>
    <w:p w:rsidR="00FF6A56" w:rsidRPr="00196085" w:rsidRDefault="00FF6A56" w:rsidP="00FF6A56">
      <w:pPr>
        <w:ind w:firstLine="709"/>
        <w:jc w:val="both"/>
        <w:rPr>
          <w:rFonts w:ascii="Times New Roman" w:hAnsi="Times New Roman" w:cs="Times New Roman"/>
          <w:bCs/>
          <w:i/>
          <w:snapToGrid w:val="0"/>
          <w:spacing w:val="4"/>
        </w:rPr>
      </w:pPr>
      <w:r w:rsidRPr="00196085">
        <w:rPr>
          <w:rFonts w:ascii="Times New Roman" w:hAnsi="Times New Roman" w:cs="Times New Roman"/>
          <w:bCs/>
          <w:snapToGrid w:val="0"/>
          <w:spacing w:val="4"/>
          <w:u w:val="single"/>
        </w:rPr>
        <w:t>Специфична цел 2.2.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</w:t>
      </w:r>
      <w:r w:rsidRPr="00196085">
        <w:rPr>
          <w:rFonts w:ascii="Times New Roman" w:hAnsi="Times New Roman" w:cs="Times New Roman"/>
          <w:bCs/>
          <w:i/>
          <w:snapToGrid w:val="0"/>
          <w:spacing w:val="4"/>
        </w:rPr>
        <w:t>„Придобиване на образователни и професионални умения за пазара на труда”.</w:t>
      </w:r>
    </w:p>
    <w:p w:rsidR="00FF6A56" w:rsidRPr="00196085" w:rsidRDefault="00FF6A56" w:rsidP="00FF6A56">
      <w:pPr>
        <w:ind w:firstLine="709"/>
        <w:jc w:val="both"/>
        <w:rPr>
          <w:rFonts w:ascii="Times New Roman" w:hAnsi="Times New Roman" w:cs="Times New Roman"/>
          <w:bCs/>
          <w:i/>
          <w:snapToGrid w:val="0"/>
          <w:spacing w:val="4"/>
        </w:rPr>
      </w:pPr>
      <w:r w:rsidRPr="00196085">
        <w:rPr>
          <w:rFonts w:ascii="Times New Roman" w:hAnsi="Times New Roman" w:cs="Times New Roman"/>
          <w:bCs/>
          <w:snapToGrid w:val="0"/>
          <w:spacing w:val="4"/>
          <w:u w:val="single"/>
        </w:rPr>
        <w:t>Специфична цел 2.3.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</w:t>
      </w:r>
      <w:r w:rsidRPr="00196085">
        <w:rPr>
          <w:rFonts w:ascii="Times New Roman" w:hAnsi="Times New Roman" w:cs="Times New Roman"/>
          <w:bCs/>
          <w:i/>
          <w:snapToGrid w:val="0"/>
          <w:spacing w:val="4"/>
        </w:rPr>
        <w:t>„Предоставяне качествени бюджетни услуги в сферата на здравеопазването, социално подпомагане, културата и спорта”.</w:t>
      </w:r>
    </w:p>
    <w:p w:rsidR="00FF6A56" w:rsidRPr="00196085" w:rsidRDefault="00FF6A56" w:rsidP="00FF6A56">
      <w:pPr>
        <w:jc w:val="both"/>
        <w:rPr>
          <w:rFonts w:ascii="Times New Roman" w:hAnsi="Times New Roman" w:cs="Times New Roman"/>
          <w:bCs/>
          <w:snapToGrid w:val="0"/>
          <w:color w:val="FF0000"/>
          <w:spacing w:val="4"/>
        </w:rPr>
      </w:pPr>
    </w:p>
    <w:p w:rsidR="00FF6A56" w:rsidRPr="00196085" w:rsidRDefault="00FF6A56" w:rsidP="00FF6A56">
      <w:pPr>
        <w:ind w:firstLine="709"/>
        <w:jc w:val="both"/>
        <w:rPr>
          <w:rFonts w:ascii="Times New Roman" w:hAnsi="Times New Roman" w:cs="Times New Roman"/>
          <w:bCs/>
          <w:snapToGrid w:val="0"/>
          <w:spacing w:val="4"/>
        </w:rPr>
      </w:pPr>
      <w:r w:rsidRPr="00196085">
        <w:rPr>
          <w:rFonts w:ascii="Times New Roman" w:hAnsi="Times New Roman" w:cs="Times New Roman"/>
        </w:rPr>
        <w:t xml:space="preserve">Приоритет </w:t>
      </w:r>
      <w:r w:rsidRPr="00196085">
        <w:rPr>
          <w:rFonts w:ascii="Times New Roman" w:hAnsi="Times New Roman" w:cs="Times New Roman"/>
          <w:bCs/>
          <w:snapToGrid w:val="0"/>
          <w:spacing w:val="4"/>
          <w:lang w:val="ru-RU"/>
        </w:rPr>
        <w:t>3 включва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следните специфични цели:</w:t>
      </w:r>
    </w:p>
    <w:p w:rsidR="00FF6A56" w:rsidRPr="00196085" w:rsidRDefault="00FF6A56" w:rsidP="00FF6A56">
      <w:pPr>
        <w:ind w:firstLine="709"/>
        <w:jc w:val="both"/>
        <w:rPr>
          <w:rFonts w:ascii="Times New Roman" w:hAnsi="Times New Roman" w:cs="Times New Roman"/>
          <w:bCs/>
          <w:i/>
          <w:snapToGrid w:val="0"/>
          <w:spacing w:val="4"/>
        </w:rPr>
      </w:pPr>
      <w:r w:rsidRPr="00196085">
        <w:rPr>
          <w:rFonts w:ascii="Times New Roman" w:hAnsi="Times New Roman" w:cs="Times New Roman"/>
          <w:bCs/>
          <w:snapToGrid w:val="0"/>
          <w:spacing w:val="4"/>
          <w:u w:val="single"/>
        </w:rPr>
        <w:t>Специфична цел 3.1.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</w:t>
      </w:r>
      <w:r w:rsidRPr="00196085">
        <w:rPr>
          <w:rFonts w:ascii="Times New Roman" w:hAnsi="Times New Roman" w:cs="Times New Roman"/>
          <w:bCs/>
          <w:i/>
          <w:snapToGrid w:val="0"/>
          <w:spacing w:val="4"/>
        </w:rPr>
        <w:t>„Пестеливо използване на природните ресурси”.</w:t>
      </w:r>
    </w:p>
    <w:p w:rsidR="00FF6A56" w:rsidRPr="00196085" w:rsidRDefault="00FF6A56" w:rsidP="00FF6A56">
      <w:pPr>
        <w:ind w:firstLine="709"/>
        <w:jc w:val="both"/>
        <w:rPr>
          <w:rFonts w:ascii="Times New Roman" w:hAnsi="Times New Roman" w:cs="Times New Roman"/>
          <w:bCs/>
          <w:i/>
          <w:snapToGrid w:val="0"/>
          <w:spacing w:val="4"/>
        </w:rPr>
      </w:pPr>
      <w:r w:rsidRPr="00196085">
        <w:rPr>
          <w:rFonts w:ascii="Times New Roman" w:hAnsi="Times New Roman" w:cs="Times New Roman"/>
          <w:bCs/>
          <w:snapToGrid w:val="0"/>
          <w:spacing w:val="4"/>
          <w:u w:val="single"/>
        </w:rPr>
        <w:t>Специфична цел 3.2.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</w:t>
      </w:r>
      <w:r w:rsidRPr="00196085">
        <w:rPr>
          <w:rFonts w:ascii="Times New Roman" w:hAnsi="Times New Roman" w:cs="Times New Roman"/>
          <w:bCs/>
          <w:i/>
          <w:snapToGrid w:val="0"/>
          <w:spacing w:val="4"/>
        </w:rPr>
        <w:t>„Подобряване качествата на селищната среда”.</w:t>
      </w:r>
    </w:p>
    <w:p w:rsidR="00FF6A56" w:rsidRPr="00196085" w:rsidRDefault="00FF6A56" w:rsidP="00FF6A56">
      <w:pPr>
        <w:ind w:firstLine="709"/>
        <w:jc w:val="both"/>
        <w:rPr>
          <w:rFonts w:ascii="Times New Roman" w:hAnsi="Times New Roman" w:cs="Times New Roman"/>
          <w:bCs/>
          <w:i/>
          <w:snapToGrid w:val="0"/>
          <w:spacing w:val="4"/>
        </w:rPr>
      </w:pPr>
      <w:r w:rsidRPr="00196085">
        <w:rPr>
          <w:rFonts w:ascii="Times New Roman" w:hAnsi="Times New Roman" w:cs="Times New Roman"/>
          <w:bCs/>
          <w:snapToGrid w:val="0"/>
          <w:spacing w:val="4"/>
          <w:u w:val="single"/>
        </w:rPr>
        <w:t>Специфична цел 3.3.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</w:t>
      </w:r>
      <w:r w:rsidRPr="00196085">
        <w:rPr>
          <w:rFonts w:ascii="Times New Roman" w:hAnsi="Times New Roman" w:cs="Times New Roman"/>
          <w:bCs/>
          <w:i/>
          <w:snapToGrid w:val="0"/>
          <w:spacing w:val="4"/>
        </w:rPr>
        <w:t>„Съхраняване на природния ресурс чрез подобряване на екологичната инфраструра в контекста на глобалните изменения на климата”.</w:t>
      </w:r>
    </w:p>
    <w:p w:rsidR="00FF6A56" w:rsidRPr="00196085" w:rsidRDefault="00FF6A56" w:rsidP="00FF6A56">
      <w:pPr>
        <w:jc w:val="both"/>
        <w:rPr>
          <w:rFonts w:ascii="Times New Roman" w:hAnsi="Times New Roman" w:cs="Times New Roman"/>
          <w:bCs/>
          <w:i/>
          <w:snapToGrid w:val="0"/>
          <w:spacing w:val="4"/>
        </w:rPr>
      </w:pPr>
    </w:p>
    <w:p w:rsidR="00FF6A56" w:rsidRPr="00196085" w:rsidRDefault="00FF6A56" w:rsidP="00FF6A56">
      <w:pPr>
        <w:ind w:firstLine="709"/>
        <w:jc w:val="both"/>
        <w:rPr>
          <w:rFonts w:ascii="Times New Roman" w:hAnsi="Times New Roman" w:cs="Times New Roman"/>
          <w:bCs/>
          <w:snapToGrid w:val="0"/>
          <w:spacing w:val="4"/>
        </w:rPr>
      </w:pPr>
      <w:r w:rsidRPr="00196085">
        <w:rPr>
          <w:rFonts w:ascii="Times New Roman" w:hAnsi="Times New Roman" w:cs="Times New Roman"/>
        </w:rPr>
        <w:t xml:space="preserve">Приоритет </w:t>
      </w:r>
      <w:r w:rsidRPr="00196085">
        <w:rPr>
          <w:rFonts w:ascii="Times New Roman" w:hAnsi="Times New Roman" w:cs="Times New Roman"/>
          <w:bCs/>
          <w:snapToGrid w:val="0"/>
          <w:spacing w:val="4"/>
          <w:lang w:val="ru-RU"/>
        </w:rPr>
        <w:t>4 е конкретизиран със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следните специфични цели:</w:t>
      </w:r>
    </w:p>
    <w:p w:rsidR="00FF6A56" w:rsidRPr="00196085" w:rsidRDefault="00FF6A56" w:rsidP="00FF6A56">
      <w:pPr>
        <w:ind w:firstLine="709"/>
        <w:jc w:val="both"/>
        <w:rPr>
          <w:rFonts w:ascii="Times New Roman" w:hAnsi="Times New Roman" w:cs="Times New Roman"/>
          <w:bCs/>
          <w:i/>
          <w:snapToGrid w:val="0"/>
          <w:spacing w:val="4"/>
        </w:rPr>
      </w:pPr>
      <w:r w:rsidRPr="00196085">
        <w:rPr>
          <w:rFonts w:ascii="Times New Roman" w:hAnsi="Times New Roman" w:cs="Times New Roman"/>
          <w:bCs/>
          <w:snapToGrid w:val="0"/>
          <w:spacing w:val="4"/>
          <w:u w:val="single"/>
        </w:rPr>
        <w:t>Специфична цел 4.1.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</w:t>
      </w:r>
      <w:r w:rsidRPr="00196085">
        <w:rPr>
          <w:rFonts w:ascii="Times New Roman" w:hAnsi="Times New Roman" w:cs="Times New Roman"/>
          <w:bCs/>
          <w:i/>
          <w:snapToGrid w:val="0"/>
          <w:spacing w:val="4"/>
        </w:rPr>
        <w:t>„Подобряване на транспортната и цифрова свързаност, развитие на електронните услуги и достъпност”.</w:t>
      </w:r>
    </w:p>
    <w:p w:rsidR="00FF6A56" w:rsidRPr="00196085" w:rsidRDefault="00FF6A56" w:rsidP="00FF6A56">
      <w:pPr>
        <w:ind w:firstLine="709"/>
        <w:jc w:val="both"/>
        <w:rPr>
          <w:rFonts w:ascii="Times New Roman" w:hAnsi="Times New Roman" w:cs="Times New Roman"/>
          <w:bCs/>
          <w:i/>
          <w:snapToGrid w:val="0"/>
          <w:spacing w:val="4"/>
        </w:rPr>
      </w:pPr>
      <w:r w:rsidRPr="00196085">
        <w:rPr>
          <w:rFonts w:ascii="Times New Roman" w:hAnsi="Times New Roman" w:cs="Times New Roman"/>
          <w:bCs/>
          <w:snapToGrid w:val="0"/>
          <w:spacing w:val="4"/>
          <w:u w:val="single"/>
        </w:rPr>
        <w:lastRenderedPageBreak/>
        <w:t>Специфична цел 4.2.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</w:t>
      </w:r>
      <w:r w:rsidRPr="00196085">
        <w:rPr>
          <w:rFonts w:ascii="Times New Roman" w:hAnsi="Times New Roman" w:cs="Times New Roman"/>
          <w:bCs/>
          <w:i/>
          <w:snapToGrid w:val="0"/>
          <w:spacing w:val="4"/>
        </w:rPr>
        <w:t>„Подкрепа за балансирано пространствено развитие”.</w:t>
      </w:r>
    </w:p>
    <w:p w:rsidR="00FF6A56" w:rsidRPr="00196085" w:rsidRDefault="00FF6A56" w:rsidP="00FF6A56">
      <w:pPr>
        <w:ind w:firstLine="709"/>
        <w:jc w:val="both"/>
        <w:rPr>
          <w:rFonts w:ascii="Times New Roman" w:hAnsi="Times New Roman" w:cs="Times New Roman"/>
          <w:bCs/>
          <w:i/>
          <w:snapToGrid w:val="0"/>
          <w:spacing w:val="4"/>
        </w:rPr>
      </w:pPr>
      <w:r w:rsidRPr="00196085">
        <w:rPr>
          <w:rFonts w:ascii="Times New Roman" w:hAnsi="Times New Roman" w:cs="Times New Roman"/>
          <w:bCs/>
          <w:snapToGrid w:val="0"/>
          <w:spacing w:val="4"/>
          <w:u w:val="single"/>
        </w:rPr>
        <w:t>Специфична цел 4.3.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</w:t>
      </w:r>
      <w:r w:rsidRPr="00196085">
        <w:rPr>
          <w:rFonts w:ascii="Times New Roman" w:hAnsi="Times New Roman" w:cs="Times New Roman"/>
          <w:bCs/>
          <w:i/>
          <w:snapToGrid w:val="0"/>
          <w:spacing w:val="4"/>
        </w:rPr>
        <w:t>„Добро управление, насочено за намаляване на териториалните диспропорции”.</w:t>
      </w:r>
    </w:p>
    <w:p w:rsidR="00FF6A56" w:rsidRDefault="00FF6A56" w:rsidP="00FF6A56">
      <w:pPr>
        <w:ind w:firstLine="709"/>
        <w:jc w:val="both"/>
        <w:rPr>
          <w:rFonts w:ascii="Times New Roman" w:hAnsi="Times New Roman" w:cs="Times New Roman"/>
          <w:bCs/>
          <w:i/>
          <w:snapToGrid w:val="0"/>
          <w:spacing w:val="4"/>
        </w:rPr>
      </w:pPr>
      <w:r w:rsidRPr="00196085">
        <w:rPr>
          <w:rFonts w:ascii="Times New Roman" w:hAnsi="Times New Roman" w:cs="Times New Roman"/>
          <w:bCs/>
          <w:snapToGrid w:val="0"/>
          <w:spacing w:val="4"/>
          <w:u w:val="single"/>
        </w:rPr>
        <w:t>Специфична цел 4.4.</w:t>
      </w:r>
      <w:r w:rsidRPr="00196085">
        <w:rPr>
          <w:rFonts w:ascii="Times New Roman" w:hAnsi="Times New Roman" w:cs="Times New Roman"/>
          <w:bCs/>
          <w:snapToGrid w:val="0"/>
          <w:spacing w:val="4"/>
        </w:rPr>
        <w:t xml:space="preserve"> </w:t>
      </w:r>
      <w:r w:rsidRPr="00196085">
        <w:rPr>
          <w:rFonts w:ascii="Times New Roman" w:hAnsi="Times New Roman" w:cs="Times New Roman"/>
          <w:bCs/>
          <w:i/>
          <w:snapToGrid w:val="0"/>
          <w:spacing w:val="4"/>
        </w:rPr>
        <w:t>„Разширяване на междуобщинското сътрудничество”.</w:t>
      </w:r>
    </w:p>
    <w:p w:rsidR="00FF6A56" w:rsidRPr="00ED2544" w:rsidRDefault="00FF6A56" w:rsidP="008B4263">
      <w:pPr>
        <w:pStyle w:val="Default"/>
        <w:jc w:val="both"/>
        <w:rPr>
          <w:color w:val="auto"/>
        </w:rPr>
      </w:pPr>
    </w:p>
    <w:p w:rsidR="008B4263" w:rsidRPr="00ED2544" w:rsidRDefault="0041641C" w:rsidP="008B4263">
      <w:pPr>
        <w:pStyle w:val="Default"/>
        <w:jc w:val="both"/>
        <w:rPr>
          <w:color w:val="auto"/>
        </w:rPr>
      </w:pPr>
      <w:r>
        <w:rPr>
          <w:color w:val="auto"/>
        </w:rPr>
        <w:t>Н</w:t>
      </w:r>
      <w:r w:rsidR="008B4263" w:rsidRPr="00ED2544">
        <w:rPr>
          <w:color w:val="auto"/>
        </w:rPr>
        <w:t>а базата на изводите от социално-икономическия анализ</w:t>
      </w:r>
      <w:r>
        <w:rPr>
          <w:color w:val="auto"/>
        </w:rPr>
        <w:t xml:space="preserve"> и обсъждането, </w:t>
      </w:r>
      <w:r w:rsidR="008B4263" w:rsidRPr="00ED2544">
        <w:rPr>
          <w:color w:val="auto"/>
        </w:rPr>
        <w:t>гражданите се обединяват около следната визия за бъдещето на община</w:t>
      </w:r>
      <w:r>
        <w:rPr>
          <w:color w:val="auto"/>
        </w:rPr>
        <w:t>та</w:t>
      </w:r>
      <w:r w:rsidR="008B4263" w:rsidRPr="00ED2544">
        <w:rPr>
          <w:color w:val="auto"/>
        </w:rPr>
        <w:t xml:space="preserve">: </w:t>
      </w:r>
    </w:p>
    <w:p w:rsidR="008B4263" w:rsidRPr="00ED2544" w:rsidRDefault="008B4263" w:rsidP="001A534D">
      <w:pPr>
        <w:pStyle w:val="Default"/>
        <w:jc w:val="both"/>
        <w:rPr>
          <w:color w:val="auto"/>
        </w:rPr>
      </w:pPr>
      <w:r w:rsidRPr="00ED2544">
        <w:rPr>
          <w:i/>
          <w:iCs/>
          <w:color w:val="auto"/>
        </w:rPr>
        <w:t xml:space="preserve">„Община </w:t>
      </w:r>
      <w:r>
        <w:rPr>
          <w:i/>
          <w:iCs/>
          <w:color w:val="auto"/>
        </w:rPr>
        <w:t>Рудозем</w:t>
      </w:r>
      <w:r w:rsidR="001A534D">
        <w:rPr>
          <w:i/>
          <w:iCs/>
          <w:color w:val="auto"/>
        </w:rPr>
        <w:t xml:space="preserve"> - П</w:t>
      </w:r>
      <w:r w:rsidRPr="00ED2544">
        <w:rPr>
          <w:i/>
          <w:iCs/>
          <w:color w:val="auto"/>
        </w:rPr>
        <w:t>росперираща община</w:t>
      </w:r>
      <w:r w:rsidR="0041641C" w:rsidRPr="0041641C">
        <w:rPr>
          <w:i/>
          <w:iCs/>
          <w:color w:val="auto"/>
        </w:rPr>
        <w:t xml:space="preserve"> </w:t>
      </w:r>
      <w:r w:rsidR="0041641C">
        <w:rPr>
          <w:i/>
          <w:iCs/>
          <w:color w:val="auto"/>
        </w:rPr>
        <w:t>с екологично чиста територия</w:t>
      </w:r>
      <w:r w:rsidRPr="00ED2544">
        <w:rPr>
          <w:i/>
          <w:iCs/>
          <w:color w:val="auto"/>
        </w:rPr>
        <w:t>, с конкурентноспособна местна икономика, с възможности за устойчиво, комплексно социално-икономическо и инфраструктурно развитие на основата на со</w:t>
      </w:r>
      <w:r w:rsidR="0041641C">
        <w:rPr>
          <w:i/>
          <w:iCs/>
          <w:color w:val="auto"/>
        </w:rPr>
        <w:t xml:space="preserve">бствените ресурси и потенциали, </w:t>
      </w:r>
      <w:r w:rsidRPr="00ED2544">
        <w:rPr>
          <w:i/>
          <w:iCs/>
          <w:color w:val="auto"/>
        </w:rPr>
        <w:t>развитие на образованието, културата, туризма, предпри</w:t>
      </w:r>
      <w:r w:rsidR="001A534D">
        <w:rPr>
          <w:i/>
          <w:iCs/>
          <w:color w:val="auto"/>
        </w:rPr>
        <w:t>емачеството и социалните услуги“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Тригодишната бюджетна прогноза за периода 2026 – 2028 г. е разработена при съблюдаване на приоритетите и целите заложени в План за интегрирано развитие на община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 за периода 2021 – 2027 година.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2.2. Управление на средства от Европейския съюз </w:t>
      </w:r>
    </w:p>
    <w:p w:rsidR="008B4263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Община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 има конкретни дефинирани цели, политики и планове за тяхното постигане, отразени в План за интегрирано развитие на община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 за периода 2021 – 2027 година и остойностени в Тригодишната бюджетна прогноза за периода 2026 – 2028 г. </w:t>
      </w:r>
    </w:p>
    <w:p w:rsidR="005D1A04" w:rsidRPr="00ED2544" w:rsidRDefault="005D1A04" w:rsidP="008B4263">
      <w:pPr>
        <w:pStyle w:val="Default"/>
        <w:jc w:val="both"/>
        <w:rPr>
          <w:color w:val="auto"/>
        </w:rPr>
      </w:pPr>
    </w:p>
    <w:p w:rsidR="008B4263" w:rsidRPr="005D1A04" w:rsidRDefault="008B4263" w:rsidP="008B4263">
      <w:pPr>
        <w:pStyle w:val="Default"/>
        <w:jc w:val="both"/>
        <w:rPr>
          <w:color w:val="auto"/>
        </w:rPr>
      </w:pPr>
      <w:r w:rsidRPr="005D1A04">
        <w:rPr>
          <w:color w:val="auto"/>
        </w:rPr>
        <w:t xml:space="preserve">Към настоящия момент община Рудозем е бенефициент на основание: </w:t>
      </w:r>
    </w:p>
    <w:p w:rsidR="000D6CDE" w:rsidRPr="004C78CC" w:rsidRDefault="000D6CDE" w:rsidP="004C78CC">
      <w:pPr>
        <w:pStyle w:val="af0"/>
        <w:numPr>
          <w:ilvl w:val="0"/>
          <w:numId w:val="36"/>
        </w:numPr>
        <w:rPr>
          <w:rFonts w:ascii="Times New Roman" w:hAnsi="Times New Roman" w:cs="Times New Roman"/>
        </w:rPr>
      </w:pPr>
      <w:r w:rsidRPr="004C78CC">
        <w:rPr>
          <w:rFonts w:ascii="Times New Roman" w:hAnsi="Times New Roman" w:cs="Times New Roman"/>
          <w:b/>
          <w:i/>
        </w:rPr>
        <w:t>Одобрени социални проекти през 2025</w:t>
      </w:r>
      <w:r w:rsidRPr="004C78CC">
        <w:rPr>
          <w:rFonts w:ascii="Times New Roman" w:hAnsi="Times New Roman" w:cs="Times New Roman"/>
        </w:rPr>
        <w:t xml:space="preserve"> г.:</w:t>
      </w:r>
    </w:p>
    <w:p w:rsidR="004C78CC" w:rsidRDefault="004C78CC" w:rsidP="004C78CC">
      <w:pPr>
        <w:widowControl/>
        <w:spacing w:after="160" w:line="259" w:lineRule="auto"/>
        <w:ind w:left="3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D6CDE" w:rsidRPr="004C78CC">
        <w:rPr>
          <w:rFonts w:ascii="Times New Roman" w:hAnsi="Times New Roman" w:cs="Times New Roman"/>
        </w:rPr>
        <w:t>Договор № BG05SFPR002-2.012-0028-C02 „Иновативни здравно-социални услуги в община Рудозем“ по Програма "Развитие на човешките ресурси" 2021-2027, BG05SFPR002-2.012 - Иновативни здравно-социални услуги</w:t>
      </w:r>
      <w:r>
        <w:rPr>
          <w:rFonts w:ascii="Times New Roman" w:hAnsi="Times New Roman" w:cs="Times New Roman"/>
        </w:rPr>
        <w:t>.</w:t>
      </w:r>
    </w:p>
    <w:p w:rsidR="004C78CC" w:rsidRDefault="000D6CDE" w:rsidP="004C78CC">
      <w:pPr>
        <w:widowControl/>
        <w:spacing w:after="160" w:line="259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1F0DC9">
        <w:rPr>
          <w:rFonts w:ascii="Times New Roman" w:hAnsi="Times New Roman" w:cs="Times New Roman"/>
        </w:rPr>
        <w:t>Дата на сключване на договор/споразумение: 06.10.2025</w:t>
      </w:r>
      <w:r w:rsidR="004C78CC">
        <w:rPr>
          <w:rFonts w:ascii="Times New Roman" w:hAnsi="Times New Roman" w:cs="Times New Roman"/>
        </w:rPr>
        <w:t>г.</w:t>
      </w:r>
    </w:p>
    <w:p w:rsidR="000D6CDE" w:rsidRDefault="000D6CDE" w:rsidP="004C78CC">
      <w:pPr>
        <w:widowControl/>
        <w:spacing w:after="160" w:line="259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1F0DC9">
        <w:rPr>
          <w:rFonts w:ascii="Times New Roman" w:hAnsi="Times New Roman" w:cs="Times New Roman"/>
        </w:rPr>
        <w:t>Дата на приключване: 01.11.2027</w:t>
      </w:r>
      <w:r>
        <w:rPr>
          <w:rFonts w:ascii="Times New Roman" w:hAnsi="Times New Roman" w:cs="Times New Roman"/>
        </w:rPr>
        <w:t>г.</w:t>
      </w:r>
    </w:p>
    <w:p w:rsidR="000D6CDE" w:rsidRPr="004C78CC" w:rsidRDefault="000D6CDE" w:rsidP="004C78CC">
      <w:pPr>
        <w:pStyle w:val="af0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4C78CC">
        <w:rPr>
          <w:rFonts w:ascii="Times New Roman" w:hAnsi="Times New Roman" w:cs="Times New Roman"/>
        </w:rPr>
        <w:t>Допълнително споразумение №</w:t>
      </w:r>
      <w:r w:rsidR="004C78CC">
        <w:rPr>
          <w:rFonts w:ascii="Times New Roman" w:hAnsi="Times New Roman" w:cs="Times New Roman"/>
        </w:rPr>
        <w:t xml:space="preserve">4 към Административен договор № </w:t>
      </w:r>
      <w:r w:rsidRPr="004C78CC">
        <w:rPr>
          <w:rFonts w:ascii="Times New Roman" w:hAnsi="Times New Roman" w:cs="Times New Roman"/>
        </w:rPr>
        <w:t>BG05SFPR003-1.001-0158-C05 „Топъл обяд в община Рудозем“ по Програма "Храни и основно материално подпомагане" 2021-2027</w:t>
      </w:r>
    </w:p>
    <w:p w:rsidR="000D6CDE" w:rsidRPr="001F0DC9" w:rsidRDefault="000D6CDE" w:rsidP="000D6CDE">
      <w:pPr>
        <w:pStyle w:val="af0"/>
        <w:jc w:val="both"/>
        <w:rPr>
          <w:rFonts w:ascii="Times New Roman" w:hAnsi="Times New Roman" w:cs="Times New Roman"/>
        </w:rPr>
      </w:pPr>
      <w:r w:rsidRPr="001F0DC9">
        <w:rPr>
          <w:rFonts w:ascii="Times New Roman" w:hAnsi="Times New Roman" w:cs="Times New Roman"/>
        </w:rPr>
        <w:t>Дата на сключване на договор/споразумение: 29.09.2025</w:t>
      </w:r>
    </w:p>
    <w:p w:rsidR="000D6CDE" w:rsidRPr="001F0DC9" w:rsidRDefault="000D6CDE" w:rsidP="000D6CDE">
      <w:pPr>
        <w:pStyle w:val="af0"/>
        <w:jc w:val="both"/>
        <w:rPr>
          <w:rFonts w:ascii="Times New Roman" w:hAnsi="Times New Roman" w:cs="Times New Roman"/>
        </w:rPr>
      </w:pPr>
      <w:r w:rsidRPr="001F0DC9">
        <w:rPr>
          <w:rFonts w:ascii="Times New Roman" w:hAnsi="Times New Roman" w:cs="Times New Roman"/>
        </w:rPr>
        <w:t>Дата на приключване: 31.01.2026</w:t>
      </w:r>
    </w:p>
    <w:p w:rsidR="000D6CDE" w:rsidRPr="001F0DC9" w:rsidRDefault="000D6CDE" w:rsidP="000D6CDE">
      <w:pPr>
        <w:jc w:val="both"/>
        <w:rPr>
          <w:rFonts w:ascii="Times New Roman" w:hAnsi="Times New Roman" w:cs="Times New Roman"/>
        </w:rPr>
      </w:pPr>
    </w:p>
    <w:p w:rsidR="000D6CDE" w:rsidRPr="004C78CC" w:rsidRDefault="000D6CDE" w:rsidP="004C78CC">
      <w:pPr>
        <w:pStyle w:val="af0"/>
        <w:numPr>
          <w:ilvl w:val="0"/>
          <w:numId w:val="36"/>
        </w:numPr>
        <w:jc w:val="both"/>
        <w:rPr>
          <w:rFonts w:ascii="Times New Roman" w:hAnsi="Times New Roman" w:cs="Times New Roman"/>
          <w:b/>
          <w:i/>
        </w:rPr>
      </w:pPr>
      <w:r w:rsidRPr="004C78CC">
        <w:rPr>
          <w:rFonts w:ascii="Times New Roman" w:hAnsi="Times New Roman" w:cs="Times New Roman"/>
          <w:b/>
          <w:i/>
        </w:rPr>
        <w:t>Одобрени проекти към ДФ „Земеделие“:</w:t>
      </w:r>
    </w:p>
    <w:p w:rsidR="000D6CDE" w:rsidRPr="001F0DC9" w:rsidRDefault="000D6CDE" w:rsidP="000D6CDE">
      <w:pPr>
        <w:pStyle w:val="af0"/>
        <w:widowControl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F0DC9">
        <w:rPr>
          <w:rFonts w:ascii="Times New Roman" w:hAnsi="Times New Roman" w:cs="Times New Roman"/>
        </w:rPr>
        <w:t>Административен договор № 21/Г.6/01/003362-C01 „Рехабилитация и реконструкция на общински път SML 2248 /III-8683/ Смилян-Букаците-Горово-граница общ.(Смолян-Рудозем)-Витина-Елховец /III-8608/ – I ет.“ за предоставяне на БФП по Стратегически план за развитие на земеделието и селските райони на РБ за периода 2023-2027 г.</w:t>
      </w:r>
    </w:p>
    <w:p w:rsidR="000D6CDE" w:rsidRPr="001F0DC9" w:rsidRDefault="000D6CDE" w:rsidP="000D6CDE">
      <w:pPr>
        <w:pStyle w:val="af0"/>
        <w:jc w:val="both"/>
        <w:rPr>
          <w:rFonts w:ascii="Times New Roman" w:hAnsi="Times New Roman" w:cs="Times New Roman"/>
        </w:rPr>
      </w:pPr>
      <w:r w:rsidRPr="001F0DC9">
        <w:rPr>
          <w:rFonts w:ascii="Times New Roman" w:hAnsi="Times New Roman" w:cs="Times New Roman"/>
        </w:rPr>
        <w:t>Дата на сключване на договор/споразумение: 24.09.2025</w:t>
      </w:r>
    </w:p>
    <w:p w:rsidR="000D6CDE" w:rsidRPr="001F0DC9" w:rsidRDefault="000D6CDE" w:rsidP="000D6CDE">
      <w:pPr>
        <w:pStyle w:val="af0"/>
        <w:jc w:val="both"/>
        <w:rPr>
          <w:rFonts w:ascii="Times New Roman" w:hAnsi="Times New Roman" w:cs="Times New Roman"/>
        </w:rPr>
      </w:pPr>
      <w:r w:rsidRPr="001F0DC9">
        <w:rPr>
          <w:rFonts w:ascii="Times New Roman" w:hAnsi="Times New Roman" w:cs="Times New Roman"/>
        </w:rPr>
        <w:t>Дата на приключване: 30.06.2029</w:t>
      </w:r>
    </w:p>
    <w:p w:rsidR="000D6CDE" w:rsidRPr="001F0DC9" w:rsidRDefault="000D6CDE" w:rsidP="000D6CDE">
      <w:pPr>
        <w:pStyle w:val="af0"/>
        <w:jc w:val="both"/>
        <w:rPr>
          <w:rFonts w:ascii="Times New Roman" w:hAnsi="Times New Roman" w:cs="Times New Roman"/>
        </w:rPr>
      </w:pPr>
    </w:p>
    <w:p w:rsidR="000D6CDE" w:rsidRPr="001F0DC9" w:rsidRDefault="000D6CDE" w:rsidP="000D6CDE">
      <w:pPr>
        <w:pStyle w:val="af0"/>
        <w:widowControl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F0DC9">
        <w:rPr>
          <w:rFonts w:ascii="Times New Roman" w:hAnsi="Times New Roman" w:cs="Times New Roman"/>
        </w:rPr>
        <w:t>Административен договор № 21/Г.6/01/003393-C01 „Основен ремонт на ул. „Любен Каравелов“ в кв. „Възраждане“, гр. Рудозем“ и ул. „Снежанка“, с. Чепинци, община Рудозем“ за предоставяне на БФП по Стратегически план за развитие на земеделието и селските райони на РБ за периода 2023-2027 г.</w:t>
      </w:r>
    </w:p>
    <w:p w:rsidR="000D6CDE" w:rsidRPr="001F0DC9" w:rsidRDefault="000D6CDE" w:rsidP="000D6CDE">
      <w:pPr>
        <w:pStyle w:val="af0"/>
        <w:jc w:val="both"/>
        <w:rPr>
          <w:rFonts w:ascii="Times New Roman" w:hAnsi="Times New Roman" w:cs="Times New Roman"/>
        </w:rPr>
      </w:pPr>
      <w:r w:rsidRPr="001F0DC9">
        <w:rPr>
          <w:rFonts w:ascii="Times New Roman" w:hAnsi="Times New Roman" w:cs="Times New Roman"/>
        </w:rPr>
        <w:t>Дата на сключване на договор/споразумение: 05.11.2025</w:t>
      </w:r>
    </w:p>
    <w:p w:rsidR="000D6CDE" w:rsidRPr="001F0DC9" w:rsidRDefault="000D6CDE" w:rsidP="000D6CDE">
      <w:pPr>
        <w:pStyle w:val="af0"/>
        <w:jc w:val="both"/>
        <w:rPr>
          <w:rFonts w:ascii="Times New Roman" w:hAnsi="Times New Roman" w:cs="Times New Roman"/>
        </w:rPr>
      </w:pPr>
      <w:r w:rsidRPr="001F0DC9">
        <w:rPr>
          <w:rFonts w:ascii="Times New Roman" w:hAnsi="Times New Roman" w:cs="Times New Roman"/>
        </w:rPr>
        <w:t>Дата на приключване: 30.06.2029</w:t>
      </w:r>
    </w:p>
    <w:p w:rsidR="000D6CDE" w:rsidRPr="001F0DC9" w:rsidRDefault="000D6CDE" w:rsidP="000D6CDE">
      <w:pPr>
        <w:ind w:left="360"/>
        <w:jc w:val="both"/>
        <w:rPr>
          <w:rFonts w:ascii="Times New Roman" w:hAnsi="Times New Roman" w:cs="Times New Roman"/>
        </w:rPr>
      </w:pPr>
    </w:p>
    <w:p w:rsidR="000D6CDE" w:rsidRPr="001F0DC9" w:rsidRDefault="000D6CDE" w:rsidP="000D6CDE">
      <w:pPr>
        <w:pStyle w:val="af0"/>
        <w:widowControl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F0DC9">
        <w:rPr>
          <w:rFonts w:ascii="Times New Roman" w:hAnsi="Times New Roman" w:cs="Times New Roman"/>
        </w:rPr>
        <w:lastRenderedPageBreak/>
        <w:t>Административен договор № 21/Г.6/01/003394-C01 „Основен ремонт на ул. „Братя Миладинови“ в кв. „Възраждане“, гр. Рудозем“ за предоставяне на БФП по Стратегически план за развитие на земеделието и селските райони на РБ за периода 2023-2027 г.</w:t>
      </w:r>
    </w:p>
    <w:p w:rsidR="000D6CDE" w:rsidRPr="001F0DC9" w:rsidRDefault="000D6CDE" w:rsidP="000D6CDE">
      <w:pPr>
        <w:pStyle w:val="af0"/>
        <w:jc w:val="both"/>
        <w:rPr>
          <w:rFonts w:ascii="Times New Roman" w:hAnsi="Times New Roman" w:cs="Times New Roman"/>
        </w:rPr>
      </w:pPr>
      <w:r w:rsidRPr="001F0DC9">
        <w:rPr>
          <w:rFonts w:ascii="Times New Roman" w:hAnsi="Times New Roman" w:cs="Times New Roman"/>
        </w:rPr>
        <w:t>Дата на сключване на договор/споразумение: 07.11.2025</w:t>
      </w:r>
    </w:p>
    <w:p w:rsidR="000D6CDE" w:rsidRPr="001F0DC9" w:rsidRDefault="000D6CDE" w:rsidP="000D6CDE">
      <w:pPr>
        <w:pStyle w:val="af0"/>
        <w:jc w:val="both"/>
        <w:rPr>
          <w:rFonts w:ascii="Times New Roman" w:hAnsi="Times New Roman" w:cs="Times New Roman"/>
        </w:rPr>
      </w:pPr>
      <w:r w:rsidRPr="001F0DC9">
        <w:rPr>
          <w:rFonts w:ascii="Times New Roman" w:hAnsi="Times New Roman" w:cs="Times New Roman"/>
        </w:rPr>
        <w:t>Дата на приключване: 30.06.2029</w:t>
      </w:r>
      <w:r w:rsidR="004C78CC">
        <w:rPr>
          <w:rFonts w:ascii="Times New Roman" w:hAnsi="Times New Roman" w:cs="Times New Roman"/>
        </w:rPr>
        <w:t>г.</w:t>
      </w:r>
    </w:p>
    <w:p w:rsidR="000D6CDE" w:rsidRPr="00ED2544" w:rsidRDefault="000D6CDE" w:rsidP="004C78CC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365370">
        <w:rPr>
          <w:b/>
          <w:i/>
          <w:color w:val="auto"/>
        </w:rPr>
        <w:t>Одобрени проекти и сключени споразумения с Министерство на регионалното развитие и благоустройството</w:t>
      </w:r>
      <w:r w:rsidRPr="00365370">
        <w:rPr>
          <w:color w:val="auto"/>
        </w:rPr>
        <w:t xml:space="preserve"> за реализиране на Инвестиционната програма за общинските проекти, финансирани от държавният бюджет на Република Българ</w:t>
      </w:r>
      <w:r w:rsidR="004C78CC">
        <w:rPr>
          <w:color w:val="auto"/>
        </w:rPr>
        <w:t>ия.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Във връзка с изпълнението на проектите, финансирани по различни оперативни програми в общината е създадена вътрешна информационна система, която обслужва работата по проектите. Разработени са </w:t>
      </w:r>
      <w:r>
        <w:rPr>
          <w:color w:val="auto"/>
        </w:rPr>
        <w:t>п</w:t>
      </w:r>
      <w:r w:rsidRPr="00ED2544">
        <w:rPr>
          <w:color w:val="auto"/>
        </w:rPr>
        <w:t xml:space="preserve">роцедури и правила за функциониране на контролната среда и управление на процесите на ниво община/оперативни програми, включително и разработване и прилагане на правила за вътрешен мониторинг. </w:t>
      </w:r>
    </w:p>
    <w:p w:rsidR="008B4263" w:rsidRDefault="008B4263" w:rsidP="008B4263">
      <w:pPr>
        <w:pStyle w:val="Default"/>
        <w:jc w:val="both"/>
        <w:rPr>
          <w:b/>
          <w:bCs/>
          <w:color w:val="auto"/>
        </w:rPr>
      </w:pPr>
      <w:r w:rsidRPr="00ED2544">
        <w:rPr>
          <w:b/>
          <w:bCs/>
          <w:color w:val="auto"/>
        </w:rPr>
        <w:t xml:space="preserve">2.3. Ниво на контрол в общината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В община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 е създадена благоприятна контролна среда – служителите са запознати с Етичния кодекс на служителите в община </w:t>
      </w:r>
      <w:r>
        <w:rPr>
          <w:color w:val="auto"/>
        </w:rPr>
        <w:t>Рудозем</w:t>
      </w:r>
      <w:r w:rsidRPr="00ED2544">
        <w:rPr>
          <w:color w:val="auto"/>
        </w:rPr>
        <w:t>; актуализиран е устройственият правилник на общинската администрация определящ нейната структура; разработени са длъжностни характеристики; разработен е годишен план за обучение и повишаване квалификацията на служителите;</w:t>
      </w:r>
      <w:r w:rsidR="00220647">
        <w:rPr>
          <w:color w:val="auto"/>
        </w:rPr>
        <w:t xml:space="preserve"> </w:t>
      </w:r>
      <w:r w:rsidRPr="00ED2544">
        <w:rPr>
          <w:color w:val="auto"/>
        </w:rPr>
        <w:t>въведени са редица контролни дейности като политики и процедури, разписани в правилата за ФУК и инструкции към тях</w:t>
      </w:r>
      <w:r w:rsidR="00137F98">
        <w:rPr>
          <w:color w:val="auto"/>
        </w:rPr>
        <w:t>.</w:t>
      </w:r>
      <w:r w:rsidRPr="00ED2544">
        <w:rPr>
          <w:color w:val="auto"/>
        </w:rPr>
        <w:t xml:space="preserve"> Регламентиран е предварителния контрол </w:t>
      </w:r>
      <w:r w:rsidR="00DD54F3">
        <w:rPr>
          <w:color w:val="auto"/>
        </w:rPr>
        <w:t>преди поемане на задължение и извършване на разход в общината</w:t>
      </w:r>
      <w:r w:rsidRPr="00ED2544">
        <w:rPr>
          <w:color w:val="auto"/>
        </w:rPr>
        <w:t>, определени са конкретни служители, които да осъществяват описаните процедури. Изпълнени са основните задължения на ръководителите за въвеждане и осигуряване на прилагането на цялостна система за получаване на сигнали за корупция, измам</w:t>
      </w:r>
      <w:r>
        <w:rPr>
          <w:color w:val="auto"/>
        </w:rPr>
        <w:t xml:space="preserve">и и нередности, извършване на </w:t>
      </w:r>
      <w:r w:rsidRPr="00ED2544">
        <w:rPr>
          <w:color w:val="auto"/>
        </w:rPr>
        <w:t>проверка по тях и предприемане на действия за отстраняване на слабостите. Разработени и утвърдени са вътрешни правила за достъп до обществена информация. По този начин е минимизиран риска от не</w:t>
      </w:r>
      <w:r w:rsidR="00220647">
        <w:rPr>
          <w:color w:val="auto"/>
        </w:rPr>
        <w:t xml:space="preserve"> </w:t>
      </w:r>
      <w:r w:rsidRPr="00ED2544">
        <w:rPr>
          <w:color w:val="auto"/>
        </w:rPr>
        <w:t xml:space="preserve">регламентиран достъп до обществената информация съхранявана в общината. </w:t>
      </w:r>
    </w:p>
    <w:p w:rsidR="0041641C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 В община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 е въведен единен подход за управление на риска. </w:t>
      </w:r>
      <w:r w:rsidR="00220647">
        <w:rPr>
          <w:sz w:val="23"/>
          <w:szCs w:val="23"/>
        </w:rPr>
        <w:t xml:space="preserve">Съгласно утвърдената стратегия за управление на рисковете се извършва оценка на риска. </w:t>
      </w:r>
      <w:r w:rsidR="0041641C">
        <w:rPr>
          <w:color w:val="auto"/>
        </w:rPr>
        <w:t xml:space="preserve">Конституиран е със заповед </w:t>
      </w:r>
      <w:r w:rsidRPr="00ED2544">
        <w:rPr>
          <w:color w:val="auto"/>
        </w:rPr>
        <w:t xml:space="preserve">Комитет по </w:t>
      </w:r>
      <w:r w:rsidR="00220647">
        <w:rPr>
          <w:color w:val="auto"/>
        </w:rPr>
        <w:t xml:space="preserve">управление на </w:t>
      </w:r>
      <w:r w:rsidRPr="00ED2544">
        <w:rPr>
          <w:color w:val="auto"/>
        </w:rPr>
        <w:t xml:space="preserve">риска. </w:t>
      </w:r>
      <w:r w:rsidRPr="0041641C">
        <w:rPr>
          <w:color w:val="auto"/>
        </w:rPr>
        <w:t xml:space="preserve">Изготвен е Риск-регистър, в който са идентифицирани и оценени съществените рискове, свързани с определените цели, </w:t>
      </w:r>
      <w:r w:rsidR="00220647">
        <w:rPr>
          <w:color w:val="auto"/>
        </w:rPr>
        <w:t xml:space="preserve">като </w:t>
      </w:r>
      <w:r w:rsidRPr="0041641C">
        <w:rPr>
          <w:color w:val="auto"/>
        </w:rPr>
        <w:t xml:space="preserve">същият </w:t>
      </w:r>
      <w:r w:rsidR="00220647">
        <w:rPr>
          <w:color w:val="auto"/>
        </w:rPr>
        <w:t xml:space="preserve">следва да се </w:t>
      </w:r>
      <w:r w:rsidRPr="0041641C">
        <w:rPr>
          <w:color w:val="auto"/>
        </w:rPr>
        <w:t>актуализира своев</w:t>
      </w:r>
      <w:r w:rsidR="0041641C" w:rsidRPr="0041641C">
        <w:rPr>
          <w:color w:val="auto"/>
        </w:rPr>
        <w:t>ременно,</w:t>
      </w:r>
      <w:r w:rsidRPr="0041641C">
        <w:rPr>
          <w:color w:val="auto"/>
        </w:rPr>
        <w:t xml:space="preserve"> </w:t>
      </w:r>
      <w:r w:rsidR="00220647">
        <w:rPr>
          <w:color w:val="auto"/>
        </w:rPr>
        <w:t xml:space="preserve">с цел да </w:t>
      </w:r>
      <w:r w:rsidRPr="0041641C">
        <w:rPr>
          <w:color w:val="auto"/>
        </w:rPr>
        <w:t xml:space="preserve">съответства на приетите стратегически документи на общината.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Като цяло изградената контролна среда е в съответствие с изискванията на нормативните документи и демонстрира позитивното отношение на ръководството на община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 към вътрешния контрол. </w:t>
      </w:r>
    </w:p>
    <w:p w:rsidR="008B4263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При необходимост се актуализират вътрешните правила и процедури част от интегрираната система за финансово управление и контрол. </w:t>
      </w:r>
    </w:p>
    <w:p w:rsidR="00F97090" w:rsidRDefault="00F97090" w:rsidP="00F97090">
      <w:pPr>
        <w:pStyle w:val="29"/>
        <w:shd w:val="clear" w:color="auto" w:fill="auto"/>
        <w:spacing w:before="0" w:after="0"/>
        <w:ind w:left="140" w:right="20" w:firstLine="700"/>
        <w:rPr>
          <w:sz w:val="24"/>
          <w:szCs w:val="24"/>
        </w:rPr>
      </w:pPr>
      <w:r w:rsidRPr="00F97090">
        <w:rPr>
          <w:sz w:val="24"/>
          <w:szCs w:val="24"/>
        </w:rPr>
        <w:t>Утвърдени са и функционират вътрешни документи, които регламентират основните политики и процедури за осъществяване на дейността на Общината. В общината има изградени информационна и комуникационна системи.</w:t>
      </w:r>
    </w:p>
    <w:p w:rsidR="00F97090" w:rsidRPr="00F97090" w:rsidRDefault="00F97090" w:rsidP="00F97090">
      <w:pPr>
        <w:pStyle w:val="29"/>
        <w:shd w:val="clear" w:color="auto" w:fill="auto"/>
        <w:spacing w:before="0" w:after="258"/>
        <w:ind w:left="140" w:right="20" w:firstLine="700"/>
        <w:rPr>
          <w:sz w:val="24"/>
          <w:szCs w:val="24"/>
        </w:rPr>
      </w:pPr>
      <w:r w:rsidRPr="00F97090">
        <w:rPr>
          <w:sz w:val="24"/>
          <w:szCs w:val="24"/>
        </w:rPr>
        <w:t>Кмета на Община Рудозем осигурява независимост на вътрешния одитор при планиране, извършване на  одит и докладване на резултатите. Вътрешният одитор докладва директно на кмета резултатите от извършени одитни ангажименти, с което е гарантирана функционалната и организационна независимост на вътрешния одит.</w:t>
      </w:r>
    </w:p>
    <w:p w:rsidR="00B34100" w:rsidRDefault="00B34100" w:rsidP="008B4263">
      <w:pPr>
        <w:pStyle w:val="Default"/>
        <w:jc w:val="both"/>
        <w:rPr>
          <w:b/>
          <w:bCs/>
          <w:color w:val="auto"/>
        </w:rPr>
      </w:pPr>
    </w:p>
    <w:p w:rsidR="00B34100" w:rsidRDefault="00B34100" w:rsidP="008B4263">
      <w:pPr>
        <w:pStyle w:val="Default"/>
        <w:jc w:val="both"/>
        <w:rPr>
          <w:b/>
          <w:bCs/>
          <w:color w:val="auto"/>
        </w:rPr>
      </w:pP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2.4. Очаквани промени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1. Във връзка с изпълнение на европейските директиви за преминаване към електронно управление тече въвеждане на електронни услуги в администрацията и в частност и в община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. Основна цел на електронното управление е подобряване на ефективността на работа и качеството на услугите, предоставяни от общината, както и създаване на възможности за обмен на информация между отделни административни информационни системи. Въвеждането на електронни услуги ще доведе до появата на нови рискове и съответно въвеждане на нови или актуализиране на съществуващите контролни процедури.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2. Усвояването на средства от фондове на Европейския съюз през новия програмен период 2021-2027г. налага въвеждане на адекватни контролни механизми. За целта предстои да бъде извършен анализ относно адекватността на въведените правила и процедури в съответствие с новите нормативни разпоредби. </w:t>
      </w:r>
    </w:p>
    <w:p w:rsidR="003C4A11" w:rsidRPr="003C4A11" w:rsidRDefault="003C4A11" w:rsidP="003C4A11">
      <w:pPr>
        <w:pStyle w:val="Default"/>
        <w:ind w:left="780"/>
        <w:jc w:val="both"/>
        <w:rPr>
          <w:color w:val="auto"/>
        </w:rPr>
      </w:pP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ІІІ. СТРАТЕГИЧЕСКИ ЦЕЛИ НА ВЪТРЕШНИЯ ОДИТ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На база полученото разбиране на целите, приоритетите, дейността и нивото на контрол в общината през периода 2026 – 2028 година вътрешния одит си поставя следните стратегически цели: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3.1. </w:t>
      </w:r>
      <w:r w:rsidRPr="00ED2544">
        <w:rPr>
          <w:color w:val="auto"/>
        </w:rPr>
        <w:t xml:space="preserve">Укрепване на вътрешния контрол на общината чрез предоставяне на обективна оценка и препоръки за подобряването на ефективността му. </w:t>
      </w:r>
    </w:p>
    <w:p w:rsidR="008B4263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3.2. </w:t>
      </w:r>
      <w:r w:rsidRPr="00ED2544">
        <w:rPr>
          <w:color w:val="auto"/>
        </w:rPr>
        <w:t xml:space="preserve">Предоставяне на увереност на ръководството на община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 относно законосъобразно, ефикасно и ефективно усвояване на бюджетни средства и средствата от Европейския съюз от община </w:t>
      </w:r>
      <w:r>
        <w:rPr>
          <w:color w:val="auto"/>
        </w:rPr>
        <w:t>Рудозем</w:t>
      </w:r>
      <w:r w:rsidRPr="00ED2544">
        <w:rPr>
          <w:color w:val="auto"/>
        </w:rPr>
        <w:t>, второстепенните разпоредители с бюджет</w:t>
      </w:r>
      <w:r>
        <w:rPr>
          <w:color w:val="auto"/>
        </w:rPr>
        <w:t>.</w:t>
      </w:r>
      <w:r w:rsidRPr="00ED2544">
        <w:rPr>
          <w:color w:val="auto"/>
        </w:rPr>
        <w:t xml:space="preserve">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>3.</w:t>
      </w:r>
      <w:r w:rsidR="00DC2807">
        <w:rPr>
          <w:b/>
          <w:bCs/>
          <w:color w:val="auto"/>
        </w:rPr>
        <w:t>3</w:t>
      </w:r>
      <w:r w:rsidRPr="00ED2544">
        <w:rPr>
          <w:b/>
          <w:bCs/>
          <w:color w:val="auto"/>
        </w:rPr>
        <w:t xml:space="preserve">. </w:t>
      </w:r>
      <w:r w:rsidRPr="00ED2544">
        <w:rPr>
          <w:color w:val="auto"/>
        </w:rPr>
        <w:t xml:space="preserve">Укрепване на административния капацитет на ЗВО чрез повишаване на професионалните знания, компетентности и др. </w:t>
      </w:r>
    </w:p>
    <w:p w:rsidR="008B4263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Конкретните ангажименти и дейности на ЗВО за всяка година, посредством които ще бъдат постигани стратегическите цели ще бъдат отразени в годишния план за дейността по вътрешен одит. </w:t>
      </w:r>
    </w:p>
    <w:p w:rsidR="00AE2C8A" w:rsidRPr="00ED2544" w:rsidRDefault="00AE2C8A" w:rsidP="008B4263">
      <w:pPr>
        <w:pStyle w:val="Default"/>
        <w:jc w:val="both"/>
        <w:rPr>
          <w:color w:val="auto"/>
        </w:rPr>
      </w:pP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ІV. ОДИТНА ВСЕЛЕНА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Одитната вселена е изчерпателен списък на всички одитни единици (областите, подлежащи на одит) в община </w:t>
      </w:r>
      <w:r>
        <w:rPr>
          <w:color w:val="auto"/>
        </w:rPr>
        <w:t>Рудозем</w:t>
      </w:r>
      <w:r w:rsidR="002A28FE">
        <w:rPr>
          <w:color w:val="auto"/>
        </w:rPr>
        <w:t xml:space="preserve"> и</w:t>
      </w:r>
      <w:r w:rsidRPr="00ED2544">
        <w:rPr>
          <w:color w:val="auto"/>
        </w:rPr>
        <w:t xml:space="preserve"> второстепенните </w:t>
      </w:r>
      <w:r w:rsidR="002A28FE">
        <w:rPr>
          <w:color w:val="auto"/>
        </w:rPr>
        <w:t>разпоредители с бюджет</w:t>
      </w:r>
      <w:r w:rsidRPr="00ED2544">
        <w:rPr>
          <w:color w:val="auto"/>
        </w:rPr>
        <w:t>. Одитната вселена представлява пълният обхват на вътрешния одит и служи за основа на дългосрочното планиране. За определянето на одитната вселена е приложен функционалния подход на база събраната на предходен етап информация за вътрешния контрол и системите за финансово управление и контрол, при който одитните единици съответстват на процесите и дейностите в общината с обхват в една или няколко структури, както и в процесите и дейностите на второстепенните разпоредители с бюджет</w:t>
      </w:r>
      <w:r>
        <w:rPr>
          <w:color w:val="auto"/>
        </w:rPr>
        <w:t>.</w:t>
      </w:r>
    </w:p>
    <w:p w:rsidR="008B4263" w:rsidRPr="00ED2544" w:rsidRDefault="008B4263" w:rsidP="00DC2807">
      <w:pPr>
        <w:pStyle w:val="Default"/>
        <w:ind w:left="4956"/>
        <w:jc w:val="both"/>
        <w:rPr>
          <w:color w:val="auto"/>
        </w:rPr>
      </w:pPr>
      <w:r w:rsidRPr="00ED2544">
        <w:rPr>
          <w:b/>
          <w:bCs/>
          <w:i/>
          <w:iCs/>
          <w:color w:val="auto"/>
        </w:rPr>
        <w:t xml:space="preserve">Референция: Приложение № 1 </w:t>
      </w:r>
    </w:p>
    <w:p w:rsidR="00AE2C8A" w:rsidRDefault="00AE2C8A" w:rsidP="008B4263">
      <w:pPr>
        <w:pStyle w:val="Default"/>
        <w:jc w:val="both"/>
        <w:rPr>
          <w:b/>
          <w:bCs/>
          <w:color w:val="auto"/>
        </w:rPr>
      </w:pP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V. ОЦЕНКА НА РИСКА </w:t>
      </w:r>
    </w:p>
    <w:p w:rsidR="008B4263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Съгласно Стандартите, оценката на риска се прави веднъж годишно /годишна оценка на риска/. Идентифицирането на рисковете е от основно значение при планиране на дейностите за вътрешен одит, тъй като рискът е възможността да настъпи събитие, което да повлияе върху постигане целите на общината. Рискът се измерва със следните характеристики: </w:t>
      </w:r>
    </w:p>
    <w:p w:rsidR="00AE2C8A" w:rsidRPr="00ED2544" w:rsidRDefault="00AE2C8A" w:rsidP="008B4263">
      <w:pPr>
        <w:pStyle w:val="Default"/>
        <w:jc w:val="both"/>
        <w:rPr>
          <w:color w:val="auto"/>
        </w:rPr>
      </w:pPr>
    </w:p>
    <w:p w:rsidR="00AE2C8A" w:rsidRDefault="008B4263" w:rsidP="00AE2C8A">
      <w:pPr>
        <w:pStyle w:val="Default"/>
        <w:numPr>
          <w:ilvl w:val="0"/>
          <w:numId w:val="32"/>
        </w:numPr>
        <w:spacing w:after="47"/>
        <w:jc w:val="both"/>
        <w:rPr>
          <w:color w:val="auto"/>
        </w:rPr>
      </w:pPr>
      <w:r w:rsidRPr="00AE2C8A">
        <w:rPr>
          <w:b/>
          <w:bCs/>
          <w:color w:val="auto"/>
        </w:rPr>
        <w:t xml:space="preserve">Ефект </w:t>
      </w:r>
      <w:r w:rsidRPr="00AE2C8A">
        <w:rPr>
          <w:color w:val="auto"/>
        </w:rPr>
        <w:t xml:space="preserve">/влияние/ върху целите; </w:t>
      </w:r>
    </w:p>
    <w:p w:rsidR="008B4263" w:rsidRDefault="008B4263" w:rsidP="00AE2C8A">
      <w:pPr>
        <w:pStyle w:val="Default"/>
        <w:numPr>
          <w:ilvl w:val="0"/>
          <w:numId w:val="32"/>
        </w:numPr>
        <w:spacing w:after="47"/>
        <w:jc w:val="both"/>
        <w:rPr>
          <w:color w:val="auto"/>
        </w:rPr>
      </w:pPr>
      <w:r w:rsidRPr="00AE2C8A">
        <w:rPr>
          <w:color w:val="auto"/>
        </w:rPr>
        <w:t xml:space="preserve"> </w:t>
      </w:r>
      <w:r w:rsidRPr="00AE2C8A">
        <w:rPr>
          <w:b/>
          <w:bCs/>
          <w:color w:val="auto"/>
        </w:rPr>
        <w:t xml:space="preserve">Вероятност </w:t>
      </w:r>
      <w:r w:rsidRPr="00AE2C8A">
        <w:rPr>
          <w:color w:val="auto"/>
        </w:rPr>
        <w:t xml:space="preserve">от настъпване. </w:t>
      </w:r>
    </w:p>
    <w:p w:rsidR="00B34100" w:rsidRDefault="00B34100" w:rsidP="00B34100">
      <w:pPr>
        <w:pStyle w:val="Default"/>
        <w:spacing w:after="47"/>
        <w:ind w:left="720"/>
        <w:jc w:val="both"/>
        <w:rPr>
          <w:color w:val="auto"/>
        </w:rPr>
      </w:pPr>
    </w:p>
    <w:p w:rsidR="00B34100" w:rsidRPr="00AE2C8A" w:rsidRDefault="00B34100" w:rsidP="00B34100">
      <w:pPr>
        <w:pStyle w:val="Default"/>
        <w:spacing w:after="47"/>
        <w:ind w:left="720"/>
        <w:jc w:val="both"/>
        <w:rPr>
          <w:color w:val="auto"/>
        </w:rPr>
      </w:pPr>
    </w:p>
    <w:p w:rsidR="008B4263" w:rsidRDefault="008B4263" w:rsidP="008B4263">
      <w:pPr>
        <w:pStyle w:val="Default"/>
        <w:jc w:val="both"/>
        <w:rPr>
          <w:color w:val="auto"/>
        </w:rPr>
      </w:pPr>
    </w:p>
    <w:p w:rsidR="008B4263" w:rsidRDefault="008B4263" w:rsidP="008B4263">
      <w:pPr>
        <w:pStyle w:val="Default"/>
        <w:jc w:val="both"/>
        <w:rPr>
          <w:color w:val="auto"/>
        </w:rPr>
      </w:pPr>
    </w:p>
    <w:p w:rsidR="008B4263" w:rsidRDefault="008B4263" w:rsidP="008B4263">
      <w:pPr>
        <w:pStyle w:val="Default"/>
        <w:jc w:val="both"/>
        <w:rPr>
          <w:color w:val="auto"/>
        </w:rPr>
      </w:pPr>
      <w:r w:rsidRPr="00196085">
        <w:rPr>
          <w:b/>
          <w:noProof/>
        </w:rPr>
        <w:drawing>
          <wp:inline distT="0" distB="0" distL="0" distR="0" wp14:anchorId="11C4EB4F" wp14:editId="4A83FBE8">
            <wp:extent cx="4381500" cy="3667125"/>
            <wp:effectExtent l="0" t="0" r="0" b="0"/>
            <wp:docPr id="59" name="Картина 5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263" w:rsidRDefault="008B4263" w:rsidP="008B4263">
      <w:pPr>
        <w:pStyle w:val="Default"/>
        <w:jc w:val="both"/>
        <w:rPr>
          <w:color w:val="auto"/>
        </w:rPr>
      </w:pP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Оценката на риска се основава най-вече на субективна оценка, но могат да бъдат използвани различни техники, за да стане анализът по-систематичен и по-обективен. Използването им е от голяма полза за мотивиране на преценката на вътрешния одит относно приоритета и честотата на одитите. </w:t>
      </w:r>
    </w:p>
    <w:p w:rsidR="00B34100" w:rsidRDefault="00B34100" w:rsidP="008B4263">
      <w:pPr>
        <w:pStyle w:val="Default"/>
        <w:jc w:val="both"/>
        <w:rPr>
          <w:b/>
          <w:bCs/>
          <w:color w:val="auto"/>
        </w:rPr>
      </w:pP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5.1. Рискови фактори и тегла.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В резултат на предварително проучване и на база изготвен списък на рисковите категории и фактори – </w:t>
      </w:r>
      <w:r w:rsidRPr="00ED2544">
        <w:rPr>
          <w:b/>
          <w:bCs/>
          <w:i/>
          <w:iCs/>
          <w:color w:val="auto"/>
        </w:rPr>
        <w:t>Приложение № 2 и 3</w:t>
      </w:r>
      <w:r w:rsidRPr="00ED2544">
        <w:rPr>
          <w:color w:val="auto"/>
        </w:rPr>
        <w:t xml:space="preserve">, вътрешния одит определи следните рискови фактори и тегла, които ще се използват при оценката на риска: </w:t>
      </w:r>
    </w:p>
    <w:p w:rsidR="008B4263" w:rsidRPr="00CC7BD7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1. </w:t>
      </w:r>
      <w:r w:rsidRPr="00CC7BD7">
        <w:rPr>
          <w:color w:val="auto"/>
        </w:rPr>
        <w:t xml:space="preserve">Състояние на вътрешният контрол </w:t>
      </w:r>
      <w:r w:rsidR="00DC2807" w:rsidRPr="00CC7BD7">
        <w:rPr>
          <w:color w:val="auto"/>
        </w:rPr>
        <w:t xml:space="preserve">                                      </w:t>
      </w:r>
      <w:r w:rsidRPr="00CC7BD7">
        <w:rPr>
          <w:color w:val="auto"/>
        </w:rPr>
        <w:t xml:space="preserve">30% </w:t>
      </w:r>
    </w:p>
    <w:p w:rsidR="008B4263" w:rsidRPr="00CC7BD7" w:rsidRDefault="008B4263" w:rsidP="008B4263">
      <w:pPr>
        <w:pStyle w:val="Default"/>
        <w:jc w:val="both"/>
        <w:rPr>
          <w:color w:val="auto"/>
        </w:rPr>
      </w:pPr>
      <w:r w:rsidRPr="00CC7BD7">
        <w:rPr>
          <w:color w:val="auto"/>
        </w:rPr>
        <w:t xml:space="preserve">2. Извършени предишни проверки – установени пропуски </w:t>
      </w:r>
      <w:r w:rsidR="00DC2807" w:rsidRPr="00CC7BD7">
        <w:rPr>
          <w:color w:val="auto"/>
        </w:rPr>
        <w:t xml:space="preserve">  </w:t>
      </w:r>
      <w:r w:rsidRPr="00CC7BD7">
        <w:rPr>
          <w:color w:val="auto"/>
        </w:rPr>
        <w:t xml:space="preserve">20% </w:t>
      </w:r>
    </w:p>
    <w:p w:rsidR="008B4263" w:rsidRPr="00CC7BD7" w:rsidRDefault="008B4263" w:rsidP="008B4263">
      <w:pPr>
        <w:pStyle w:val="Default"/>
        <w:jc w:val="both"/>
        <w:rPr>
          <w:color w:val="auto"/>
        </w:rPr>
      </w:pPr>
      <w:r w:rsidRPr="00CC7BD7">
        <w:rPr>
          <w:color w:val="auto"/>
        </w:rPr>
        <w:t xml:space="preserve">3. Бюджет </w:t>
      </w:r>
      <w:r w:rsidR="00DC2807" w:rsidRPr="00CC7BD7">
        <w:rPr>
          <w:color w:val="auto"/>
        </w:rPr>
        <w:t xml:space="preserve">                                                                                    </w:t>
      </w:r>
      <w:r w:rsidRPr="00CC7BD7">
        <w:rPr>
          <w:color w:val="auto"/>
        </w:rPr>
        <w:t xml:space="preserve">15% </w:t>
      </w:r>
    </w:p>
    <w:p w:rsidR="008B4263" w:rsidRPr="00CC7BD7" w:rsidRDefault="008B4263" w:rsidP="008B4263">
      <w:pPr>
        <w:pStyle w:val="Default"/>
        <w:jc w:val="both"/>
        <w:rPr>
          <w:color w:val="auto"/>
        </w:rPr>
      </w:pPr>
      <w:r w:rsidRPr="00CC7BD7">
        <w:rPr>
          <w:color w:val="auto"/>
        </w:rPr>
        <w:t xml:space="preserve">4. Сложност на нормативна уредба </w:t>
      </w:r>
      <w:r w:rsidR="00DC2807" w:rsidRPr="00CC7BD7">
        <w:rPr>
          <w:color w:val="auto"/>
        </w:rPr>
        <w:t xml:space="preserve">                                          </w:t>
      </w:r>
      <w:r w:rsidRPr="00CC7BD7">
        <w:rPr>
          <w:color w:val="auto"/>
        </w:rPr>
        <w:t xml:space="preserve">15% </w:t>
      </w:r>
    </w:p>
    <w:p w:rsidR="008B4263" w:rsidRPr="00CC7BD7" w:rsidRDefault="008B4263" w:rsidP="008B4263">
      <w:pPr>
        <w:pStyle w:val="Default"/>
        <w:jc w:val="both"/>
        <w:rPr>
          <w:color w:val="auto"/>
        </w:rPr>
      </w:pPr>
      <w:r w:rsidRPr="00CC7BD7">
        <w:rPr>
          <w:color w:val="auto"/>
        </w:rPr>
        <w:t xml:space="preserve">5. Промени в дейността и структурата на общината </w:t>
      </w:r>
      <w:r w:rsidR="00DC2807" w:rsidRPr="00CC7BD7">
        <w:rPr>
          <w:color w:val="auto"/>
        </w:rPr>
        <w:t xml:space="preserve">              </w:t>
      </w:r>
      <w:r w:rsidRPr="00CC7BD7">
        <w:rPr>
          <w:color w:val="auto"/>
        </w:rPr>
        <w:t xml:space="preserve">10%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CC7BD7">
        <w:rPr>
          <w:color w:val="auto"/>
        </w:rPr>
        <w:t xml:space="preserve">6. Сключване на договори </w:t>
      </w:r>
      <w:r w:rsidR="00DC2807" w:rsidRPr="00CC7BD7">
        <w:rPr>
          <w:color w:val="auto"/>
        </w:rPr>
        <w:t xml:space="preserve">                                                         </w:t>
      </w:r>
      <w:r w:rsidRPr="00CC7BD7">
        <w:rPr>
          <w:color w:val="auto"/>
        </w:rPr>
        <w:t>10%</w:t>
      </w:r>
      <w:r w:rsidRPr="00ED2544">
        <w:rPr>
          <w:color w:val="auto"/>
        </w:rPr>
        <w:t xml:space="preserve"> </w:t>
      </w:r>
    </w:p>
    <w:p w:rsidR="00AE2C8A" w:rsidRDefault="00AE2C8A" w:rsidP="008B4263">
      <w:pPr>
        <w:pStyle w:val="Default"/>
        <w:jc w:val="both"/>
        <w:rPr>
          <w:color w:val="auto"/>
        </w:rPr>
      </w:pPr>
    </w:p>
    <w:p w:rsidR="008B4263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Определените рискови фактори са относими към дейността на всички структури в общината, второстепенните разпоредители с бюджет и общинското дружество. Коефициентите на тежестите са определени в зависимост от относителната важност на различните рискови фактори. Общият сбор на коефициентите на тежестите е равен на 100%. За рисковите фактори - Състояние на вътрешният контрол и извършени предишни проверки са определени най-високи тегла, поради липсата на разбиране за необходимостта от непрекъснат преглед на финансовото управление и контрол и поддържането на адекватни контролни дейности, което влияе съществено върху изпълнението на дейностите и постигането на целите на общината. Цялостната оценка на риска ще се извърши след притегляне на отделните рискови фактори. </w:t>
      </w:r>
    </w:p>
    <w:p w:rsidR="00B34100" w:rsidRDefault="00B34100" w:rsidP="008B4263">
      <w:pPr>
        <w:pStyle w:val="Default"/>
        <w:jc w:val="both"/>
        <w:rPr>
          <w:color w:val="auto"/>
        </w:rPr>
      </w:pPr>
    </w:p>
    <w:p w:rsidR="00B34100" w:rsidRDefault="00B34100" w:rsidP="008B4263">
      <w:pPr>
        <w:pStyle w:val="Default"/>
        <w:jc w:val="both"/>
        <w:rPr>
          <w:color w:val="auto"/>
        </w:rPr>
      </w:pPr>
    </w:p>
    <w:p w:rsidR="00B34100" w:rsidRDefault="00B34100" w:rsidP="008B4263">
      <w:pPr>
        <w:pStyle w:val="Default"/>
        <w:jc w:val="both"/>
        <w:rPr>
          <w:color w:val="auto"/>
        </w:rPr>
      </w:pPr>
    </w:p>
    <w:p w:rsidR="00B34100" w:rsidRPr="00ED2544" w:rsidRDefault="00B34100" w:rsidP="008B4263">
      <w:pPr>
        <w:pStyle w:val="Default"/>
        <w:jc w:val="both"/>
        <w:rPr>
          <w:color w:val="auto"/>
        </w:rPr>
      </w:pPr>
    </w:p>
    <w:p w:rsidR="003365C5" w:rsidRDefault="003365C5" w:rsidP="003365C5">
      <w:pPr>
        <w:pStyle w:val="29"/>
        <w:shd w:val="clear" w:color="auto" w:fill="auto"/>
        <w:spacing w:before="537" w:after="303" w:line="220" w:lineRule="exact"/>
        <w:ind w:left="120" w:firstLine="700"/>
      </w:pPr>
      <w:r>
        <w:rPr>
          <w:rStyle w:val="BodytextBold"/>
        </w:rPr>
        <w:t xml:space="preserve">Мотивите </w:t>
      </w:r>
      <w:r>
        <w:t>на ръководителя на вътрешния одит за подбор на рисковите фактори са:</w:t>
      </w:r>
    </w:p>
    <w:p w:rsidR="003365C5" w:rsidRDefault="003365C5" w:rsidP="003365C5">
      <w:pPr>
        <w:pStyle w:val="Heading30"/>
        <w:keepNext/>
        <w:keepLines/>
        <w:numPr>
          <w:ilvl w:val="0"/>
          <w:numId w:val="40"/>
        </w:numPr>
        <w:shd w:val="clear" w:color="auto" w:fill="auto"/>
        <w:spacing w:before="0" w:after="236" w:line="220" w:lineRule="exact"/>
        <w:ind w:left="120" w:firstLine="700"/>
        <w:jc w:val="both"/>
      </w:pPr>
      <w:bookmarkStart w:id="0" w:name="bookmark18"/>
      <w:r>
        <w:t>Рисков фактор № 1 - Състояние на вътрешния контрол</w:t>
      </w:r>
      <w:bookmarkEnd w:id="0"/>
      <w:r>
        <w:t>.</w:t>
      </w:r>
    </w:p>
    <w:p w:rsidR="003365C5" w:rsidRDefault="003365C5" w:rsidP="003365C5">
      <w:pPr>
        <w:pStyle w:val="29"/>
        <w:shd w:val="clear" w:color="auto" w:fill="auto"/>
        <w:spacing w:before="0"/>
        <w:ind w:left="120" w:right="20" w:firstLine="700"/>
      </w:pPr>
      <w:r>
        <w:t>Едно от основните задължения на ръководителите в публичния сектор е изграждането и поддържането на адекватен вътрешен контрол с цел получаване на разумна увереност, че поставените за изпълнение цели и задачи в организацията ще бъдат постигнати в срок и по желания начин, а именно чрез:</w:t>
      </w:r>
    </w:p>
    <w:p w:rsidR="00AD13C7" w:rsidRDefault="003365C5" w:rsidP="00AD13C7">
      <w:pPr>
        <w:pStyle w:val="29"/>
        <w:numPr>
          <w:ilvl w:val="0"/>
          <w:numId w:val="43"/>
        </w:numPr>
        <w:shd w:val="clear" w:color="auto" w:fill="auto"/>
        <w:spacing w:before="0" w:after="0"/>
      </w:pPr>
      <w:r>
        <w:t>съответствие със законодателството, вътрешните актове и договори;</w:t>
      </w:r>
    </w:p>
    <w:p w:rsidR="003365C5" w:rsidRDefault="003365C5" w:rsidP="00AD13C7">
      <w:pPr>
        <w:pStyle w:val="29"/>
        <w:numPr>
          <w:ilvl w:val="0"/>
          <w:numId w:val="43"/>
        </w:numPr>
        <w:shd w:val="clear" w:color="auto" w:fill="auto"/>
        <w:spacing w:before="0" w:after="0"/>
      </w:pPr>
      <w:r>
        <w:t>надеждност и всеобхватност на финансовата и оперативната информация;</w:t>
      </w:r>
    </w:p>
    <w:p w:rsidR="003365C5" w:rsidRDefault="003365C5" w:rsidP="00AD13C7">
      <w:pPr>
        <w:pStyle w:val="29"/>
        <w:numPr>
          <w:ilvl w:val="0"/>
          <w:numId w:val="43"/>
        </w:numPr>
        <w:shd w:val="clear" w:color="auto" w:fill="auto"/>
        <w:spacing w:before="0" w:after="0"/>
      </w:pPr>
      <w:r>
        <w:t>икономичност, ефективност и ефикасност на дейностите;</w:t>
      </w:r>
    </w:p>
    <w:p w:rsidR="003365C5" w:rsidRDefault="003365C5" w:rsidP="00AD13C7">
      <w:pPr>
        <w:pStyle w:val="29"/>
        <w:numPr>
          <w:ilvl w:val="0"/>
          <w:numId w:val="43"/>
        </w:numPr>
        <w:shd w:val="clear" w:color="auto" w:fill="auto"/>
        <w:spacing w:before="0" w:after="0"/>
      </w:pPr>
      <w:r>
        <w:t>опазване на активите и информацията;</w:t>
      </w:r>
    </w:p>
    <w:p w:rsidR="003365C5" w:rsidRDefault="003365C5" w:rsidP="00AD13C7">
      <w:pPr>
        <w:pStyle w:val="29"/>
        <w:numPr>
          <w:ilvl w:val="0"/>
          <w:numId w:val="43"/>
        </w:numPr>
        <w:shd w:val="clear" w:color="auto" w:fill="auto"/>
        <w:spacing w:before="0" w:after="188" w:line="326" w:lineRule="exact"/>
        <w:ind w:right="20"/>
        <w:jc w:val="left"/>
      </w:pPr>
      <w:r>
        <w:t>предотвратяване и разкриване на измами и нередности, както и предприемане на последващи действия.</w:t>
      </w:r>
    </w:p>
    <w:p w:rsidR="003365C5" w:rsidRDefault="003365C5" w:rsidP="003365C5">
      <w:pPr>
        <w:pStyle w:val="29"/>
        <w:shd w:val="clear" w:color="auto" w:fill="auto"/>
        <w:spacing w:before="0" w:after="258"/>
        <w:ind w:left="120" w:right="20" w:firstLine="700"/>
      </w:pPr>
      <w:r>
        <w:t>Неадекватно изградената система за вътрешен контрол и неефективното й прилагане може да доведе до несъответствие на процесите и дейностите със законодателството, вътрешните актове и сключени договори, до нарушения на бюджетната дисциплина, до извършване на неикономични, неефективни и неефикасни дейности, до извършване на действия, свързани с измама и злоупотреби, и др.</w:t>
      </w:r>
    </w:p>
    <w:p w:rsidR="003365C5" w:rsidRDefault="003365C5" w:rsidP="003365C5">
      <w:pPr>
        <w:pStyle w:val="Heading30"/>
        <w:keepNext/>
        <w:keepLines/>
        <w:numPr>
          <w:ilvl w:val="0"/>
          <w:numId w:val="40"/>
        </w:numPr>
        <w:shd w:val="clear" w:color="auto" w:fill="auto"/>
        <w:spacing w:before="0" w:after="236" w:line="220" w:lineRule="exact"/>
        <w:ind w:left="120" w:firstLine="700"/>
        <w:jc w:val="both"/>
      </w:pPr>
      <w:r>
        <w:t>Рисков фактор № 2 - Предишни проверки.</w:t>
      </w:r>
    </w:p>
    <w:p w:rsidR="003365C5" w:rsidRDefault="003365C5" w:rsidP="003365C5">
      <w:pPr>
        <w:pStyle w:val="29"/>
        <w:shd w:val="clear" w:color="auto" w:fill="auto"/>
        <w:spacing w:before="0" w:after="258"/>
        <w:ind w:left="120" w:right="20" w:firstLine="700"/>
      </w:pPr>
      <w:r>
        <w:t>Извършването на вътрешни/външни одити и проверки на финансовото управление и контрол в одитните единици от Звено „Вътрешен одит“, Сметна палата, регистрирани експерт счетоводител, контролни органи на Агенция за държавна финансова инспекция или др. компетентни органи, предоставят увереност за извършването на процеса/дейността в съответствие с приложимото законодателство, вътрешни правила, сключени договори и др. с цел подобряване на одитираните процеси/дейности. Нивото на риск за непостигане на целите на общината е обратнопропорционално на честотата на предишни проверки - вътрешни и външни проверки и преглед на състоянието.</w:t>
      </w:r>
    </w:p>
    <w:p w:rsidR="003365C5" w:rsidRDefault="003365C5" w:rsidP="003365C5">
      <w:pPr>
        <w:pStyle w:val="Heading30"/>
        <w:keepNext/>
        <w:keepLines/>
        <w:numPr>
          <w:ilvl w:val="0"/>
          <w:numId w:val="40"/>
        </w:numPr>
        <w:shd w:val="clear" w:color="auto" w:fill="auto"/>
        <w:spacing w:before="0" w:after="232" w:line="220" w:lineRule="exact"/>
        <w:ind w:left="80" w:firstLine="700"/>
        <w:jc w:val="both"/>
      </w:pPr>
      <w:bookmarkStart w:id="1" w:name="bookmark19"/>
      <w:r>
        <w:t>Рисков фактор № 3 - Размер на бюджета</w:t>
      </w:r>
      <w:bookmarkEnd w:id="1"/>
      <w:r>
        <w:t>.</w:t>
      </w:r>
    </w:p>
    <w:p w:rsidR="003365C5" w:rsidRDefault="003365C5" w:rsidP="003365C5">
      <w:pPr>
        <w:pStyle w:val="29"/>
        <w:shd w:val="clear" w:color="auto" w:fill="auto"/>
        <w:spacing w:before="0" w:after="261" w:line="322" w:lineRule="exact"/>
        <w:ind w:left="80" w:right="20" w:firstLine="700"/>
      </w:pPr>
      <w:r>
        <w:t>Размерът на бюджета на одитните единици е пропорционален на вероятността за реализиране на рискове свързани с нарушения на бюджетната дисциплина, злоупотреби и измами, застрашаващи постигането на целите на общината.</w:t>
      </w:r>
    </w:p>
    <w:p w:rsidR="003365C5" w:rsidRDefault="003365C5" w:rsidP="003365C5">
      <w:pPr>
        <w:pStyle w:val="Heading30"/>
        <w:keepNext/>
        <w:keepLines/>
        <w:numPr>
          <w:ilvl w:val="0"/>
          <w:numId w:val="40"/>
        </w:numPr>
        <w:shd w:val="clear" w:color="auto" w:fill="auto"/>
        <w:spacing w:before="0" w:after="236" w:line="220" w:lineRule="exact"/>
        <w:ind w:left="120" w:firstLine="700"/>
        <w:jc w:val="both"/>
      </w:pPr>
      <w:r>
        <w:t>Рисков фактор № 4 – Сложност на нормативната уредба.</w:t>
      </w:r>
    </w:p>
    <w:p w:rsidR="00716FCB" w:rsidRDefault="00716FCB" w:rsidP="00716FCB">
      <w:pPr>
        <w:pStyle w:val="29"/>
        <w:shd w:val="clear" w:color="auto" w:fill="auto"/>
        <w:spacing w:before="0" w:after="258"/>
        <w:ind w:right="60" w:firstLine="708"/>
      </w:pPr>
      <w:r>
        <w:t>Колкото повече са нормативните фактори, които регламентират дадените нормативни актове, които регламентират даден процес, толкова по-голям е риска от допускане на съществени грешки и/или несъответствия.</w:t>
      </w:r>
    </w:p>
    <w:p w:rsidR="003365C5" w:rsidRDefault="003365C5" w:rsidP="003365C5">
      <w:pPr>
        <w:pStyle w:val="Heading30"/>
        <w:keepNext/>
        <w:keepLines/>
        <w:numPr>
          <w:ilvl w:val="0"/>
          <w:numId w:val="40"/>
        </w:numPr>
        <w:shd w:val="clear" w:color="auto" w:fill="auto"/>
        <w:spacing w:before="0" w:after="221" w:line="220" w:lineRule="exact"/>
        <w:ind w:left="80" w:firstLine="700"/>
        <w:jc w:val="both"/>
      </w:pPr>
      <w:bookmarkStart w:id="2" w:name="bookmark21"/>
      <w:r>
        <w:lastRenderedPageBreak/>
        <w:t>Рисков фактор № 5 - Промени в дейността и структурата</w:t>
      </w:r>
      <w:bookmarkEnd w:id="2"/>
      <w:r>
        <w:t>.</w:t>
      </w:r>
    </w:p>
    <w:p w:rsidR="003365C5" w:rsidRDefault="003365C5" w:rsidP="003365C5">
      <w:pPr>
        <w:pStyle w:val="29"/>
        <w:shd w:val="clear" w:color="auto" w:fill="auto"/>
        <w:spacing w:before="0" w:after="258"/>
        <w:ind w:left="80" w:right="20" w:firstLine="700"/>
      </w:pPr>
      <w:r>
        <w:t>Честите и значителни структурни промени в дейността, смяната на ръководния състав и възлагането на нови функции на одитната единица може да доведе до затрудняване на организацията, управлението и контрола на дейностите, което води до увеличаване на вероятността от допускане на грешки и несъответствия.</w:t>
      </w:r>
    </w:p>
    <w:p w:rsidR="003365C5" w:rsidRDefault="003365C5" w:rsidP="003365C5">
      <w:pPr>
        <w:pStyle w:val="Heading30"/>
        <w:keepNext/>
        <w:keepLines/>
        <w:numPr>
          <w:ilvl w:val="0"/>
          <w:numId w:val="40"/>
        </w:numPr>
        <w:shd w:val="clear" w:color="auto" w:fill="auto"/>
        <w:spacing w:before="0" w:after="231" w:line="220" w:lineRule="exact"/>
        <w:ind w:left="80" w:firstLine="700"/>
        <w:jc w:val="both"/>
      </w:pPr>
      <w:bookmarkStart w:id="3" w:name="bookmark20"/>
      <w:r>
        <w:t>Рисков фактор № 6 - Сключване на договори</w:t>
      </w:r>
      <w:bookmarkEnd w:id="3"/>
      <w:r>
        <w:t>.</w:t>
      </w:r>
    </w:p>
    <w:p w:rsidR="003365C5" w:rsidRDefault="003365C5" w:rsidP="003365C5">
      <w:pPr>
        <w:pStyle w:val="29"/>
        <w:shd w:val="clear" w:color="auto" w:fill="auto"/>
        <w:spacing w:before="0" w:after="258"/>
        <w:ind w:left="80" w:right="20" w:firstLine="700"/>
      </w:pPr>
      <w:r>
        <w:t>Разнообразието от вида сключени договори, техния брой и единична стойност, както и делегираните правомощия на ръководителя на одитната единица да сключва самостоятелно договори за поемане на задължения, извършване на разходи или пораждащи други взаимоотношения с финансов характер, са правопропорционални на вероятността за реализиране на рискове, свързани с нарушения на бюджетната дисциплина, злоупотреби и измами, застрашаващи постигането на целите на общината.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5.2. Оценителна скала.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Вътрешният одит определи за всеки рисков фактор оценителна скала от 1 до 3 като следва: </w:t>
      </w:r>
    </w:p>
    <w:p w:rsidR="00DC2807" w:rsidRDefault="008B4263" w:rsidP="00E10C70">
      <w:pPr>
        <w:pStyle w:val="Default"/>
        <w:numPr>
          <w:ilvl w:val="0"/>
          <w:numId w:val="36"/>
        </w:numPr>
        <w:spacing w:after="44"/>
        <w:jc w:val="both"/>
        <w:rPr>
          <w:color w:val="auto"/>
        </w:rPr>
      </w:pPr>
      <w:r w:rsidRPr="00DC2807">
        <w:rPr>
          <w:color w:val="auto"/>
        </w:rPr>
        <w:t>1 – ниско ниво на риск;</w:t>
      </w:r>
    </w:p>
    <w:p w:rsidR="00DC2807" w:rsidRDefault="008B4263" w:rsidP="00E10C70">
      <w:pPr>
        <w:pStyle w:val="Default"/>
        <w:numPr>
          <w:ilvl w:val="0"/>
          <w:numId w:val="36"/>
        </w:numPr>
        <w:spacing w:after="44"/>
        <w:jc w:val="both"/>
        <w:rPr>
          <w:color w:val="auto"/>
        </w:rPr>
      </w:pPr>
      <w:r w:rsidRPr="00DC2807">
        <w:rPr>
          <w:color w:val="auto"/>
        </w:rPr>
        <w:t xml:space="preserve">2 – средно ниво на риск; </w:t>
      </w:r>
    </w:p>
    <w:p w:rsidR="008B4263" w:rsidRPr="00DC2807" w:rsidRDefault="008B4263" w:rsidP="00E10C70">
      <w:pPr>
        <w:pStyle w:val="Default"/>
        <w:numPr>
          <w:ilvl w:val="0"/>
          <w:numId w:val="36"/>
        </w:numPr>
        <w:spacing w:after="44"/>
        <w:jc w:val="both"/>
        <w:rPr>
          <w:color w:val="auto"/>
        </w:rPr>
      </w:pPr>
      <w:r w:rsidRPr="00DC2807">
        <w:rPr>
          <w:color w:val="auto"/>
        </w:rPr>
        <w:t xml:space="preserve">3 – високо ниво на риск.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ВО определи рисковите фактори и съответните критерии за оценка в зависимост от спецификата на одитните единици. </w:t>
      </w:r>
    </w:p>
    <w:p w:rsidR="008B4263" w:rsidRPr="00ED2544" w:rsidRDefault="008B4263" w:rsidP="00DC2807">
      <w:pPr>
        <w:pStyle w:val="Default"/>
        <w:ind w:left="4956"/>
        <w:jc w:val="both"/>
        <w:rPr>
          <w:color w:val="auto"/>
        </w:rPr>
      </w:pPr>
      <w:r w:rsidRPr="00ED2544">
        <w:rPr>
          <w:b/>
          <w:bCs/>
          <w:i/>
          <w:iCs/>
          <w:color w:val="auto"/>
        </w:rPr>
        <w:t xml:space="preserve">Референция: Приложение № 3 </w:t>
      </w:r>
    </w:p>
    <w:p w:rsidR="003365C5" w:rsidRDefault="003365C5" w:rsidP="008B4263">
      <w:pPr>
        <w:pStyle w:val="Default"/>
        <w:jc w:val="both"/>
        <w:rPr>
          <w:b/>
          <w:bCs/>
          <w:color w:val="auto"/>
        </w:rPr>
      </w:pPr>
    </w:p>
    <w:p w:rsidR="001247A8" w:rsidRDefault="001247A8" w:rsidP="008B4263">
      <w:pPr>
        <w:pStyle w:val="Default"/>
        <w:jc w:val="both"/>
        <w:rPr>
          <w:b/>
          <w:bCs/>
          <w:color w:val="auto"/>
        </w:rPr>
      </w:pP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5.3. Граници за приоритизиране.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Целта на приоритизирането е да послужи за разпределение на ресурсите на вътрешния одит, като усилията се насочват най-вече към единиците, оценени с по-високо ниво на риск. Рисковите индекси са необходими за класифицирането на одитните единици, като високорискови, среднорискови и нискорискови. ВО на база оценителната скала определи граници за приоритизиране както следва: </w:t>
      </w:r>
    </w:p>
    <w:p w:rsidR="00DC2807" w:rsidRDefault="008B4263" w:rsidP="00AE2C8A">
      <w:pPr>
        <w:pStyle w:val="Default"/>
        <w:numPr>
          <w:ilvl w:val="0"/>
          <w:numId w:val="26"/>
        </w:numPr>
        <w:spacing w:after="44"/>
        <w:jc w:val="both"/>
        <w:rPr>
          <w:color w:val="auto"/>
        </w:rPr>
      </w:pPr>
      <w:r w:rsidRPr="00DC2807">
        <w:rPr>
          <w:color w:val="auto"/>
        </w:rPr>
        <w:t xml:space="preserve">Рисков индекс </w:t>
      </w:r>
      <w:r w:rsidR="002A28FE">
        <w:rPr>
          <w:color w:val="auto"/>
        </w:rPr>
        <w:t xml:space="preserve"> </w:t>
      </w:r>
      <w:r w:rsidRPr="00DC2807">
        <w:rPr>
          <w:color w:val="auto"/>
        </w:rPr>
        <w:t xml:space="preserve">от 2,31 до 3,00 – високорискови одитни единици; </w:t>
      </w:r>
    </w:p>
    <w:p w:rsidR="00DC2807" w:rsidRDefault="008B4263" w:rsidP="00AE2C8A">
      <w:pPr>
        <w:pStyle w:val="Default"/>
        <w:numPr>
          <w:ilvl w:val="0"/>
          <w:numId w:val="26"/>
        </w:numPr>
        <w:spacing w:after="44"/>
        <w:jc w:val="both"/>
        <w:rPr>
          <w:color w:val="auto"/>
        </w:rPr>
      </w:pPr>
      <w:r w:rsidRPr="00DC2807">
        <w:rPr>
          <w:color w:val="auto"/>
        </w:rPr>
        <w:t xml:space="preserve"> Рисков индекс от 1,71 до 2,30 – среднорискови одитни единици; </w:t>
      </w:r>
    </w:p>
    <w:p w:rsidR="008B4263" w:rsidRPr="00DC2807" w:rsidRDefault="008B4263" w:rsidP="00AE2C8A">
      <w:pPr>
        <w:pStyle w:val="Default"/>
        <w:numPr>
          <w:ilvl w:val="0"/>
          <w:numId w:val="26"/>
        </w:numPr>
        <w:spacing w:after="44"/>
        <w:jc w:val="both"/>
        <w:rPr>
          <w:color w:val="auto"/>
        </w:rPr>
      </w:pPr>
      <w:r w:rsidRPr="00DC2807">
        <w:rPr>
          <w:color w:val="auto"/>
        </w:rPr>
        <w:t xml:space="preserve">Рисков индекс </w:t>
      </w:r>
      <w:r w:rsidR="002A28FE">
        <w:rPr>
          <w:color w:val="auto"/>
        </w:rPr>
        <w:t xml:space="preserve"> </w:t>
      </w:r>
      <w:r w:rsidRPr="00DC2807">
        <w:rPr>
          <w:color w:val="auto"/>
        </w:rPr>
        <w:t>от 1</w:t>
      </w:r>
      <w:r w:rsidR="002A28FE">
        <w:rPr>
          <w:color w:val="auto"/>
        </w:rPr>
        <w:t xml:space="preserve">     </w:t>
      </w:r>
      <w:r w:rsidRPr="00DC2807">
        <w:rPr>
          <w:color w:val="auto"/>
        </w:rPr>
        <w:t xml:space="preserve"> до 1,70</w:t>
      </w:r>
      <w:r w:rsidR="002A28FE">
        <w:rPr>
          <w:color w:val="auto"/>
        </w:rPr>
        <w:t xml:space="preserve"> </w:t>
      </w:r>
      <w:r w:rsidR="001A7DC9">
        <w:rPr>
          <w:color w:val="auto"/>
        </w:rPr>
        <w:t xml:space="preserve"> </w:t>
      </w:r>
      <w:r w:rsidRPr="00DC2807">
        <w:rPr>
          <w:color w:val="auto"/>
        </w:rPr>
        <w:t xml:space="preserve">– нискорискови одитни единици.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5.4. Резултати от оценката на риска.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Оценяването на идентифицираните рискове чрез вероятността от настъпването им и влиянието (ефекта), което биха имали върху постигане целите на общината се извърши съвместно с ръководството на Община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 и вътрешния одит. Финалният резултат (рисков индекс) за всяка одитна единица се получава, като: </w:t>
      </w:r>
    </w:p>
    <w:p w:rsidR="00DC2807" w:rsidRDefault="008B4263" w:rsidP="00AE2C8A">
      <w:pPr>
        <w:pStyle w:val="Default"/>
        <w:numPr>
          <w:ilvl w:val="0"/>
          <w:numId w:val="27"/>
        </w:numPr>
        <w:spacing w:after="47"/>
        <w:jc w:val="both"/>
        <w:rPr>
          <w:color w:val="auto"/>
        </w:rPr>
      </w:pPr>
      <w:r w:rsidRPr="00DC2807">
        <w:rPr>
          <w:color w:val="auto"/>
        </w:rPr>
        <w:t>Всяка одитна единица се оценява чрез поставя</w:t>
      </w:r>
      <w:r w:rsidR="00DC2807" w:rsidRPr="00DC2807">
        <w:rPr>
          <w:color w:val="auto"/>
        </w:rPr>
        <w:t xml:space="preserve">не на оценки по избраната скала </w:t>
      </w:r>
      <w:r w:rsidRPr="00DC2807">
        <w:rPr>
          <w:color w:val="auto"/>
        </w:rPr>
        <w:t>за всеки рисков фактор;</w:t>
      </w:r>
    </w:p>
    <w:p w:rsidR="00DC2807" w:rsidRDefault="008B4263" w:rsidP="00AE2C8A">
      <w:pPr>
        <w:pStyle w:val="Default"/>
        <w:numPr>
          <w:ilvl w:val="0"/>
          <w:numId w:val="27"/>
        </w:numPr>
        <w:spacing w:after="47"/>
        <w:jc w:val="both"/>
        <w:rPr>
          <w:color w:val="auto"/>
        </w:rPr>
      </w:pPr>
      <w:r w:rsidRPr="00DC2807">
        <w:rPr>
          <w:color w:val="auto"/>
        </w:rPr>
        <w:t xml:space="preserve"> Поставените оценки се умножават по зададеното тегло на съответния рисков фактор; </w:t>
      </w:r>
    </w:p>
    <w:p w:rsidR="008B4263" w:rsidRPr="00DC2807" w:rsidRDefault="008B4263" w:rsidP="00AE2C8A">
      <w:pPr>
        <w:pStyle w:val="Default"/>
        <w:numPr>
          <w:ilvl w:val="0"/>
          <w:numId w:val="27"/>
        </w:numPr>
        <w:spacing w:after="47"/>
        <w:jc w:val="both"/>
        <w:rPr>
          <w:color w:val="auto"/>
        </w:rPr>
      </w:pPr>
      <w:r w:rsidRPr="00DC2807">
        <w:rPr>
          <w:color w:val="auto"/>
        </w:rPr>
        <w:t xml:space="preserve"> Резултатите се сумират, за да се получи финалната оценка на риска за всяка одитна единица (наречена рисков индекс). </w:t>
      </w:r>
    </w:p>
    <w:p w:rsidR="008B4263" w:rsidRPr="00ED2544" w:rsidRDefault="008B4263" w:rsidP="00DC2807">
      <w:pPr>
        <w:pStyle w:val="Default"/>
        <w:ind w:left="4248" w:firstLine="708"/>
        <w:jc w:val="both"/>
        <w:rPr>
          <w:color w:val="auto"/>
        </w:rPr>
      </w:pPr>
      <w:r w:rsidRPr="00ED2544">
        <w:rPr>
          <w:b/>
          <w:bCs/>
          <w:i/>
          <w:iCs/>
          <w:color w:val="auto"/>
        </w:rPr>
        <w:t xml:space="preserve">Референция: Приложение № 4 </w:t>
      </w:r>
    </w:p>
    <w:p w:rsidR="00AE2C8A" w:rsidRDefault="00AE2C8A" w:rsidP="008B4263">
      <w:pPr>
        <w:pStyle w:val="Default"/>
        <w:jc w:val="both"/>
        <w:rPr>
          <w:color w:val="auto"/>
        </w:rPr>
      </w:pP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lastRenderedPageBreak/>
        <w:t xml:space="preserve">Определиха се ключовите рискове за Общината, които най-общо се категоризираха в две групи – присъщи и контролни. Извърши се класификация на остатъчния риск.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Вътрешният одит наблегна на присъщите рискове в Общината. Извърши се оценка на влиянието на всеки фактор, оказващ съществено влияние за постигането на целите на дейностите/процесите, посочени като рискови от ръководството.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ВО извърши класиране на рисковите области на база общата оценка на рисковите фактори и зададените рискови индекси в низходящ ред /от най-високата към най-ниската оценка/ и достигна до </w:t>
      </w:r>
      <w:r w:rsidRPr="00ED2544">
        <w:rPr>
          <w:b/>
          <w:bCs/>
          <w:i/>
          <w:iCs/>
          <w:color w:val="auto"/>
        </w:rPr>
        <w:t xml:space="preserve">следните резултати: </w:t>
      </w:r>
    </w:p>
    <w:p w:rsidR="00DC2807" w:rsidRDefault="00DC2807" w:rsidP="008B4263">
      <w:pPr>
        <w:pStyle w:val="Default"/>
        <w:jc w:val="both"/>
        <w:rPr>
          <w:b/>
          <w:bCs/>
          <w:i/>
          <w:iCs/>
          <w:color w:val="auto"/>
        </w:rPr>
      </w:pP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B70C75">
        <w:rPr>
          <w:b/>
          <w:bCs/>
          <w:i/>
          <w:iCs/>
          <w:color w:val="auto"/>
        </w:rPr>
        <w:t>С най-висок риск са дейностите:</w:t>
      </w:r>
      <w:r w:rsidRPr="00ED2544">
        <w:rPr>
          <w:b/>
          <w:bCs/>
          <w:i/>
          <w:iCs/>
          <w:color w:val="auto"/>
        </w:rPr>
        <w:t xml:space="preserve"> </w:t>
      </w:r>
    </w:p>
    <w:p w:rsidR="00DC2807" w:rsidRPr="00B70C75" w:rsidRDefault="008B4263" w:rsidP="00AE2C8A">
      <w:pPr>
        <w:pStyle w:val="Default"/>
        <w:numPr>
          <w:ilvl w:val="0"/>
          <w:numId w:val="28"/>
        </w:numPr>
        <w:spacing w:after="44"/>
        <w:jc w:val="both"/>
        <w:rPr>
          <w:color w:val="auto"/>
        </w:rPr>
      </w:pPr>
      <w:r w:rsidRPr="00B70C75">
        <w:rPr>
          <w:color w:val="auto"/>
        </w:rPr>
        <w:t xml:space="preserve">Вътрешен контрол </w:t>
      </w:r>
      <w:r w:rsidR="00DC2807" w:rsidRPr="00B70C75">
        <w:rPr>
          <w:color w:val="auto"/>
        </w:rPr>
        <w:t>в общината</w:t>
      </w:r>
      <w:r w:rsidR="003C4A11" w:rsidRPr="00B70C75">
        <w:rPr>
          <w:color w:val="auto"/>
        </w:rPr>
        <w:t>. Предварителен контрол при поемане на задължение и извършване на разход. Двоен подпис.</w:t>
      </w:r>
    </w:p>
    <w:p w:rsidR="008B4263" w:rsidRPr="00B70C75" w:rsidRDefault="008B4263" w:rsidP="00AE2C8A">
      <w:pPr>
        <w:pStyle w:val="Default"/>
        <w:numPr>
          <w:ilvl w:val="0"/>
          <w:numId w:val="28"/>
        </w:numPr>
        <w:spacing w:after="44"/>
        <w:jc w:val="both"/>
        <w:rPr>
          <w:color w:val="auto"/>
        </w:rPr>
      </w:pPr>
      <w:r w:rsidRPr="00B70C75">
        <w:rPr>
          <w:color w:val="auto"/>
        </w:rPr>
        <w:t xml:space="preserve">Възлагане на обществени поръчки. </w:t>
      </w:r>
    </w:p>
    <w:p w:rsidR="008B4263" w:rsidRPr="00B70C75" w:rsidRDefault="008B4263" w:rsidP="008B4263">
      <w:pPr>
        <w:pStyle w:val="Default"/>
        <w:jc w:val="both"/>
        <w:rPr>
          <w:color w:val="auto"/>
        </w:rPr>
      </w:pPr>
    </w:p>
    <w:p w:rsidR="008B4263" w:rsidRPr="00B70C75" w:rsidRDefault="008B4263" w:rsidP="008B4263">
      <w:pPr>
        <w:pStyle w:val="Default"/>
        <w:jc w:val="both"/>
        <w:rPr>
          <w:color w:val="auto"/>
        </w:rPr>
      </w:pPr>
      <w:r w:rsidRPr="00B70C75">
        <w:rPr>
          <w:b/>
          <w:bCs/>
          <w:i/>
          <w:iCs/>
          <w:color w:val="auto"/>
        </w:rPr>
        <w:t xml:space="preserve">Със среден риск са дейностите: </w:t>
      </w:r>
    </w:p>
    <w:p w:rsidR="00DC2807" w:rsidRPr="00B70C75" w:rsidRDefault="008B4263" w:rsidP="00DC2807">
      <w:pPr>
        <w:pStyle w:val="Default"/>
        <w:numPr>
          <w:ilvl w:val="0"/>
          <w:numId w:val="29"/>
        </w:numPr>
        <w:spacing w:after="44"/>
        <w:jc w:val="both"/>
        <w:rPr>
          <w:color w:val="auto"/>
        </w:rPr>
      </w:pPr>
      <w:r w:rsidRPr="00B70C75">
        <w:rPr>
          <w:color w:val="auto"/>
        </w:rPr>
        <w:t xml:space="preserve">Общинска собственост; </w:t>
      </w:r>
    </w:p>
    <w:p w:rsidR="00D2724C" w:rsidRPr="00B70C75" w:rsidRDefault="00D2724C" w:rsidP="00DC2807">
      <w:pPr>
        <w:pStyle w:val="Default"/>
        <w:numPr>
          <w:ilvl w:val="0"/>
          <w:numId w:val="29"/>
        </w:numPr>
        <w:spacing w:after="44"/>
        <w:jc w:val="both"/>
        <w:rPr>
          <w:color w:val="auto"/>
        </w:rPr>
      </w:pPr>
      <w:r w:rsidRPr="00B70C75">
        <w:rPr>
          <w:color w:val="auto"/>
        </w:rPr>
        <w:t>Управление на човешките ресурси;</w:t>
      </w:r>
    </w:p>
    <w:p w:rsidR="00DC2807" w:rsidRPr="00B70C75" w:rsidRDefault="008B4263" w:rsidP="00AE2C8A">
      <w:pPr>
        <w:pStyle w:val="Default"/>
        <w:numPr>
          <w:ilvl w:val="0"/>
          <w:numId w:val="29"/>
        </w:numPr>
        <w:spacing w:after="44"/>
        <w:jc w:val="both"/>
        <w:rPr>
          <w:color w:val="auto"/>
        </w:rPr>
      </w:pPr>
      <w:r w:rsidRPr="00B70C75">
        <w:rPr>
          <w:color w:val="auto"/>
        </w:rPr>
        <w:t xml:space="preserve"> Управление на риска; </w:t>
      </w:r>
    </w:p>
    <w:p w:rsidR="00065446" w:rsidRPr="00B70C75" w:rsidRDefault="00065446" w:rsidP="00AE2C8A">
      <w:pPr>
        <w:pStyle w:val="Default"/>
        <w:numPr>
          <w:ilvl w:val="0"/>
          <w:numId w:val="29"/>
        </w:numPr>
        <w:spacing w:after="44"/>
        <w:jc w:val="both"/>
        <w:rPr>
          <w:color w:val="auto"/>
        </w:rPr>
      </w:pPr>
      <w:r w:rsidRPr="00B70C75">
        <w:rPr>
          <w:color w:val="auto"/>
        </w:rPr>
        <w:t>Образование;</w:t>
      </w:r>
    </w:p>
    <w:p w:rsidR="008B4263" w:rsidRPr="00B70C75" w:rsidRDefault="008B4263" w:rsidP="00AE2C8A">
      <w:pPr>
        <w:pStyle w:val="Default"/>
        <w:numPr>
          <w:ilvl w:val="0"/>
          <w:numId w:val="29"/>
        </w:numPr>
        <w:spacing w:after="44"/>
        <w:jc w:val="both"/>
        <w:rPr>
          <w:color w:val="auto"/>
        </w:rPr>
      </w:pPr>
      <w:r w:rsidRPr="00B70C75">
        <w:rPr>
          <w:color w:val="auto"/>
        </w:rPr>
        <w:t xml:space="preserve"> Бюджетен процес/Финансово управление. </w:t>
      </w:r>
    </w:p>
    <w:p w:rsidR="00065446" w:rsidRPr="00B70C75" w:rsidRDefault="00065446" w:rsidP="00AE2C8A">
      <w:pPr>
        <w:pStyle w:val="Default"/>
        <w:numPr>
          <w:ilvl w:val="0"/>
          <w:numId w:val="29"/>
        </w:numPr>
        <w:spacing w:after="44"/>
        <w:jc w:val="both"/>
        <w:rPr>
          <w:color w:val="auto"/>
        </w:rPr>
      </w:pPr>
      <w:r w:rsidRPr="00B70C75">
        <w:rPr>
          <w:color w:val="auto"/>
        </w:rPr>
        <w:t>Социални дейности;</w:t>
      </w:r>
    </w:p>
    <w:p w:rsidR="00B70C75" w:rsidRDefault="00B70C75" w:rsidP="00AE2C8A">
      <w:pPr>
        <w:pStyle w:val="Default"/>
        <w:numPr>
          <w:ilvl w:val="0"/>
          <w:numId w:val="29"/>
        </w:numPr>
        <w:spacing w:after="44"/>
        <w:jc w:val="both"/>
        <w:rPr>
          <w:color w:val="auto"/>
        </w:rPr>
      </w:pPr>
      <w:r w:rsidRPr="00B70C75">
        <w:rPr>
          <w:color w:val="auto"/>
        </w:rPr>
        <w:t>Управление на програми и проекти;</w:t>
      </w:r>
    </w:p>
    <w:p w:rsidR="004903BC" w:rsidRPr="00B70C75" w:rsidRDefault="004903BC" w:rsidP="004903BC">
      <w:pPr>
        <w:pStyle w:val="Default"/>
        <w:numPr>
          <w:ilvl w:val="0"/>
          <w:numId w:val="29"/>
        </w:numPr>
        <w:spacing w:after="44"/>
        <w:jc w:val="both"/>
        <w:rPr>
          <w:color w:val="auto"/>
        </w:rPr>
      </w:pPr>
      <w:r w:rsidRPr="00B70C75">
        <w:rPr>
          <w:color w:val="auto"/>
        </w:rPr>
        <w:t>Благоустройство, комунално стопанство и</w:t>
      </w:r>
    </w:p>
    <w:p w:rsidR="004903BC" w:rsidRPr="00B70C75" w:rsidRDefault="004903BC" w:rsidP="004903BC">
      <w:pPr>
        <w:pStyle w:val="Default"/>
        <w:spacing w:after="44"/>
        <w:ind w:left="780"/>
        <w:jc w:val="both"/>
        <w:rPr>
          <w:color w:val="auto"/>
        </w:rPr>
      </w:pPr>
      <w:r w:rsidRPr="00B70C75">
        <w:rPr>
          <w:color w:val="auto"/>
        </w:rPr>
        <w:t>опазване на околната среда;</w:t>
      </w:r>
    </w:p>
    <w:p w:rsidR="004903BC" w:rsidRPr="00B70C75" w:rsidRDefault="004903BC" w:rsidP="004903BC">
      <w:pPr>
        <w:pStyle w:val="Default"/>
        <w:spacing w:after="44"/>
        <w:ind w:left="780"/>
        <w:jc w:val="both"/>
        <w:rPr>
          <w:color w:val="auto"/>
        </w:rPr>
      </w:pPr>
    </w:p>
    <w:p w:rsidR="008B4263" w:rsidRPr="00B70C75" w:rsidRDefault="008B4263" w:rsidP="008B4263">
      <w:pPr>
        <w:pStyle w:val="Default"/>
        <w:jc w:val="both"/>
        <w:rPr>
          <w:color w:val="auto"/>
        </w:rPr>
      </w:pPr>
    </w:p>
    <w:p w:rsidR="008B4263" w:rsidRPr="00B70C75" w:rsidRDefault="008B4263" w:rsidP="008B4263">
      <w:pPr>
        <w:pStyle w:val="Default"/>
        <w:jc w:val="both"/>
        <w:rPr>
          <w:color w:val="auto"/>
        </w:rPr>
      </w:pPr>
      <w:r w:rsidRPr="00B70C75">
        <w:rPr>
          <w:b/>
          <w:bCs/>
          <w:i/>
          <w:iCs/>
          <w:color w:val="auto"/>
        </w:rPr>
        <w:t xml:space="preserve">Със най-нисък риск са дейностите: </w:t>
      </w:r>
    </w:p>
    <w:p w:rsidR="00DC2807" w:rsidRPr="00B70C75" w:rsidRDefault="008B4263" w:rsidP="00AE2C8A">
      <w:pPr>
        <w:pStyle w:val="Default"/>
        <w:numPr>
          <w:ilvl w:val="0"/>
          <w:numId w:val="30"/>
        </w:numPr>
        <w:spacing w:after="44"/>
        <w:jc w:val="both"/>
        <w:rPr>
          <w:color w:val="auto"/>
        </w:rPr>
      </w:pPr>
      <w:r w:rsidRPr="00B70C75">
        <w:rPr>
          <w:color w:val="auto"/>
        </w:rPr>
        <w:t xml:space="preserve">Управление и контрол на активите; </w:t>
      </w:r>
    </w:p>
    <w:p w:rsidR="00B70C75" w:rsidRPr="00B70C75" w:rsidRDefault="00B70C75" w:rsidP="00AE2C8A">
      <w:pPr>
        <w:pStyle w:val="Default"/>
        <w:numPr>
          <w:ilvl w:val="0"/>
          <w:numId w:val="30"/>
        </w:numPr>
        <w:spacing w:after="44"/>
        <w:jc w:val="both"/>
        <w:rPr>
          <w:color w:val="auto"/>
        </w:rPr>
      </w:pPr>
      <w:r w:rsidRPr="00B70C75">
        <w:rPr>
          <w:color w:val="auto"/>
        </w:rPr>
        <w:t>Култура;</w:t>
      </w:r>
    </w:p>
    <w:p w:rsidR="008B4263" w:rsidRDefault="008B4263" w:rsidP="008B4263">
      <w:pPr>
        <w:pStyle w:val="Default"/>
        <w:ind w:left="4956" w:firstLine="708"/>
        <w:jc w:val="both"/>
        <w:rPr>
          <w:b/>
          <w:bCs/>
          <w:i/>
          <w:iCs/>
          <w:color w:val="auto"/>
        </w:rPr>
      </w:pPr>
      <w:r w:rsidRPr="00ED2544">
        <w:rPr>
          <w:b/>
          <w:bCs/>
          <w:i/>
          <w:iCs/>
          <w:color w:val="auto"/>
        </w:rPr>
        <w:t>Референция:</w:t>
      </w:r>
      <w:r w:rsidR="001F12D9">
        <w:rPr>
          <w:b/>
          <w:bCs/>
          <w:i/>
          <w:iCs/>
          <w:color w:val="auto"/>
        </w:rPr>
        <w:t xml:space="preserve"> </w:t>
      </w:r>
      <w:r w:rsidRPr="00ED2544">
        <w:rPr>
          <w:b/>
          <w:bCs/>
          <w:i/>
          <w:iCs/>
          <w:color w:val="auto"/>
        </w:rPr>
        <w:t xml:space="preserve">Приложение№ 5 </w:t>
      </w:r>
    </w:p>
    <w:p w:rsidR="008B4263" w:rsidRDefault="008B4263" w:rsidP="008B4263">
      <w:pPr>
        <w:pStyle w:val="Default"/>
        <w:ind w:left="4956" w:firstLine="708"/>
        <w:jc w:val="both"/>
        <w:rPr>
          <w:b/>
          <w:bCs/>
          <w:i/>
          <w:iCs/>
          <w:color w:val="auto"/>
        </w:rPr>
      </w:pPr>
    </w:p>
    <w:p w:rsidR="008B4263" w:rsidRPr="00ED2544" w:rsidRDefault="008B4263" w:rsidP="008B4263">
      <w:pPr>
        <w:pStyle w:val="Default"/>
        <w:ind w:left="4956" w:firstLine="708"/>
        <w:jc w:val="both"/>
        <w:rPr>
          <w:color w:val="auto"/>
        </w:rPr>
      </w:pP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VІ. ОДИТНА СТРАТЕГИЯ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6.1. Честотата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Одитната стратегия дефинира подхода на ЗВО за покритие на одитната вселена за периода 2026 – 2028 г. На база получените резултати от направената оценка на риска, ЗВО в община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 през периода 2026 – 2028 г. приоритетно ще извършва одитни ангажименти за даване на увереност на единиците, оценени с висок риск. Целта на този подход е да се потвърди, че тези жизненоважни за общината одитни единици функционират адекватно и ефективно. Обемът и вида на проверките ВО планира в годишните си планове, като ги определя в зависимост от идентифицираните рискове и наличието и оценката на контролните механизми.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ЗВО извършва официални и неофициални одитни ангажименти за консултиране. Официалните одитни ангажименти за консултиране ще бъдат разглеждани индивидуално. В случай, че те са известни преди изготвянето на годишния план, ще бъдат заложени в него. При условие, че необходимостта от изпълнението на такива ангажименти възникне през годината, годишният план ще бъде актуализиран на база оценка на риска. </w:t>
      </w:r>
    </w:p>
    <w:p w:rsidR="001F12D9" w:rsidRDefault="001F12D9" w:rsidP="008B4263">
      <w:pPr>
        <w:pStyle w:val="Default"/>
        <w:jc w:val="both"/>
        <w:rPr>
          <w:color w:val="auto"/>
        </w:rPr>
      </w:pPr>
    </w:p>
    <w:p w:rsidR="001F12D9" w:rsidRDefault="001F12D9" w:rsidP="008B4263">
      <w:pPr>
        <w:pStyle w:val="Default"/>
        <w:jc w:val="both"/>
        <w:rPr>
          <w:color w:val="auto"/>
        </w:rPr>
      </w:pPr>
    </w:p>
    <w:p w:rsidR="001F12D9" w:rsidRDefault="001F12D9" w:rsidP="008B4263">
      <w:pPr>
        <w:pStyle w:val="Default"/>
        <w:jc w:val="both"/>
        <w:rPr>
          <w:color w:val="auto"/>
        </w:rPr>
      </w:pPr>
    </w:p>
    <w:p w:rsidR="001F12D9" w:rsidRDefault="001F12D9" w:rsidP="008B4263">
      <w:pPr>
        <w:pStyle w:val="Default"/>
        <w:jc w:val="both"/>
        <w:rPr>
          <w:color w:val="auto"/>
        </w:rPr>
      </w:pP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>Всяка година ще се извършват одитни ангажименти за консултиране за подпомагане процеса по управление на риска, като ВО участва и/или</w:t>
      </w:r>
      <w:r w:rsidR="00D2724C">
        <w:rPr>
          <w:color w:val="auto"/>
        </w:rPr>
        <w:t xml:space="preserve"> модерира</w:t>
      </w:r>
      <w:r w:rsidRPr="00ED2544">
        <w:rPr>
          <w:color w:val="auto"/>
        </w:rPr>
        <w:t xml:space="preserve"> заседанията на Комитета по риска в общината.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На база предходна година ВО планира необходим брой човекодни за неофициални одитни ангажименти по инициатива на кмета. Неофициални ангажименти за консултиране се извършват по искане на Кмета и се докладват по негова преценка. За този вид ангажименти се поддържа регистър за извършени ангажименти за консултиране. </w:t>
      </w:r>
    </w:p>
    <w:p w:rsidR="008B4263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По отношение на различните рискови групи одитни единици ЗВО в община </w:t>
      </w:r>
      <w:r>
        <w:rPr>
          <w:color w:val="auto"/>
        </w:rPr>
        <w:t>Рудозем</w:t>
      </w:r>
      <w:r w:rsidRPr="00ED2544">
        <w:rPr>
          <w:color w:val="auto"/>
        </w:rPr>
        <w:t xml:space="preserve"> възприема следната стратегия: </w:t>
      </w:r>
    </w:p>
    <w:p w:rsidR="005C6C69" w:rsidRDefault="005C6C69" w:rsidP="008B4263">
      <w:pPr>
        <w:pStyle w:val="Default"/>
        <w:jc w:val="both"/>
        <w:rPr>
          <w:color w:val="auto"/>
        </w:rPr>
      </w:pPr>
    </w:p>
    <w:p w:rsidR="008B4263" w:rsidRPr="00E5461B" w:rsidRDefault="008B4263" w:rsidP="00957C5B">
      <w:pPr>
        <w:pStyle w:val="Default"/>
        <w:numPr>
          <w:ilvl w:val="0"/>
          <w:numId w:val="48"/>
        </w:numPr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ВИСОКИ РИСКОВИ </w:t>
      </w:r>
      <w:r w:rsidRPr="00E5461B">
        <w:rPr>
          <w:b/>
          <w:bCs/>
          <w:color w:val="auto"/>
        </w:rPr>
        <w:t xml:space="preserve">– </w:t>
      </w:r>
      <w:r w:rsidR="00957C5B" w:rsidRPr="00E5461B">
        <w:rPr>
          <w:bCs/>
          <w:color w:val="auto"/>
        </w:rPr>
        <w:t>100 % от</w:t>
      </w:r>
      <w:r w:rsidR="00957C5B" w:rsidRPr="00E5461B">
        <w:rPr>
          <w:b/>
          <w:bCs/>
          <w:color w:val="auto"/>
        </w:rPr>
        <w:t xml:space="preserve"> </w:t>
      </w:r>
      <w:r w:rsidRPr="00E5461B">
        <w:rPr>
          <w:color w:val="auto"/>
        </w:rPr>
        <w:t xml:space="preserve">одитните единици ще бъдат одитирани от ЗВО ежегодно. </w:t>
      </w:r>
    </w:p>
    <w:p w:rsidR="008B4263" w:rsidRPr="00E5461B" w:rsidRDefault="008B4263" w:rsidP="005C6C69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E5461B">
        <w:rPr>
          <w:b/>
          <w:bCs/>
          <w:color w:val="auto"/>
        </w:rPr>
        <w:t xml:space="preserve">СРЕДНО РИСКОВИ – </w:t>
      </w:r>
      <w:r w:rsidRPr="00E5461B">
        <w:rPr>
          <w:color w:val="auto"/>
        </w:rPr>
        <w:t xml:space="preserve">одитните единици ще бъдат изцяло покрити за периода на стратегическия план, като 1/6 от тях </w:t>
      </w:r>
      <w:r w:rsidR="00355C10" w:rsidRPr="00E5461B">
        <w:rPr>
          <w:color w:val="auto"/>
        </w:rPr>
        <w:t xml:space="preserve">/17 %/ </w:t>
      </w:r>
      <w:r w:rsidRPr="00E5461B">
        <w:rPr>
          <w:color w:val="auto"/>
        </w:rPr>
        <w:t xml:space="preserve">ще бъдат одитирани през първата година, 3/6 от тях </w:t>
      </w:r>
      <w:r w:rsidR="00355C10" w:rsidRPr="00E5461B">
        <w:rPr>
          <w:color w:val="auto"/>
        </w:rPr>
        <w:t xml:space="preserve">/50 %/ </w:t>
      </w:r>
      <w:r w:rsidRPr="00E5461B">
        <w:rPr>
          <w:color w:val="auto"/>
        </w:rPr>
        <w:t>ще бъдат одитирани през втората година, а останалите 2/6</w:t>
      </w:r>
      <w:r w:rsidR="00355C10" w:rsidRPr="00E5461B">
        <w:rPr>
          <w:color w:val="auto"/>
        </w:rPr>
        <w:t xml:space="preserve"> /30 %/</w:t>
      </w:r>
      <w:r w:rsidRPr="00E5461B">
        <w:rPr>
          <w:color w:val="auto"/>
        </w:rPr>
        <w:t xml:space="preserve"> през третата година. </w:t>
      </w:r>
    </w:p>
    <w:p w:rsidR="008B4263" w:rsidRPr="00E5461B" w:rsidRDefault="008B4263" w:rsidP="005C6C69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E5461B">
        <w:rPr>
          <w:b/>
          <w:bCs/>
          <w:color w:val="auto"/>
        </w:rPr>
        <w:t xml:space="preserve">НИСКО РИСКОВИ </w:t>
      </w:r>
      <w:r w:rsidRPr="00E5461B">
        <w:rPr>
          <w:color w:val="auto"/>
        </w:rPr>
        <w:t xml:space="preserve">– </w:t>
      </w:r>
      <w:r w:rsidR="005A4CA7" w:rsidRPr="00E5461B">
        <w:rPr>
          <w:color w:val="auto"/>
        </w:rPr>
        <w:t>10</w:t>
      </w:r>
      <w:r w:rsidRPr="00E5461B">
        <w:rPr>
          <w:color w:val="auto"/>
        </w:rPr>
        <w:t xml:space="preserve">0 % от одитните единици ще бъдат покрити за периода на стратегическия план, като първата година ще </w:t>
      </w:r>
      <w:r w:rsidR="005A4CA7" w:rsidRPr="00E5461B">
        <w:rPr>
          <w:color w:val="auto"/>
        </w:rPr>
        <w:t xml:space="preserve">се </w:t>
      </w:r>
      <w:r w:rsidRPr="00E5461B">
        <w:rPr>
          <w:color w:val="auto"/>
        </w:rPr>
        <w:t>одитира</w:t>
      </w:r>
      <w:r w:rsidR="005A4CA7" w:rsidRPr="00E5461B">
        <w:rPr>
          <w:color w:val="auto"/>
        </w:rPr>
        <w:t>т</w:t>
      </w:r>
      <w:r w:rsidRPr="00E5461B">
        <w:rPr>
          <w:color w:val="auto"/>
        </w:rPr>
        <w:t xml:space="preserve"> 1/2 от тях и през третата година останалите 1/2.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</w:p>
    <w:p w:rsidR="008B4263" w:rsidRDefault="008B4263" w:rsidP="008B4263">
      <w:pPr>
        <w:pStyle w:val="Default"/>
        <w:jc w:val="both"/>
        <w:rPr>
          <w:b/>
          <w:bCs/>
          <w:color w:val="auto"/>
        </w:rPr>
      </w:pPr>
      <w:r w:rsidRPr="00ED2544">
        <w:rPr>
          <w:b/>
          <w:bCs/>
          <w:color w:val="auto"/>
        </w:rPr>
        <w:t xml:space="preserve">6.2. Проследяване на изпълнението на препоръките </w:t>
      </w:r>
    </w:p>
    <w:p w:rsidR="008B4263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Проследяване на изпълнението на препоръките, дадени при извършените одитни ангажименти за даване на увереност се извършва с планиран одитен ангажимент за контрол на изпълнението на препоръките.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6.3. Структури, системи и дейности, които са в процес на разработване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1. Електронно управление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2. Усвояване на средства от Европейски фондове през новия програмен период 2021-2027г. </w:t>
      </w:r>
    </w:p>
    <w:p w:rsidR="008B4263" w:rsidRDefault="008B4263" w:rsidP="008B4263">
      <w:pPr>
        <w:pStyle w:val="Default"/>
        <w:jc w:val="both"/>
        <w:rPr>
          <w:b/>
          <w:bCs/>
          <w:color w:val="auto"/>
        </w:rPr>
      </w:pPr>
    </w:p>
    <w:p w:rsidR="008B4263" w:rsidRDefault="008B4263" w:rsidP="008B4263">
      <w:pPr>
        <w:pStyle w:val="Default"/>
        <w:jc w:val="both"/>
        <w:rPr>
          <w:b/>
          <w:bCs/>
          <w:color w:val="auto"/>
        </w:rPr>
      </w:pPr>
      <w:r w:rsidRPr="00ED2544">
        <w:rPr>
          <w:b/>
          <w:bCs/>
          <w:color w:val="auto"/>
        </w:rPr>
        <w:t xml:space="preserve">6.4. Одитни ангажименти от минал отчетен период </w:t>
      </w:r>
    </w:p>
    <w:p w:rsidR="008B4263" w:rsidRDefault="008B4263" w:rsidP="008B4263">
      <w:pPr>
        <w:pStyle w:val="Default"/>
        <w:jc w:val="both"/>
        <w:rPr>
          <w:color w:val="auto"/>
        </w:rPr>
      </w:pPr>
      <w:r w:rsidRPr="00ED2544">
        <w:rPr>
          <w:color w:val="auto"/>
        </w:rPr>
        <w:t xml:space="preserve">Одитните ангажименти, които са били включени в плана за предходната година, но по една или друга причина са останали неизпълнени, подлежат на общо основание на годишна оценка на риска. В зависимост от резултатите от тази оценка, ще се прецени дали да се планират одитни ангажименти за съответните одитни единици в годишния план и какви точно. </w:t>
      </w:r>
    </w:p>
    <w:p w:rsidR="008B4263" w:rsidRPr="00ED2544" w:rsidRDefault="008B4263" w:rsidP="008B4263">
      <w:pPr>
        <w:pStyle w:val="Default"/>
        <w:jc w:val="both"/>
        <w:rPr>
          <w:color w:val="auto"/>
        </w:rPr>
      </w:pPr>
    </w:p>
    <w:p w:rsidR="008B4263" w:rsidRPr="00ED2544" w:rsidRDefault="008B4263" w:rsidP="008B4263">
      <w:pPr>
        <w:pStyle w:val="Default"/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6.5. Продължителност на одитните ангажименти </w:t>
      </w:r>
    </w:p>
    <w:p w:rsidR="008B4263" w:rsidRDefault="008B4263" w:rsidP="00D2724C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ED2544">
        <w:rPr>
          <w:b/>
          <w:bCs/>
          <w:color w:val="auto"/>
        </w:rPr>
        <w:t xml:space="preserve">Одитни ангажименти за даване на увереност – </w:t>
      </w:r>
      <w:r w:rsidRPr="00ED2544">
        <w:rPr>
          <w:color w:val="auto"/>
        </w:rPr>
        <w:t xml:space="preserve">Стандартната продължителност се определя в човекодни в зависимост от оценката на риска. При определянето и също така са взети предвид продължителността на извършвани от ЗВО одитни ангажименти през изминали периоди: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2645"/>
        <w:gridCol w:w="55"/>
        <w:gridCol w:w="3531"/>
        <w:gridCol w:w="1509"/>
      </w:tblGrid>
      <w:tr w:rsidR="008B4263" w:rsidRPr="00196085" w:rsidTr="001A534D">
        <w:trPr>
          <w:gridBefore w:val="1"/>
          <w:wBefore w:w="941" w:type="dxa"/>
        </w:trPr>
        <w:tc>
          <w:tcPr>
            <w:tcW w:w="2700" w:type="dxa"/>
            <w:gridSpan w:val="2"/>
            <w:shd w:val="clear" w:color="auto" w:fill="CCFFCC"/>
          </w:tcPr>
          <w:p w:rsidR="008B4263" w:rsidRPr="00196085" w:rsidRDefault="008B4263" w:rsidP="001A5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4263" w:rsidRPr="00196085" w:rsidRDefault="008B4263" w:rsidP="001A5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085">
              <w:rPr>
                <w:rFonts w:ascii="Times New Roman" w:hAnsi="Times New Roman" w:cs="Times New Roman"/>
                <w:b/>
              </w:rPr>
              <w:t>ОЦЕНКА НА РИСКА</w:t>
            </w:r>
          </w:p>
        </w:tc>
        <w:tc>
          <w:tcPr>
            <w:tcW w:w="5040" w:type="dxa"/>
            <w:gridSpan w:val="2"/>
            <w:shd w:val="clear" w:color="auto" w:fill="CCFFCC"/>
          </w:tcPr>
          <w:p w:rsidR="008B4263" w:rsidRPr="00196085" w:rsidRDefault="008B4263" w:rsidP="001A5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4263" w:rsidRPr="00196085" w:rsidRDefault="008B4263" w:rsidP="001A5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085">
              <w:rPr>
                <w:rFonts w:ascii="Times New Roman" w:hAnsi="Times New Roman" w:cs="Times New Roman"/>
                <w:b/>
              </w:rPr>
              <w:t>Човекодни за един одитен ангажимент</w:t>
            </w:r>
          </w:p>
        </w:tc>
      </w:tr>
      <w:tr w:rsidR="008B4263" w:rsidRPr="00196085" w:rsidTr="001A534D">
        <w:trPr>
          <w:gridBefore w:val="1"/>
          <w:wBefore w:w="941" w:type="dxa"/>
          <w:trHeight w:val="531"/>
        </w:trPr>
        <w:tc>
          <w:tcPr>
            <w:tcW w:w="2700" w:type="dxa"/>
            <w:gridSpan w:val="2"/>
            <w:shd w:val="clear" w:color="auto" w:fill="FF0000"/>
          </w:tcPr>
          <w:p w:rsidR="008B4263" w:rsidRPr="00196085" w:rsidRDefault="008B4263" w:rsidP="001A5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085">
              <w:rPr>
                <w:rFonts w:ascii="Times New Roman" w:hAnsi="Times New Roman" w:cs="Times New Roman"/>
                <w:b/>
              </w:rPr>
              <w:t>Висок риск</w:t>
            </w:r>
          </w:p>
        </w:tc>
        <w:tc>
          <w:tcPr>
            <w:tcW w:w="5040" w:type="dxa"/>
            <w:gridSpan w:val="2"/>
            <w:shd w:val="clear" w:color="auto" w:fill="auto"/>
          </w:tcPr>
          <w:p w:rsidR="008B4263" w:rsidRPr="00196085" w:rsidRDefault="0059301E" w:rsidP="00CF1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CF11D6">
              <w:rPr>
                <w:rFonts w:ascii="Times New Roman" w:hAnsi="Times New Roman" w:cs="Times New Roman"/>
                <w:b/>
              </w:rPr>
              <w:t>т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F11D6">
              <w:rPr>
                <w:rFonts w:ascii="Times New Roman" w:hAnsi="Times New Roman" w:cs="Times New Roman"/>
                <w:b/>
              </w:rPr>
              <w:t>3</w:t>
            </w:r>
            <w:r w:rsidR="00FF641B">
              <w:rPr>
                <w:rFonts w:ascii="Times New Roman" w:hAnsi="Times New Roman" w:cs="Times New Roman"/>
                <w:b/>
              </w:rPr>
              <w:t>0</w:t>
            </w:r>
            <w:r w:rsidR="008B4263" w:rsidRPr="00196085">
              <w:rPr>
                <w:rFonts w:ascii="Times New Roman" w:hAnsi="Times New Roman" w:cs="Times New Roman"/>
                <w:b/>
              </w:rPr>
              <w:t xml:space="preserve"> </w:t>
            </w:r>
            <w:r w:rsidR="00CF11D6">
              <w:rPr>
                <w:rFonts w:ascii="Times New Roman" w:hAnsi="Times New Roman" w:cs="Times New Roman"/>
                <w:b/>
              </w:rPr>
              <w:t xml:space="preserve">до 40 </w:t>
            </w:r>
            <w:r w:rsidR="008B4263" w:rsidRPr="00196085">
              <w:rPr>
                <w:rFonts w:ascii="Times New Roman" w:hAnsi="Times New Roman" w:cs="Times New Roman"/>
                <w:b/>
              </w:rPr>
              <w:t xml:space="preserve">човекодни </w:t>
            </w:r>
          </w:p>
        </w:tc>
      </w:tr>
      <w:tr w:rsidR="008B4263" w:rsidRPr="00196085" w:rsidTr="001A534D">
        <w:trPr>
          <w:gridBefore w:val="1"/>
          <w:wBefore w:w="941" w:type="dxa"/>
          <w:trHeight w:val="538"/>
        </w:trPr>
        <w:tc>
          <w:tcPr>
            <w:tcW w:w="2700" w:type="dxa"/>
            <w:gridSpan w:val="2"/>
            <w:shd w:val="clear" w:color="auto" w:fill="FF9900"/>
          </w:tcPr>
          <w:p w:rsidR="008B4263" w:rsidRPr="00196085" w:rsidRDefault="008B4263" w:rsidP="001A5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085">
              <w:rPr>
                <w:rFonts w:ascii="Times New Roman" w:hAnsi="Times New Roman" w:cs="Times New Roman"/>
                <w:b/>
              </w:rPr>
              <w:t>Среден риск</w:t>
            </w:r>
          </w:p>
        </w:tc>
        <w:tc>
          <w:tcPr>
            <w:tcW w:w="5040" w:type="dxa"/>
            <w:gridSpan w:val="2"/>
            <w:shd w:val="clear" w:color="auto" w:fill="auto"/>
          </w:tcPr>
          <w:p w:rsidR="008B4263" w:rsidRPr="00196085" w:rsidRDefault="008B4263" w:rsidP="00CF11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085">
              <w:rPr>
                <w:rFonts w:ascii="Times New Roman" w:hAnsi="Times New Roman" w:cs="Times New Roman"/>
                <w:b/>
              </w:rPr>
              <w:t xml:space="preserve">от </w:t>
            </w:r>
            <w:r w:rsidR="00CF11D6">
              <w:rPr>
                <w:rFonts w:ascii="Times New Roman" w:hAnsi="Times New Roman" w:cs="Times New Roman"/>
                <w:b/>
              </w:rPr>
              <w:t>2</w:t>
            </w:r>
            <w:r w:rsidR="00D746A9">
              <w:rPr>
                <w:rFonts w:ascii="Times New Roman" w:hAnsi="Times New Roman" w:cs="Times New Roman"/>
                <w:b/>
              </w:rPr>
              <w:t>0</w:t>
            </w:r>
            <w:r w:rsidRPr="00196085">
              <w:rPr>
                <w:rFonts w:ascii="Times New Roman" w:hAnsi="Times New Roman" w:cs="Times New Roman"/>
                <w:b/>
              </w:rPr>
              <w:t xml:space="preserve"> до </w:t>
            </w:r>
            <w:r w:rsidR="00CF11D6">
              <w:rPr>
                <w:rFonts w:ascii="Times New Roman" w:hAnsi="Times New Roman" w:cs="Times New Roman"/>
                <w:b/>
              </w:rPr>
              <w:t>3</w:t>
            </w:r>
            <w:r w:rsidR="00D746A9">
              <w:rPr>
                <w:rFonts w:ascii="Times New Roman" w:hAnsi="Times New Roman" w:cs="Times New Roman"/>
                <w:b/>
              </w:rPr>
              <w:t>0</w:t>
            </w:r>
            <w:r w:rsidRPr="00196085">
              <w:rPr>
                <w:rFonts w:ascii="Times New Roman" w:hAnsi="Times New Roman" w:cs="Times New Roman"/>
                <w:b/>
              </w:rPr>
              <w:t xml:space="preserve"> човекодни </w:t>
            </w:r>
          </w:p>
        </w:tc>
      </w:tr>
      <w:tr w:rsidR="008B4263" w:rsidRPr="00196085" w:rsidTr="001A534D">
        <w:trPr>
          <w:gridBefore w:val="1"/>
          <w:wBefore w:w="941" w:type="dxa"/>
          <w:trHeight w:val="532"/>
        </w:trPr>
        <w:tc>
          <w:tcPr>
            <w:tcW w:w="2700" w:type="dxa"/>
            <w:gridSpan w:val="2"/>
            <w:shd w:val="clear" w:color="auto" w:fill="CCFFFF"/>
          </w:tcPr>
          <w:p w:rsidR="008B4263" w:rsidRPr="00196085" w:rsidRDefault="008B4263" w:rsidP="001A5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085">
              <w:rPr>
                <w:rFonts w:ascii="Times New Roman" w:hAnsi="Times New Roman" w:cs="Times New Roman"/>
                <w:b/>
              </w:rPr>
              <w:t>Нисък риск</w:t>
            </w:r>
          </w:p>
        </w:tc>
        <w:tc>
          <w:tcPr>
            <w:tcW w:w="5040" w:type="dxa"/>
            <w:gridSpan w:val="2"/>
            <w:shd w:val="clear" w:color="auto" w:fill="auto"/>
          </w:tcPr>
          <w:p w:rsidR="008B4263" w:rsidRPr="00196085" w:rsidRDefault="008B4263" w:rsidP="00CF11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085">
              <w:rPr>
                <w:rFonts w:ascii="Times New Roman" w:hAnsi="Times New Roman" w:cs="Times New Roman"/>
                <w:b/>
              </w:rPr>
              <w:t xml:space="preserve">от </w:t>
            </w:r>
            <w:r w:rsidR="00CF11D6">
              <w:rPr>
                <w:rFonts w:ascii="Times New Roman" w:hAnsi="Times New Roman" w:cs="Times New Roman"/>
                <w:b/>
              </w:rPr>
              <w:t>1</w:t>
            </w:r>
            <w:r w:rsidR="00FF641B">
              <w:rPr>
                <w:rFonts w:ascii="Times New Roman" w:hAnsi="Times New Roman" w:cs="Times New Roman"/>
                <w:b/>
              </w:rPr>
              <w:t>0</w:t>
            </w:r>
            <w:r w:rsidRPr="00196085">
              <w:rPr>
                <w:rFonts w:ascii="Times New Roman" w:hAnsi="Times New Roman" w:cs="Times New Roman"/>
                <w:b/>
              </w:rPr>
              <w:t xml:space="preserve"> до </w:t>
            </w:r>
            <w:r w:rsidR="00CF11D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196085">
              <w:rPr>
                <w:rFonts w:ascii="Times New Roman" w:hAnsi="Times New Roman" w:cs="Times New Roman"/>
                <w:b/>
              </w:rPr>
              <w:t xml:space="preserve"> човекодни</w:t>
            </w:r>
          </w:p>
        </w:tc>
      </w:tr>
      <w:tr w:rsidR="008B4263" w:rsidRPr="00ED2544" w:rsidTr="001A534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09" w:type="dxa"/>
          <w:trHeight w:val="107"/>
        </w:trPr>
        <w:tc>
          <w:tcPr>
            <w:tcW w:w="3586" w:type="dxa"/>
            <w:gridSpan w:val="2"/>
          </w:tcPr>
          <w:p w:rsidR="008B4263" w:rsidRPr="00ED2544" w:rsidRDefault="008B4263" w:rsidP="001A534D">
            <w:pPr>
              <w:pStyle w:val="Default"/>
              <w:jc w:val="both"/>
            </w:pPr>
          </w:p>
        </w:tc>
        <w:tc>
          <w:tcPr>
            <w:tcW w:w="3586" w:type="dxa"/>
            <w:gridSpan w:val="2"/>
          </w:tcPr>
          <w:p w:rsidR="008B4263" w:rsidRPr="00ED2544" w:rsidRDefault="008B4263" w:rsidP="001A534D">
            <w:pPr>
              <w:pStyle w:val="Default"/>
              <w:jc w:val="both"/>
            </w:pPr>
          </w:p>
        </w:tc>
      </w:tr>
      <w:tr w:rsidR="008B4263" w:rsidRPr="00ED2544" w:rsidTr="001A534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09" w:type="dxa"/>
          <w:trHeight w:val="107"/>
        </w:trPr>
        <w:tc>
          <w:tcPr>
            <w:tcW w:w="3586" w:type="dxa"/>
            <w:gridSpan w:val="2"/>
          </w:tcPr>
          <w:p w:rsidR="008B4263" w:rsidRPr="00ED2544" w:rsidRDefault="008B4263" w:rsidP="001A534D">
            <w:pPr>
              <w:pStyle w:val="Default"/>
              <w:jc w:val="both"/>
            </w:pPr>
          </w:p>
        </w:tc>
        <w:tc>
          <w:tcPr>
            <w:tcW w:w="3586" w:type="dxa"/>
            <w:gridSpan w:val="2"/>
          </w:tcPr>
          <w:p w:rsidR="008B4263" w:rsidRPr="00ED2544" w:rsidRDefault="008B4263" w:rsidP="001A534D">
            <w:pPr>
              <w:pStyle w:val="Default"/>
              <w:jc w:val="both"/>
            </w:pPr>
          </w:p>
        </w:tc>
      </w:tr>
      <w:tr w:rsidR="008B4263" w:rsidRPr="00ED2544" w:rsidTr="001A534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09" w:type="dxa"/>
          <w:trHeight w:val="107"/>
        </w:trPr>
        <w:tc>
          <w:tcPr>
            <w:tcW w:w="3586" w:type="dxa"/>
            <w:gridSpan w:val="2"/>
          </w:tcPr>
          <w:p w:rsidR="008B4263" w:rsidRPr="00ED2544" w:rsidRDefault="008B4263" w:rsidP="001A534D">
            <w:pPr>
              <w:pStyle w:val="Default"/>
              <w:jc w:val="both"/>
            </w:pPr>
          </w:p>
        </w:tc>
        <w:tc>
          <w:tcPr>
            <w:tcW w:w="3586" w:type="dxa"/>
            <w:gridSpan w:val="2"/>
          </w:tcPr>
          <w:p w:rsidR="008B4263" w:rsidRPr="00ED2544" w:rsidRDefault="008B4263" w:rsidP="001A534D">
            <w:pPr>
              <w:pStyle w:val="Default"/>
              <w:jc w:val="both"/>
            </w:pPr>
          </w:p>
        </w:tc>
      </w:tr>
      <w:tr w:rsidR="008B4263" w:rsidRPr="00ED2544" w:rsidTr="001A534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09" w:type="dxa"/>
          <w:trHeight w:val="107"/>
        </w:trPr>
        <w:tc>
          <w:tcPr>
            <w:tcW w:w="3586" w:type="dxa"/>
            <w:gridSpan w:val="2"/>
          </w:tcPr>
          <w:p w:rsidR="008B4263" w:rsidRPr="00ED2544" w:rsidRDefault="008B4263" w:rsidP="001A534D">
            <w:pPr>
              <w:pStyle w:val="Default"/>
              <w:jc w:val="both"/>
            </w:pPr>
          </w:p>
        </w:tc>
        <w:tc>
          <w:tcPr>
            <w:tcW w:w="3586" w:type="dxa"/>
            <w:gridSpan w:val="2"/>
          </w:tcPr>
          <w:p w:rsidR="008B4263" w:rsidRPr="00ED2544" w:rsidRDefault="008B4263" w:rsidP="001A534D">
            <w:pPr>
              <w:pStyle w:val="Default"/>
              <w:jc w:val="both"/>
            </w:pPr>
          </w:p>
        </w:tc>
      </w:tr>
    </w:tbl>
    <w:p w:rsidR="00D2724C" w:rsidRDefault="008B4263" w:rsidP="00AE2C8A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D2724C">
        <w:rPr>
          <w:rFonts w:ascii="Times New Roman" w:hAnsi="Times New Roman" w:cs="Times New Roman"/>
        </w:rPr>
        <w:t>Проследяване на препоръки – За проследяване на изпълнението на препоръките е определена стандартна продължителност за един одитен ангажимент</w:t>
      </w:r>
      <w:r w:rsidR="001F12D9">
        <w:rPr>
          <w:rFonts w:ascii="Times New Roman" w:hAnsi="Times New Roman" w:cs="Times New Roman"/>
        </w:rPr>
        <w:t xml:space="preserve"> от </w:t>
      </w:r>
      <w:r w:rsidR="00E10C70">
        <w:rPr>
          <w:rFonts w:ascii="Times New Roman" w:hAnsi="Times New Roman" w:cs="Times New Roman"/>
        </w:rPr>
        <w:t>10</w:t>
      </w:r>
      <w:r w:rsidRPr="00D2724C">
        <w:rPr>
          <w:rFonts w:ascii="Times New Roman" w:hAnsi="Times New Roman" w:cs="Times New Roman"/>
        </w:rPr>
        <w:t xml:space="preserve"> </w:t>
      </w:r>
      <w:r w:rsidR="001F12D9">
        <w:rPr>
          <w:rFonts w:ascii="Times New Roman" w:hAnsi="Times New Roman" w:cs="Times New Roman"/>
        </w:rPr>
        <w:t xml:space="preserve">до 15 </w:t>
      </w:r>
      <w:r w:rsidRPr="00D2724C">
        <w:rPr>
          <w:rFonts w:ascii="Times New Roman" w:hAnsi="Times New Roman" w:cs="Times New Roman"/>
        </w:rPr>
        <w:t>човекодни.</w:t>
      </w:r>
    </w:p>
    <w:p w:rsidR="008B4263" w:rsidRDefault="008B4263" w:rsidP="00AE2C8A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D2724C">
        <w:rPr>
          <w:rFonts w:ascii="Times New Roman" w:hAnsi="Times New Roman" w:cs="Times New Roman"/>
        </w:rPr>
        <w:t xml:space="preserve"> Друг вид одиторска работа - Стандартната продължителност на друг вид одиторска работа, като специфични последващи действия, контрол на качеството на одитната работа, официални и неофициални одитни ангажименти за консултиране, самооценка на дейността по вътрешен одит и др. се определя в зависимост от спецификата и сложността на конкретните ангажименти.</w:t>
      </w:r>
    </w:p>
    <w:p w:rsidR="008B4263" w:rsidRPr="00ED2544" w:rsidRDefault="008B4263" w:rsidP="008B4263">
      <w:pPr>
        <w:jc w:val="both"/>
        <w:rPr>
          <w:rFonts w:ascii="Times New Roman" w:hAnsi="Times New Roman" w:cs="Times New Roman"/>
        </w:rPr>
      </w:pPr>
      <w:r w:rsidRPr="00ED2544">
        <w:rPr>
          <w:rFonts w:ascii="Times New Roman" w:hAnsi="Times New Roman" w:cs="Times New Roman"/>
        </w:rPr>
        <w:t>6.6. Разпределение за един одитор</w:t>
      </w:r>
    </w:p>
    <w:p w:rsidR="008B4263" w:rsidRPr="00ED2544" w:rsidRDefault="008B4263" w:rsidP="008B4263">
      <w:pPr>
        <w:jc w:val="both"/>
        <w:rPr>
          <w:rFonts w:ascii="Times New Roman" w:hAnsi="Times New Roman" w:cs="Times New Roman"/>
        </w:rPr>
      </w:pPr>
      <w:r w:rsidRPr="00ED2544">
        <w:rPr>
          <w:rFonts w:ascii="Times New Roman" w:hAnsi="Times New Roman" w:cs="Times New Roman"/>
        </w:rPr>
        <w:t xml:space="preserve">Ангажиментите свързани с дейността по вътрешен одит на ЗВО в Община </w:t>
      </w:r>
      <w:r>
        <w:rPr>
          <w:rFonts w:ascii="Times New Roman" w:hAnsi="Times New Roman" w:cs="Times New Roman"/>
        </w:rPr>
        <w:t>Рудозем</w:t>
      </w:r>
      <w:r w:rsidRPr="00ED2544">
        <w:rPr>
          <w:rFonts w:ascii="Times New Roman" w:hAnsi="Times New Roman" w:cs="Times New Roman"/>
        </w:rPr>
        <w:t xml:space="preserve"> през съответната година ще се разпределят както следва:</w:t>
      </w:r>
    </w:p>
    <w:p w:rsidR="008B4263" w:rsidRPr="00196085" w:rsidRDefault="008B4263" w:rsidP="008B4263">
      <w:pPr>
        <w:pStyle w:val="Default"/>
        <w:numPr>
          <w:ilvl w:val="0"/>
          <w:numId w:val="23"/>
        </w:numPr>
        <w:jc w:val="both"/>
        <w:rPr>
          <w:iCs/>
          <w:color w:val="auto"/>
        </w:rPr>
      </w:pPr>
      <w:r w:rsidRPr="00196085">
        <w:rPr>
          <w:iCs/>
          <w:color w:val="auto"/>
        </w:rPr>
        <w:t>от ЕФРВ на Вътрешния одитор</w:t>
      </w:r>
      <w:r w:rsidRPr="00196085">
        <w:rPr>
          <w:bCs/>
          <w:lang w:val="ru-RU"/>
        </w:rPr>
        <w:t xml:space="preserve"> </w:t>
      </w:r>
      <w:r w:rsidRPr="00196085">
        <w:rPr>
          <w:iCs/>
          <w:color w:val="auto"/>
        </w:rPr>
        <w:t>около 96 % са разпределени за  планиране, извършване и докладване на одитни ангажименти</w:t>
      </w:r>
      <w:r w:rsidRPr="00196085">
        <w:rPr>
          <w:iCs/>
          <w:color w:val="auto"/>
          <w:lang w:val="en-US"/>
        </w:rPr>
        <w:t xml:space="preserve"> </w:t>
      </w:r>
      <w:r w:rsidRPr="00196085">
        <w:rPr>
          <w:iCs/>
          <w:color w:val="auto"/>
        </w:rPr>
        <w:t>за увереност, неофициални ангажименти за консултиране и стратегическо и годишно планиране и 4 % за общо административни дейности.</w:t>
      </w:r>
    </w:p>
    <w:p w:rsidR="008B4263" w:rsidRPr="00196085" w:rsidRDefault="008B4263" w:rsidP="008B4263">
      <w:pPr>
        <w:pStyle w:val="Default"/>
        <w:numPr>
          <w:ilvl w:val="0"/>
          <w:numId w:val="23"/>
        </w:numPr>
        <w:jc w:val="both"/>
        <w:rPr>
          <w:iCs/>
          <w:color w:val="auto"/>
        </w:rPr>
      </w:pPr>
      <w:r w:rsidRPr="00196085">
        <w:rPr>
          <w:iCs/>
          <w:color w:val="auto"/>
        </w:rPr>
        <w:t xml:space="preserve">-от ЕФРВ на </w:t>
      </w:r>
      <w:r w:rsidRPr="00196085">
        <w:rPr>
          <w:bCs/>
          <w:lang w:val="ru-RU"/>
        </w:rPr>
        <w:t>стажант</w:t>
      </w:r>
      <w:r>
        <w:rPr>
          <w:bCs/>
          <w:lang w:val="ru-RU"/>
        </w:rPr>
        <w:t xml:space="preserve"> </w:t>
      </w:r>
      <w:r w:rsidRPr="00196085">
        <w:rPr>
          <w:bCs/>
          <w:lang w:val="ru-RU"/>
        </w:rPr>
        <w:t xml:space="preserve">одитора </w:t>
      </w:r>
      <w:r w:rsidRPr="00196085">
        <w:rPr>
          <w:iCs/>
          <w:color w:val="auto"/>
        </w:rPr>
        <w:t>около 88 % са разпределени за извършване и докладване на одитни ангажименти за увереност,</w:t>
      </w:r>
      <w:r w:rsidRPr="00196085">
        <w:t xml:space="preserve"> </w:t>
      </w:r>
      <w:r w:rsidRPr="00196085">
        <w:rPr>
          <w:iCs/>
          <w:color w:val="auto"/>
        </w:rPr>
        <w:t xml:space="preserve">неофициални ангажименти за консултиране, 11 %  за обучение и квалификация и 1 % за общо административни дейности. </w:t>
      </w:r>
    </w:p>
    <w:p w:rsidR="008B4263" w:rsidRPr="005A4CA7" w:rsidRDefault="008B4263" w:rsidP="008B4263">
      <w:pPr>
        <w:jc w:val="both"/>
        <w:rPr>
          <w:rFonts w:ascii="Times New Roman" w:hAnsi="Times New Roman" w:cs="Times New Roman"/>
          <w:b/>
        </w:rPr>
      </w:pPr>
      <w:r w:rsidRPr="005A4CA7">
        <w:rPr>
          <w:rFonts w:ascii="Times New Roman" w:hAnsi="Times New Roman" w:cs="Times New Roman"/>
          <w:b/>
        </w:rPr>
        <w:t>VІІ. РЕСУРСНО ОБЕЗПЕЧАВАНЕ НА ЗВО</w:t>
      </w:r>
    </w:p>
    <w:p w:rsidR="008B4263" w:rsidRPr="00ED2544" w:rsidRDefault="008B4263" w:rsidP="008B4263">
      <w:pPr>
        <w:jc w:val="both"/>
        <w:rPr>
          <w:rFonts w:ascii="Times New Roman" w:hAnsi="Times New Roman" w:cs="Times New Roman"/>
        </w:rPr>
      </w:pPr>
      <w:r w:rsidRPr="00ED2544">
        <w:rPr>
          <w:rFonts w:ascii="Times New Roman" w:hAnsi="Times New Roman" w:cs="Times New Roman"/>
        </w:rPr>
        <w:t>7.1. Ефективен фонд работно време (ЕФРВ)</w:t>
      </w:r>
    </w:p>
    <w:p w:rsidR="008B4263" w:rsidRPr="00ED2544" w:rsidRDefault="008B4263" w:rsidP="008B4263">
      <w:pPr>
        <w:jc w:val="both"/>
        <w:rPr>
          <w:rFonts w:ascii="Times New Roman" w:hAnsi="Times New Roman" w:cs="Times New Roman"/>
        </w:rPr>
      </w:pPr>
      <w:r w:rsidRPr="00ED2544">
        <w:rPr>
          <w:rFonts w:ascii="Times New Roman" w:hAnsi="Times New Roman" w:cs="Times New Roman"/>
        </w:rPr>
        <w:t>Ефективният фонд работно време е изчислен за всеки един одитор от ЗВО в съответствие с разпределението посочено в т. 6.6 от одитната стратегия и е както следва:</w:t>
      </w:r>
    </w:p>
    <w:p w:rsidR="008B4263" w:rsidRPr="00E5461B" w:rsidRDefault="008B4263" w:rsidP="008B4263">
      <w:pPr>
        <w:pStyle w:val="Default"/>
        <w:ind w:firstLine="720"/>
        <w:jc w:val="both"/>
        <w:rPr>
          <w:iCs/>
          <w:color w:val="auto"/>
        </w:rPr>
      </w:pPr>
      <w:r>
        <w:rPr>
          <w:iCs/>
          <w:color w:val="auto"/>
        </w:rPr>
        <w:t xml:space="preserve">- </w:t>
      </w:r>
      <w:r w:rsidRPr="00196085">
        <w:rPr>
          <w:iCs/>
          <w:color w:val="auto"/>
        </w:rPr>
        <w:t>от ЕФРВ на Вътрешния одитор</w:t>
      </w:r>
      <w:r w:rsidRPr="00196085">
        <w:rPr>
          <w:bCs/>
          <w:lang w:val="ru-RU"/>
        </w:rPr>
        <w:t xml:space="preserve"> </w:t>
      </w:r>
      <w:r w:rsidRPr="00196085">
        <w:rPr>
          <w:iCs/>
          <w:color w:val="auto"/>
        </w:rPr>
        <w:t>около 96 % са разпределени за  планиране, извършване и докладване на одитни ангажименти</w:t>
      </w:r>
      <w:r w:rsidRPr="00196085">
        <w:rPr>
          <w:iCs/>
          <w:color w:val="auto"/>
          <w:lang w:val="en-US"/>
        </w:rPr>
        <w:t xml:space="preserve"> </w:t>
      </w:r>
      <w:r w:rsidRPr="00196085">
        <w:rPr>
          <w:iCs/>
          <w:color w:val="auto"/>
        </w:rPr>
        <w:t>за увереност, неофициални ангажименти за консултиране и стратегическо и годишно планиране</w:t>
      </w:r>
      <w:r w:rsidR="004C6078" w:rsidRPr="00E5461B">
        <w:rPr>
          <w:iCs/>
          <w:color w:val="auto"/>
        </w:rPr>
        <w:t>, 2,75 %  за обучение и квалификация и</w:t>
      </w:r>
      <w:r w:rsidRPr="00E5461B">
        <w:rPr>
          <w:iCs/>
          <w:color w:val="auto"/>
        </w:rPr>
        <w:t xml:space="preserve"> </w:t>
      </w:r>
      <w:r w:rsidR="004C6078" w:rsidRPr="00E5461B">
        <w:rPr>
          <w:iCs/>
          <w:color w:val="auto"/>
        </w:rPr>
        <w:t xml:space="preserve">1,35 </w:t>
      </w:r>
      <w:r w:rsidRPr="00E5461B">
        <w:rPr>
          <w:iCs/>
          <w:color w:val="auto"/>
        </w:rPr>
        <w:t>% за общо административни дейности.</w:t>
      </w:r>
    </w:p>
    <w:p w:rsidR="008B4263" w:rsidRPr="00E5461B" w:rsidRDefault="008B4263" w:rsidP="008B4263">
      <w:pPr>
        <w:pStyle w:val="Default"/>
        <w:ind w:firstLine="720"/>
        <w:jc w:val="both"/>
        <w:rPr>
          <w:iCs/>
          <w:color w:val="auto"/>
        </w:rPr>
      </w:pPr>
      <w:r w:rsidRPr="00E5461B">
        <w:rPr>
          <w:iCs/>
          <w:color w:val="auto"/>
        </w:rPr>
        <w:t xml:space="preserve">- от ЕФРВ на </w:t>
      </w:r>
      <w:r w:rsidRPr="00E5461B">
        <w:rPr>
          <w:bCs/>
          <w:lang w:val="ru-RU"/>
        </w:rPr>
        <w:t xml:space="preserve">стажант одитора </w:t>
      </w:r>
      <w:r w:rsidRPr="00E5461B">
        <w:rPr>
          <w:iCs/>
          <w:color w:val="auto"/>
        </w:rPr>
        <w:t>около 88 % са разпределени за извършване и докладване на одитни ангажименти за увереност,</w:t>
      </w:r>
      <w:r w:rsidRPr="00E5461B">
        <w:t xml:space="preserve"> </w:t>
      </w:r>
      <w:r w:rsidRPr="00E5461B">
        <w:rPr>
          <w:iCs/>
          <w:color w:val="auto"/>
        </w:rPr>
        <w:t xml:space="preserve">неофициални ангажименти за консултиране, 11 %  за обучение и квалификация и 1 % за общо административни дейности. </w:t>
      </w:r>
    </w:p>
    <w:p w:rsidR="008B4263" w:rsidRPr="00E5461B" w:rsidRDefault="008B4263" w:rsidP="008B4263">
      <w:pPr>
        <w:jc w:val="both"/>
        <w:rPr>
          <w:rFonts w:ascii="Times New Roman" w:hAnsi="Times New Roman" w:cs="Times New Roman"/>
        </w:rPr>
      </w:pPr>
    </w:p>
    <w:p w:rsidR="008B4263" w:rsidRPr="001525E4" w:rsidRDefault="008B4263" w:rsidP="008B4263">
      <w:pPr>
        <w:jc w:val="both"/>
        <w:rPr>
          <w:rFonts w:ascii="Times New Roman" w:hAnsi="Times New Roman" w:cs="Times New Roman"/>
          <w:b/>
        </w:rPr>
      </w:pPr>
      <w:r w:rsidRPr="00E5461B">
        <w:rPr>
          <w:rFonts w:ascii="Times New Roman" w:hAnsi="Times New Roman" w:cs="Times New Roman"/>
          <w:b/>
        </w:rPr>
        <w:t>ОПРЕДЕЛЯНЕ НА ЕФЕКТИВЕН ФОНД РАБОТНО ВРЕМЕ</w:t>
      </w:r>
      <w:r w:rsidR="005A4CA7" w:rsidRPr="00E5461B">
        <w:rPr>
          <w:rFonts w:ascii="Times New Roman" w:hAnsi="Times New Roman" w:cs="Times New Roman"/>
          <w:b/>
        </w:rPr>
        <w:t xml:space="preserve"> ЗА ЕДНА ГОДИНА</w:t>
      </w:r>
    </w:p>
    <w:tbl>
      <w:tblPr>
        <w:tblStyle w:val="af"/>
        <w:tblW w:w="0" w:type="auto"/>
        <w:tblInd w:w="-289" w:type="dxa"/>
        <w:tblLook w:val="04A0" w:firstRow="1" w:lastRow="0" w:firstColumn="1" w:lastColumn="0" w:noHBand="0" w:noVBand="1"/>
      </w:tblPr>
      <w:tblGrid>
        <w:gridCol w:w="1273"/>
        <w:gridCol w:w="1033"/>
        <w:gridCol w:w="1162"/>
        <w:gridCol w:w="850"/>
        <w:gridCol w:w="835"/>
        <w:gridCol w:w="1384"/>
        <w:gridCol w:w="1184"/>
        <w:gridCol w:w="1587"/>
      </w:tblGrid>
      <w:tr w:rsidR="008B4263" w:rsidRPr="00513D61" w:rsidTr="00B34100">
        <w:tc>
          <w:tcPr>
            <w:tcW w:w="1232" w:type="dxa"/>
          </w:tcPr>
          <w:p w:rsidR="008B4263" w:rsidRPr="00B450D5" w:rsidRDefault="008B4263" w:rsidP="001A5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263" w:rsidRPr="00B450D5" w:rsidRDefault="008B4263" w:rsidP="001A5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8B4263" w:rsidRPr="00B450D5" w:rsidTr="001A534D">
              <w:trPr>
                <w:trHeight w:val="107"/>
              </w:trPr>
              <w:tc>
                <w:tcPr>
                  <w:tcW w:w="0" w:type="auto"/>
                </w:tcPr>
                <w:p w:rsidR="008B4263" w:rsidRPr="00B450D5" w:rsidRDefault="008B4263" w:rsidP="001A534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B4263" w:rsidRPr="00B450D5" w:rsidRDefault="008B4263" w:rsidP="001A5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263" w:rsidRPr="00B450D5" w:rsidRDefault="008B4263" w:rsidP="001A5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sz w:val="24"/>
                <w:szCs w:val="24"/>
              </w:rPr>
              <w:t>Одитори</w:t>
            </w:r>
          </w:p>
        </w:tc>
        <w:tc>
          <w:tcPr>
            <w:tcW w:w="1064" w:type="dxa"/>
          </w:tcPr>
          <w:p w:rsidR="00992FDC" w:rsidRDefault="00992FDC" w:rsidP="001A534D">
            <w:pPr>
              <w:pStyle w:val="Default"/>
              <w:jc w:val="both"/>
              <w:rPr>
                <w:b/>
                <w:bCs/>
              </w:rPr>
            </w:pPr>
          </w:p>
          <w:p w:rsidR="00992FDC" w:rsidRDefault="00992FDC" w:rsidP="001A534D">
            <w:pPr>
              <w:pStyle w:val="Default"/>
              <w:jc w:val="both"/>
              <w:rPr>
                <w:b/>
                <w:bCs/>
              </w:rPr>
            </w:pPr>
          </w:p>
          <w:p w:rsidR="00992FDC" w:rsidRDefault="00992FDC" w:rsidP="001A534D">
            <w:pPr>
              <w:pStyle w:val="Default"/>
              <w:jc w:val="both"/>
              <w:rPr>
                <w:b/>
                <w:bCs/>
              </w:rPr>
            </w:pPr>
          </w:p>
          <w:p w:rsidR="008B4263" w:rsidRPr="00B450D5" w:rsidRDefault="008B4263" w:rsidP="001A534D">
            <w:pPr>
              <w:pStyle w:val="Default"/>
              <w:jc w:val="both"/>
            </w:pPr>
            <w:r w:rsidRPr="00B450D5">
              <w:rPr>
                <w:b/>
                <w:bCs/>
              </w:rPr>
              <w:t xml:space="preserve">Общо </w:t>
            </w:r>
          </w:p>
          <w:p w:rsidR="008B4263" w:rsidRPr="00B450D5" w:rsidRDefault="008B4263" w:rsidP="001A534D">
            <w:pPr>
              <w:pStyle w:val="Default"/>
              <w:jc w:val="both"/>
            </w:pPr>
            <w:r w:rsidRPr="00B450D5">
              <w:rPr>
                <w:b/>
                <w:bCs/>
              </w:rPr>
              <w:t xml:space="preserve">работни </w:t>
            </w:r>
          </w:p>
          <w:p w:rsidR="008B4263" w:rsidRPr="00B450D5" w:rsidRDefault="008B4263" w:rsidP="001A5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дни </w:t>
            </w:r>
          </w:p>
        </w:tc>
        <w:tc>
          <w:tcPr>
            <w:tcW w:w="1162" w:type="dxa"/>
          </w:tcPr>
          <w:p w:rsidR="00992FDC" w:rsidRDefault="00992FDC" w:rsidP="001A5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FDC" w:rsidRDefault="00992FDC" w:rsidP="001A5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FDC" w:rsidRDefault="00992FDC" w:rsidP="001A5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263" w:rsidRPr="00B450D5" w:rsidRDefault="008B4263" w:rsidP="001A5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sz w:val="24"/>
                <w:szCs w:val="24"/>
              </w:rPr>
              <w:t>Отпуски</w:t>
            </w:r>
          </w:p>
        </w:tc>
        <w:tc>
          <w:tcPr>
            <w:tcW w:w="874" w:type="dxa"/>
          </w:tcPr>
          <w:p w:rsidR="00992FDC" w:rsidRDefault="00992FDC" w:rsidP="001A534D">
            <w:pPr>
              <w:pStyle w:val="Default"/>
              <w:jc w:val="both"/>
              <w:rPr>
                <w:b/>
                <w:bCs/>
              </w:rPr>
            </w:pPr>
          </w:p>
          <w:p w:rsidR="00992FDC" w:rsidRDefault="00992FDC" w:rsidP="001A534D">
            <w:pPr>
              <w:pStyle w:val="Default"/>
              <w:jc w:val="both"/>
              <w:rPr>
                <w:b/>
                <w:bCs/>
              </w:rPr>
            </w:pPr>
          </w:p>
          <w:p w:rsidR="008B4263" w:rsidRPr="00B450D5" w:rsidRDefault="008B4263" w:rsidP="001A534D">
            <w:pPr>
              <w:pStyle w:val="Default"/>
              <w:jc w:val="both"/>
            </w:pPr>
            <w:r w:rsidRPr="00B450D5">
              <w:rPr>
                <w:b/>
                <w:bCs/>
              </w:rPr>
              <w:t xml:space="preserve">Бол- </w:t>
            </w:r>
          </w:p>
          <w:p w:rsidR="008B4263" w:rsidRPr="00B450D5" w:rsidRDefault="008B4263" w:rsidP="001A534D">
            <w:pPr>
              <w:pStyle w:val="Default"/>
              <w:jc w:val="both"/>
            </w:pPr>
            <w:r w:rsidRPr="00B450D5">
              <w:rPr>
                <w:b/>
                <w:bCs/>
              </w:rPr>
              <w:t xml:space="preserve">нични </w:t>
            </w:r>
          </w:p>
          <w:p w:rsidR="008B4263" w:rsidRPr="00B450D5" w:rsidRDefault="008B4263" w:rsidP="001A5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др. </w:t>
            </w:r>
          </w:p>
        </w:tc>
        <w:tc>
          <w:tcPr>
            <w:tcW w:w="8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8B4263" w:rsidRPr="00B450D5" w:rsidTr="001A534D">
              <w:trPr>
                <w:trHeight w:val="1209"/>
              </w:trPr>
              <w:tc>
                <w:tcPr>
                  <w:tcW w:w="0" w:type="auto"/>
                </w:tcPr>
                <w:p w:rsidR="008B4263" w:rsidRPr="00B450D5" w:rsidRDefault="008B4263" w:rsidP="001A534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450D5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8B4263" w:rsidRPr="00B450D5" w:rsidRDefault="008B4263" w:rsidP="001A534D">
            <w:pPr>
              <w:pStyle w:val="Default"/>
              <w:jc w:val="both"/>
            </w:pPr>
            <w:r w:rsidRPr="00B450D5">
              <w:rPr>
                <w:b/>
                <w:bCs/>
              </w:rPr>
              <w:t xml:space="preserve">ЕФРВ </w:t>
            </w:r>
          </w:p>
          <w:p w:rsidR="008B4263" w:rsidRPr="00B450D5" w:rsidRDefault="008B4263" w:rsidP="001A5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4263" w:rsidRPr="00B450D5" w:rsidRDefault="008B4263" w:rsidP="001A5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Изпълне- </w:t>
            </w:r>
          </w:p>
          <w:p w:rsidR="008B4263" w:rsidRPr="00B450D5" w:rsidRDefault="008B4263" w:rsidP="001A5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ние на </w:t>
            </w:r>
          </w:p>
          <w:p w:rsidR="008B4263" w:rsidRPr="00B450D5" w:rsidRDefault="008B4263" w:rsidP="001A5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одитни </w:t>
            </w:r>
          </w:p>
          <w:p w:rsidR="008B4263" w:rsidRPr="00B450D5" w:rsidRDefault="008B4263" w:rsidP="001A5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ангажи- </w:t>
            </w:r>
          </w:p>
          <w:p w:rsidR="008B4263" w:rsidRPr="00B450D5" w:rsidRDefault="008B4263" w:rsidP="001A5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менти, страте-гическо и годишно планиране</w:t>
            </w:r>
          </w:p>
        </w:tc>
        <w:tc>
          <w:tcPr>
            <w:tcW w:w="1221" w:type="dxa"/>
          </w:tcPr>
          <w:p w:rsidR="00992FDC" w:rsidRDefault="00992FDC" w:rsidP="000717FC">
            <w:pPr>
              <w:pStyle w:val="Default"/>
              <w:rPr>
                <w:b/>
                <w:bCs/>
              </w:rPr>
            </w:pPr>
          </w:p>
          <w:p w:rsidR="00992FDC" w:rsidRDefault="00992FDC" w:rsidP="000717FC">
            <w:pPr>
              <w:pStyle w:val="Default"/>
              <w:rPr>
                <w:b/>
                <w:bCs/>
              </w:rPr>
            </w:pPr>
          </w:p>
          <w:p w:rsidR="00992FDC" w:rsidRDefault="008B4263" w:rsidP="000717FC">
            <w:pPr>
              <w:pStyle w:val="Default"/>
              <w:rPr>
                <w:b/>
                <w:bCs/>
              </w:rPr>
            </w:pPr>
            <w:r w:rsidRPr="00B450D5">
              <w:rPr>
                <w:b/>
                <w:bCs/>
              </w:rPr>
              <w:t>Обучение и квали</w:t>
            </w:r>
            <w:r w:rsidR="00992FDC">
              <w:rPr>
                <w:b/>
                <w:bCs/>
              </w:rPr>
              <w:t>фи-</w:t>
            </w:r>
          </w:p>
          <w:p w:rsidR="008B4263" w:rsidRPr="00B450D5" w:rsidRDefault="008B4263" w:rsidP="00992FDC">
            <w:pPr>
              <w:pStyle w:val="Default"/>
              <w:rPr>
                <w:sz w:val="24"/>
                <w:szCs w:val="24"/>
              </w:rPr>
            </w:pPr>
            <w:r w:rsidRPr="00B450D5">
              <w:rPr>
                <w:b/>
                <w:bCs/>
                <w:sz w:val="24"/>
                <w:szCs w:val="24"/>
              </w:rPr>
              <w:t xml:space="preserve">кация </w:t>
            </w:r>
          </w:p>
        </w:tc>
        <w:tc>
          <w:tcPr>
            <w:tcW w:w="1749" w:type="dxa"/>
          </w:tcPr>
          <w:p w:rsidR="00992FDC" w:rsidRDefault="00992FDC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1"/>
            </w:tblGrid>
            <w:tr w:rsidR="008B4263" w:rsidRPr="00B450D5" w:rsidTr="001A534D">
              <w:trPr>
                <w:trHeight w:val="521"/>
              </w:trPr>
              <w:tc>
                <w:tcPr>
                  <w:tcW w:w="0" w:type="auto"/>
                </w:tcPr>
                <w:p w:rsidR="008B4263" w:rsidRPr="00B450D5" w:rsidRDefault="008B4263" w:rsidP="001A534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450D5">
                    <w:rPr>
                      <w:rFonts w:ascii="Times New Roman" w:hAnsi="Times New Roman" w:cs="Times New Roman"/>
                      <w:b/>
                      <w:bCs/>
                    </w:rPr>
                    <w:t xml:space="preserve">Общо </w:t>
                  </w:r>
                </w:p>
                <w:p w:rsidR="008B4263" w:rsidRPr="00B450D5" w:rsidRDefault="000717FC" w:rsidP="000717F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450D5">
                    <w:rPr>
                      <w:rFonts w:ascii="Times New Roman" w:hAnsi="Times New Roman" w:cs="Times New Roman"/>
                      <w:b/>
                      <w:bCs/>
                    </w:rPr>
                    <w:t>А</w:t>
                  </w:r>
                  <w:r w:rsidR="008B4263" w:rsidRPr="00B450D5">
                    <w:rPr>
                      <w:rFonts w:ascii="Times New Roman" w:hAnsi="Times New Roman" w:cs="Times New Roman"/>
                      <w:b/>
                      <w:bCs/>
                    </w:rPr>
                    <w:t>дмини</w:t>
                  </w:r>
                  <w:r w:rsidRPr="00B450D5">
                    <w:rPr>
                      <w:rFonts w:ascii="Times New Roman" w:hAnsi="Times New Roman" w:cs="Times New Roman"/>
                      <w:b/>
                      <w:bCs/>
                    </w:rPr>
                    <w:t>-</w:t>
                  </w:r>
                  <w:r w:rsidR="008B4263" w:rsidRPr="00B450D5">
                    <w:rPr>
                      <w:rFonts w:ascii="Times New Roman" w:hAnsi="Times New Roman" w:cs="Times New Roman"/>
                      <w:b/>
                      <w:bCs/>
                    </w:rPr>
                    <w:t xml:space="preserve">стративни дейности </w:t>
                  </w:r>
                </w:p>
              </w:tc>
            </w:tr>
          </w:tbl>
          <w:p w:rsidR="008B4263" w:rsidRPr="00B450D5" w:rsidRDefault="008B4263" w:rsidP="001A5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263" w:rsidRPr="00513D61" w:rsidTr="00B34100">
        <w:tc>
          <w:tcPr>
            <w:tcW w:w="1232" w:type="dxa"/>
          </w:tcPr>
          <w:p w:rsidR="008B4263" w:rsidRPr="00D728AE" w:rsidRDefault="008B4263" w:rsidP="001A5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B4263" w:rsidRPr="00D728AE" w:rsidRDefault="008B4263" w:rsidP="005C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8B4263" w:rsidRPr="00D728AE" w:rsidRDefault="008B4263" w:rsidP="005C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</w:tcPr>
          <w:p w:rsidR="008B4263" w:rsidRPr="00D728AE" w:rsidRDefault="008B4263" w:rsidP="005C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</w:tcPr>
          <w:p w:rsidR="008B4263" w:rsidRPr="00D728AE" w:rsidRDefault="008B4263" w:rsidP="005C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8B4263" w:rsidRPr="00D728AE" w:rsidRDefault="008B4263" w:rsidP="005C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</w:tcPr>
          <w:p w:rsidR="008B4263" w:rsidRPr="00D728AE" w:rsidRDefault="008B4263" w:rsidP="005C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9" w:type="dxa"/>
          </w:tcPr>
          <w:p w:rsidR="008B4263" w:rsidRPr="00D728AE" w:rsidRDefault="008B4263" w:rsidP="005C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4263" w:rsidRPr="00513D61" w:rsidTr="005C6C69">
        <w:trPr>
          <w:trHeight w:val="279"/>
        </w:trPr>
        <w:tc>
          <w:tcPr>
            <w:tcW w:w="1232" w:type="dxa"/>
          </w:tcPr>
          <w:p w:rsidR="008B4263" w:rsidRPr="00D728AE" w:rsidRDefault="008B4263" w:rsidP="001A5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РВО</w:t>
            </w:r>
          </w:p>
        </w:tc>
        <w:tc>
          <w:tcPr>
            <w:tcW w:w="1064" w:type="dxa"/>
          </w:tcPr>
          <w:p w:rsidR="008B4263" w:rsidRPr="00D728AE" w:rsidRDefault="00B450D5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162" w:type="dxa"/>
          </w:tcPr>
          <w:p w:rsidR="008B4263" w:rsidRPr="00D728AE" w:rsidRDefault="008B4263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4" w:type="dxa"/>
          </w:tcPr>
          <w:p w:rsidR="008B4263" w:rsidRPr="00D728AE" w:rsidRDefault="008B4263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</w:tcPr>
          <w:p w:rsidR="008B4263" w:rsidRPr="00D728AE" w:rsidRDefault="00B450D5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384" w:type="dxa"/>
          </w:tcPr>
          <w:p w:rsidR="008B4263" w:rsidRPr="00D728AE" w:rsidRDefault="00EE7358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21" w:type="dxa"/>
          </w:tcPr>
          <w:p w:rsidR="008B4263" w:rsidRPr="00D728AE" w:rsidRDefault="00EE7358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9" w:type="dxa"/>
          </w:tcPr>
          <w:p w:rsidR="008B4263" w:rsidRPr="00D728AE" w:rsidRDefault="00502664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B4263" w:rsidRPr="00D728AE" w:rsidRDefault="008B4263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263" w:rsidRPr="00513D61" w:rsidTr="00B34100">
        <w:tc>
          <w:tcPr>
            <w:tcW w:w="1232" w:type="dxa"/>
          </w:tcPr>
          <w:p w:rsidR="0082136E" w:rsidRPr="00D728AE" w:rsidRDefault="0082136E" w:rsidP="001A5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Стажант</w:t>
            </w:r>
          </w:p>
          <w:p w:rsidR="008B4263" w:rsidRPr="00D728AE" w:rsidRDefault="008B4263" w:rsidP="001A5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064" w:type="dxa"/>
          </w:tcPr>
          <w:p w:rsidR="008B4263" w:rsidRPr="00D728AE" w:rsidRDefault="00B450D5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162" w:type="dxa"/>
          </w:tcPr>
          <w:p w:rsidR="008B4263" w:rsidRPr="00D728AE" w:rsidRDefault="008B4263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4" w:type="dxa"/>
          </w:tcPr>
          <w:p w:rsidR="008B4263" w:rsidRPr="00D728AE" w:rsidRDefault="008B4263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</w:tcPr>
          <w:p w:rsidR="008B4263" w:rsidRPr="00D728AE" w:rsidRDefault="00B450D5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384" w:type="dxa"/>
          </w:tcPr>
          <w:p w:rsidR="008B4263" w:rsidRPr="00D728AE" w:rsidRDefault="00D60739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E7358" w:rsidRPr="00D72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8B4263" w:rsidRPr="00D728AE" w:rsidRDefault="00D60739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7358" w:rsidRPr="00D72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9" w:type="dxa"/>
          </w:tcPr>
          <w:p w:rsidR="008B4263" w:rsidRPr="00D728AE" w:rsidRDefault="00EE7358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B4263" w:rsidRPr="00D728AE" w:rsidRDefault="008B4263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263" w:rsidRPr="00ED2544" w:rsidTr="001525E4">
        <w:tc>
          <w:tcPr>
            <w:tcW w:w="1232" w:type="dxa"/>
            <w:shd w:val="clear" w:color="auto" w:fill="FFFF00"/>
          </w:tcPr>
          <w:p w:rsidR="008B4263" w:rsidRPr="001525E4" w:rsidRDefault="008B4263" w:rsidP="001A5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ВСИЧКО</w:t>
            </w:r>
          </w:p>
        </w:tc>
        <w:tc>
          <w:tcPr>
            <w:tcW w:w="1064" w:type="dxa"/>
            <w:shd w:val="clear" w:color="auto" w:fill="FFFF00"/>
          </w:tcPr>
          <w:p w:rsidR="008B4263" w:rsidRPr="001525E4" w:rsidRDefault="00B450D5" w:rsidP="0015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496</w:t>
            </w:r>
          </w:p>
        </w:tc>
        <w:tc>
          <w:tcPr>
            <w:tcW w:w="1162" w:type="dxa"/>
            <w:shd w:val="clear" w:color="auto" w:fill="FFFF00"/>
          </w:tcPr>
          <w:p w:rsidR="008B4263" w:rsidRPr="001525E4" w:rsidRDefault="008B4263" w:rsidP="0015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74" w:type="dxa"/>
            <w:shd w:val="clear" w:color="auto" w:fill="FFFF00"/>
          </w:tcPr>
          <w:p w:rsidR="008B4263" w:rsidRPr="001525E4" w:rsidRDefault="008B4263" w:rsidP="0015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60" w:type="dxa"/>
            <w:shd w:val="clear" w:color="auto" w:fill="FFFF00"/>
          </w:tcPr>
          <w:p w:rsidR="008B4263" w:rsidRPr="001525E4" w:rsidRDefault="00B450D5" w:rsidP="0015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436</w:t>
            </w:r>
          </w:p>
        </w:tc>
        <w:tc>
          <w:tcPr>
            <w:tcW w:w="1384" w:type="dxa"/>
            <w:shd w:val="clear" w:color="auto" w:fill="FFFF00"/>
          </w:tcPr>
          <w:p w:rsidR="008B4263" w:rsidRPr="001525E4" w:rsidRDefault="00EE7358" w:rsidP="0015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221" w:type="dxa"/>
            <w:shd w:val="clear" w:color="auto" w:fill="FFFF00"/>
          </w:tcPr>
          <w:p w:rsidR="008B4263" w:rsidRPr="001525E4" w:rsidRDefault="00EE7358" w:rsidP="0015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49" w:type="dxa"/>
            <w:shd w:val="clear" w:color="auto" w:fill="FFFF00"/>
          </w:tcPr>
          <w:p w:rsidR="008B4263" w:rsidRPr="001525E4" w:rsidRDefault="00EE7358" w:rsidP="0015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B4263" w:rsidRPr="001525E4" w:rsidRDefault="008B4263" w:rsidP="0015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4263" w:rsidRDefault="008B4263" w:rsidP="008B4263">
      <w:pPr>
        <w:jc w:val="both"/>
        <w:rPr>
          <w:rFonts w:ascii="Times New Roman" w:hAnsi="Times New Roman" w:cs="Times New Roman"/>
        </w:rPr>
      </w:pPr>
    </w:p>
    <w:p w:rsidR="008B4263" w:rsidRPr="001525E4" w:rsidRDefault="008B4263" w:rsidP="008B4263">
      <w:pPr>
        <w:jc w:val="both"/>
        <w:rPr>
          <w:rFonts w:ascii="Times New Roman" w:hAnsi="Times New Roman" w:cs="Times New Roman"/>
          <w:b/>
        </w:rPr>
      </w:pPr>
    </w:p>
    <w:p w:rsidR="005A4CA7" w:rsidRPr="001525E4" w:rsidRDefault="005A4CA7" w:rsidP="005A4CA7">
      <w:pPr>
        <w:jc w:val="both"/>
        <w:rPr>
          <w:rFonts w:ascii="Times New Roman" w:hAnsi="Times New Roman" w:cs="Times New Roman"/>
          <w:b/>
        </w:rPr>
      </w:pPr>
      <w:r w:rsidRPr="00E5461B">
        <w:rPr>
          <w:rFonts w:ascii="Times New Roman" w:hAnsi="Times New Roman" w:cs="Times New Roman"/>
          <w:b/>
        </w:rPr>
        <w:t>ОПРЕДЕЛЯНЕ НА ЕФЕКТИВЕН ФОНД РАБОТНО ВРЕМЕ ЗА ТРИТЕ ГОДИНИ НА СТРАТЕГИЧЕСКИЯ ПЛАН</w:t>
      </w:r>
    </w:p>
    <w:tbl>
      <w:tblPr>
        <w:tblStyle w:val="af"/>
        <w:tblW w:w="0" w:type="auto"/>
        <w:tblInd w:w="-289" w:type="dxa"/>
        <w:tblLook w:val="04A0" w:firstRow="1" w:lastRow="0" w:firstColumn="1" w:lastColumn="0" w:noHBand="0" w:noVBand="1"/>
      </w:tblPr>
      <w:tblGrid>
        <w:gridCol w:w="1273"/>
        <w:gridCol w:w="1031"/>
        <w:gridCol w:w="1162"/>
        <w:gridCol w:w="849"/>
        <w:gridCol w:w="834"/>
        <w:gridCol w:w="1398"/>
        <w:gridCol w:w="1188"/>
        <w:gridCol w:w="1573"/>
      </w:tblGrid>
      <w:tr w:rsidR="005A4CA7" w:rsidRPr="00513D61" w:rsidTr="001525E4">
        <w:tc>
          <w:tcPr>
            <w:tcW w:w="1273" w:type="dxa"/>
          </w:tcPr>
          <w:p w:rsidR="005A4CA7" w:rsidRPr="00B450D5" w:rsidRDefault="005A4CA7" w:rsidP="007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CA7" w:rsidRPr="00B450D5" w:rsidRDefault="005A4CA7" w:rsidP="007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5A4CA7" w:rsidRPr="00B450D5" w:rsidTr="007B7427">
              <w:trPr>
                <w:trHeight w:val="107"/>
              </w:trPr>
              <w:tc>
                <w:tcPr>
                  <w:tcW w:w="0" w:type="auto"/>
                </w:tcPr>
                <w:p w:rsidR="005A4CA7" w:rsidRPr="00B450D5" w:rsidRDefault="005A4CA7" w:rsidP="007B742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4CA7" w:rsidRPr="00B450D5" w:rsidRDefault="005A4CA7" w:rsidP="007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CA7" w:rsidRPr="00B450D5" w:rsidRDefault="005A4CA7" w:rsidP="007B74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sz w:val="24"/>
                <w:szCs w:val="24"/>
              </w:rPr>
              <w:t>Одитори</w:t>
            </w:r>
          </w:p>
        </w:tc>
        <w:tc>
          <w:tcPr>
            <w:tcW w:w="1050" w:type="dxa"/>
          </w:tcPr>
          <w:p w:rsidR="005A4CA7" w:rsidRDefault="005A4CA7" w:rsidP="007B7427">
            <w:pPr>
              <w:pStyle w:val="Default"/>
              <w:jc w:val="both"/>
              <w:rPr>
                <w:b/>
                <w:bCs/>
              </w:rPr>
            </w:pPr>
          </w:p>
          <w:p w:rsidR="005A4CA7" w:rsidRDefault="005A4CA7" w:rsidP="007B7427">
            <w:pPr>
              <w:pStyle w:val="Default"/>
              <w:jc w:val="both"/>
              <w:rPr>
                <w:b/>
                <w:bCs/>
              </w:rPr>
            </w:pPr>
          </w:p>
          <w:p w:rsidR="005A4CA7" w:rsidRDefault="005A4CA7" w:rsidP="007B7427">
            <w:pPr>
              <w:pStyle w:val="Default"/>
              <w:jc w:val="both"/>
              <w:rPr>
                <w:b/>
                <w:bCs/>
              </w:rPr>
            </w:pPr>
          </w:p>
          <w:p w:rsidR="005A4CA7" w:rsidRPr="00B450D5" w:rsidRDefault="005A4CA7" w:rsidP="007B7427">
            <w:pPr>
              <w:pStyle w:val="Default"/>
              <w:jc w:val="both"/>
            </w:pPr>
            <w:r w:rsidRPr="00B450D5">
              <w:rPr>
                <w:b/>
                <w:bCs/>
              </w:rPr>
              <w:t xml:space="preserve">Общо </w:t>
            </w:r>
          </w:p>
          <w:p w:rsidR="005A4CA7" w:rsidRPr="00B450D5" w:rsidRDefault="005A4CA7" w:rsidP="007B7427">
            <w:pPr>
              <w:pStyle w:val="Default"/>
              <w:jc w:val="both"/>
            </w:pPr>
            <w:r w:rsidRPr="00B450D5">
              <w:rPr>
                <w:b/>
                <w:bCs/>
              </w:rPr>
              <w:t xml:space="preserve">работни </w:t>
            </w:r>
          </w:p>
          <w:p w:rsidR="005A4CA7" w:rsidRPr="00B450D5" w:rsidRDefault="005A4CA7" w:rsidP="007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дни </w:t>
            </w:r>
          </w:p>
        </w:tc>
        <w:tc>
          <w:tcPr>
            <w:tcW w:w="1162" w:type="dxa"/>
          </w:tcPr>
          <w:p w:rsidR="005A4CA7" w:rsidRDefault="005A4CA7" w:rsidP="007B74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CA7" w:rsidRDefault="005A4CA7" w:rsidP="007B74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CA7" w:rsidRDefault="005A4CA7" w:rsidP="007B74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CA7" w:rsidRPr="00B450D5" w:rsidRDefault="005A4CA7" w:rsidP="007B74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sz w:val="24"/>
                <w:szCs w:val="24"/>
              </w:rPr>
              <w:t>Отпуски</w:t>
            </w:r>
          </w:p>
        </w:tc>
        <w:tc>
          <w:tcPr>
            <w:tcW w:w="863" w:type="dxa"/>
          </w:tcPr>
          <w:p w:rsidR="005A4CA7" w:rsidRDefault="005A4CA7" w:rsidP="007B7427">
            <w:pPr>
              <w:pStyle w:val="Default"/>
              <w:jc w:val="both"/>
              <w:rPr>
                <w:b/>
                <w:bCs/>
              </w:rPr>
            </w:pPr>
          </w:p>
          <w:p w:rsidR="005A4CA7" w:rsidRDefault="005A4CA7" w:rsidP="007B7427">
            <w:pPr>
              <w:pStyle w:val="Default"/>
              <w:jc w:val="both"/>
              <w:rPr>
                <w:b/>
                <w:bCs/>
              </w:rPr>
            </w:pPr>
          </w:p>
          <w:p w:rsidR="005A4CA7" w:rsidRPr="00B450D5" w:rsidRDefault="005A4CA7" w:rsidP="007B7427">
            <w:pPr>
              <w:pStyle w:val="Default"/>
              <w:jc w:val="both"/>
            </w:pPr>
            <w:r w:rsidRPr="00B450D5">
              <w:rPr>
                <w:b/>
                <w:bCs/>
              </w:rPr>
              <w:t xml:space="preserve">Бол- </w:t>
            </w:r>
          </w:p>
          <w:p w:rsidR="005A4CA7" w:rsidRPr="00B450D5" w:rsidRDefault="005A4CA7" w:rsidP="007B7427">
            <w:pPr>
              <w:pStyle w:val="Default"/>
              <w:jc w:val="both"/>
            </w:pPr>
            <w:r w:rsidRPr="00B450D5">
              <w:rPr>
                <w:b/>
                <w:bCs/>
              </w:rPr>
              <w:t xml:space="preserve">нични </w:t>
            </w:r>
          </w:p>
          <w:p w:rsidR="005A4CA7" w:rsidRPr="00B450D5" w:rsidRDefault="005A4CA7" w:rsidP="007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др. </w:t>
            </w:r>
          </w:p>
        </w:tc>
        <w:tc>
          <w:tcPr>
            <w:tcW w:w="8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5A4CA7" w:rsidRPr="00B450D5" w:rsidTr="007B7427">
              <w:trPr>
                <w:trHeight w:val="1209"/>
              </w:trPr>
              <w:tc>
                <w:tcPr>
                  <w:tcW w:w="0" w:type="auto"/>
                </w:tcPr>
                <w:p w:rsidR="005A4CA7" w:rsidRPr="00B450D5" w:rsidRDefault="005A4CA7" w:rsidP="007B742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450D5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5A4CA7" w:rsidRPr="00B450D5" w:rsidRDefault="005A4CA7" w:rsidP="007B7427">
            <w:pPr>
              <w:pStyle w:val="Default"/>
              <w:jc w:val="both"/>
            </w:pPr>
            <w:r w:rsidRPr="00B450D5">
              <w:rPr>
                <w:b/>
                <w:bCs/>
              </w:rPr>
              <w:t xml:space="preserve">ЕФРВ </w:t>
            </w:r>
          </w:p>
          <w:p w:rsidR="005A4CA7" w:rsidRPr="00B450D5" w:rsidRDefault="005A4CA7" w:rsidP="007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5A4CA7" w:rsidRPr="00B450D5" w:rsidRDefault="005A4CA7" w:rsidP="007B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Изпълне- </w:t>
            </w:r>
          </w:p>
          <w:p w:rsidR="005A4CA7" w:rsidRPr="00B450D5" w:rsidRDefault="005A4CA7" w:rsidP="007B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ние на </w:t>
            </w:r>
          </w:p>
          <w:p w:rsidR="005A4CA7" w:rsidRPr="00B450D5" w:rsidRDefault="005A4CA7" w:rsidP="007B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одитни </w:t>
            </w:r>
          </w:p>
          <w:p w:rsidR="005A4CA7" w:rsidRPr="00B450D5" w:rsidRDefault="005A4CA7" w:rsidP="007B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ангажи- </w:t>
            </w:r>
          </w:p>
          <w:p w:rsidR="005A4CA7" w:rsidRPr="00B450D5" w:rsidRDefault="005A4CA7" w:rsidP="007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менти, страте-гическо и годишно планиране</w:t>
            </w:r>
          </w:p>
        </w:tc>
        <w:tc>
          <w:tcPr>
            <w:tcW w:w="1290" w:type="dxa"/>
          </w:tcPr>
          <w:p w:rsidR="005A4CA7" w:rsidRDefault="005A4CA7" w:rsidP="001525E4">
            <w:pPr>
              <w:pStyle w:val="Default"/>
              <w:ind w:right="-90"/>
              <w:rPr>
                <w:b/>
                <w:bCs/>
              </w:rPr>
            </w:pPr>
          </w:p>
          <w:p w:rsidR="005A4CA7" w:rsidRDefault="005A4CA7" w:rsidP="001525E4">
            <w:pPr>
              <w:pStyle w:val="Default"/>
              <w:ind w:right="-90"/>
              <w:rPr>
                <w:b/>
                <w:bCs/>
              </w:rPr>
            </w:pPr>
          </w:p>
          <w:p w:rsidR="005A4CA7" w:rsidRDefault="005A4CA7" w:rsidP="001525E4">
            <w:pPr>
              <w:pStyle w:val="Default"/>
              <w:ind w:right="-90"/>
              <w:rPr>
                <w:b/>
                <w:bCs/>
              </w:rPr>
            </w:pPr>
            <w:r w:rsidRPr="00B450D5">
              <w:rPr>
                <w:b/>
                <w:bCs/>
              </w:rPr>
              <w:t>Обучение и квали</w:t>
            </w:r>
            <w:r>
              <w:rPr>
                <w:b/>
                <w:bCs/>
              </w:rPr>
              <w:t>фи-</w:t>
            </w:r>
          </w:p>
          <w:p w:rsidR="005A4CA7" w:rsidRPr="00B450D5" w:rsidRDefault="005A4CA7" w:rsidP="001525E4">
            <w:pPr>
              <w:pStyle w:val="Default"/>
              <w:ind w:right="-90"/>
              <w:rPr>
                <w:sz w:val="24"/>
                <w:szCs w:val="24"/>
              </w:rPr>
            </w:pPr>
            <w:r w:rsidRPr="00B450D5">
              <w:rPr>
                <w:b/>
                <w:bCs/>
                <w:sz w:val="24"/>
                <w:szCs w:val="24"/>
              </w:rPr>
              <w:t xml:space="preserve">кация </w:t>
            </w:r>
          </w:p>
        </w:tc>
        <w:tc>
          <w:tcPr>
            <w:tcW w:w="1573" w:type="dxa"/>
          </w:tcPr>
          <w:p w:rsidR="005A4CA7" w:rsidRDefault="005A4CA7" w:rsidP="007B742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57"/>
            </w:tblGrid>
            <w:tr w:rsidR="005A4CA7" w:rsidRPr="00B450D5" w:rsidTr="001525E4">
              <w:trPr>
                <w:trHeight w:val="521"/>
              </w:trPr>
              <w:tc>
                <w:tcPr>
                  <w:tcW w:w="0" w:type="auto"/>
                </w:tcPr>
                <w:p w:rsidR="005A4CA7" w:rsidRPr="00B450D5" w:rsidRDefault="005A4CA7" w:rsidP="001525E4">
                  <w:pPr>
                    <w:autoSpaceDE w:val="0"/>
                    <w:autoSpaceDN w:val="0"/>
                    <w:adjustRightInd w:val="0"/>
                    <w:ind w:right="-189"/>
                    <w:jc w:val="both"/>
                    <w:rPr>
                      <w:rFonts w:ascii="Times New Roman" w:hAnsi="Times New Roman" w:cs="Times New Roman"/>
                    </w:rPr>
                  </w:pPr>
                  <w:r w:rsidRPr="00B450D5">
                    <w:rPr>
                      <w:rFonts w:ascii="Times New Roman" w:hAnsi="Times New Roman" w:cs="Times New Roman"/>
                      <w:b/>
                      <w:bCs/>
                    </w:rPr>
                    <w:t xml:space="preserve">Общо </w:t>
                  </w:r>
                </w:p>
                <w:p w:rsidR="005A4CA7" w:rsidRPr="00B450D5" w:rsidRDefault="005A4CA7" w:rsidP="001525E4">
                  <w:pPr>
                    <w:autoSpaceDE w:val="0"/>
                    <w:autoSpaceDN w:val="0"/>
                    <w:adjustRightInd w:val="0"/>
                    <w:ind w:right="-189"/>
                    <w:jc w:val="both"/>
                    <w:rPr>
                      <w:rFonts w:ascii="Times New Roman" w:hAnsi="Times New Roman" w:cs="Times New Roman"/>
                    </w:rPr>
                  </w:pPr>
                  <w:r w:rsidRPr="00B450D5">
                    <w:rPr>
                      <w:rFonts w:ascii="Times New Roman" w:hAnsi="Times New Roman" w:cs="Times New Roman"/>
                      <w:b/>
                      <w:bCs/>
                    </w:rPr>
                    <w:t xml:space="preserve">Админи-стративни дейности </w:t>
                  </w:r>
                </w:p>
              </w:tc>
            </w:tr>
          </w:tbl>
          <w:p w:rsidR="005A4CA7" w:rsidRPr="00B450D5" w:rsidRDefault="005A4CA7" w:rsidP="007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A7" w:rsidRPr="00513D61" w:rsidTr="001525E4">
        <w:tc>
          <w:tcPr>
            <w:tcW w:w="1273" w:type="dxa"/>
          </w:tcPr>
          <w:p w:rsidR="005A4CA7" w:rsidRPr="00D728AE" w:rsidRDefault="005A4CA7" w:rsidP="007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5A4CA7" w:rsidRPr="00D728AE" w:rsidRDefault="005A4CA7" w:rsidP="007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5A4CA7" w:rsidRPr="00D728AE" w:rsidRDefault="005A4CA7" w:rsidP="007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</w:tcPr>
          <w:p w:rsidR="005A4CA7" w:rsidRPr="00D728AE" w:rsidRDefault="005A4CA7" w:rsidP="007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5A4CA7" w:rsidRPr="00D728AE" w:rsidRDefault="005A4CA7" w:rsidP="007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8" w:type="dxa"/>
          </w:tcPr>
          <w:p w:rsidR="005A4CA7" w:rsidRPr="00D728AE" w:rsidRDefault="005A4CA7" w:rsidP="007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</w:tcPr>
          <w:p w:rsidR="005A4CA7" w:rsidRPr="00D728AE" w:rsidRDefault="005A4CA7" w:rsidP="007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3" w:type="dxa"/>
          </w:tcPr>
          <w:p w:rsidR="005A4CA7" w:rsidRPr="00D728AE" w:rsidRDefault="005A4CA7" w:rsidP="007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4CA7" w:rsidRPr="00513D61" w:rsidTr="001525E4">
        <w:trPr>
          <w:trHeight w:val="279"/>
        </w:trPr>
        <w:tc>
          <w:tcPr>
            <w:tcW w:w="1273" w:type="dxa"/>
          </w:tcPr>
          <w:p w:rsidR="005A4CA7" w:rsidRPr="00D728AE" w:rsidRDefault="005A4CA7" w:rsidP="007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РВО</w:t>
            </w:r>
          </w:p>
        </w:tc>
        <w:tc>
          <w:tcPr>
            <w:tcW w:w="1050" w:type="dxa"/>
          </w:tcPr>
          <w:p w:rsidR="005A4CA7" w:rsidRPr="00D728AE" w:rsidRDefault="001525E4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162" w:type="dxa"/>
          </w:tcPr>
          <w:p w:rsidR="005A4CA7" w:rsidRPr="00D728AE" w:rsidRDefault="001525E4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4CA7" w:rsidRPr="00D728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</w:tcPr>
          <w:p w:rsidR="005A4CA7" w:rsidRPr="00D728AE" w:rsidRDefault="001525E4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4CA7" w:rsidRPr="00D728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5A4CA7" w:rsidRPr="00D728AE" w:rsidRDefault="001525E4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608" w:type="dxa"/>
          </w:tcPr>
          <w:p w:rsidR="005A4CA7" w:rsidRPr="00D728AE" w:rsidRDefault="001525E4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290" w:type="dxa"/>
          </w:tcPr>
          <w:p w:rsidR="005A4CA7" w:rsidRPr="00D728AE" w:rsidRDefault="001525E4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3" w:type="dxa"/>
          </w:tcPr>
          <w:p w:rsidR="005A4CA7" w:rsidRPr="00D728AE" w:rsidRDefault="001525E4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A4CA7" w:rsidRPr="00D728AE" w:rsidRDefault="005A4CA7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A7" w:rsidRPr="00513D61" w:rsidTr="001525E4">
        <w:tc>
          <w:tcPr>
            <w:tcW w:w="1273" w:type="dxa"/>
          </w:tcPr>
          <w:p w:rsidR="005A4CA7" w:rsidRPr="00D728AE" w:rsidRDefault="005A4CA7" w:rsidP="007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Стажант</w:t>
            </w:r>
          </w:p>
          <w:p w:rsidR="005A4CA7" w:rsidRPr="00D728AE" w:rsidRDefault="005A4CA7" w:rsidP="007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8A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050" w:type="dxa"/>
          </w:tcPr>
          <w:p w:rsidR="005A4CA7" w:rsidRPr="00D728AE" w:rsidRDefault="001525E4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162" w:type="dxa"/>
          </w:tcPr>
          <w:p w:rsidR="005A4CA7" w:rsidRPr="00D728AE" w:rsidRDefault="001525E4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4CA7" w:rsidRPr="00D728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</w:tcPr>
          <w:p w:rsidR="005A4CA7" w:rsidRPr="00D728AE" w:rsidRDefault="001525E4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4CA7" w:rsidRPr="00D728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5A4CA7" w:rsidRPr="00D728AE" w:rsidRDefault="001525E4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608" w:type="dxa"/>
          </w:tcPr>
          <w:p w:rsidR="005A4CA7" w:rsidRPr="00D728AE" w:rsidRDefault="001525E4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290" w:type="dxa"/>
          </w:tcPr>
          <w:p w:rsidR="005A4CA7" w:rsidRPr="00D728AE" w:rsidRDefault="001525E4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3" w:type="dxa"/>
          </w:tcPr>
          <w:p w:rsidR="005A4CA7" w:rsidRPr="00D728AE" w:rsidRDefault="001525E4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A4CA7" w:rsidRPr="00D728AE" w:rsidRDefault="005A4CA7" w:rsidP="0015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A7" w:rsidRPr="001525E4" w:rsidTr="001525E4">
        <w:tc>
          <w:tcPr>
            <w:tcW w:w="1273" w:type="dxa"/>
            <w:shd w:val="clear" w:color="auto" w:fill="FFFF00"/>
          </w:tcPr>
          <w:p w:rsidR="005A4CA7" w:rsidRPr="001525E4" w:rsidRDefault="005A4CA7" w:rsidP="0015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ВСИЧКО</w:t>
            </w:r>
          </w:p>
        </w:tc>
        <w:tc>
          <w:tcPr>
            <w:tcW w:w="1050" w:type="dxa"/>
            <w:shd w:val="clear" w:color="auto" w:fill="FFFF00"/>
          </w:tcPr>
          <w:p w:rsidR="005A4CA7" w:rsidRPr="001525E4" w:rsidRDefault="001525E4" w:rsidP="0015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1490</w:t>
            </w:r>
          </w:p>
        </w:tc>
        <w:tc>
          <w:tcPr>
            <w:tcW w:w="1162" w:type="dxa"/>
            <w:shd w:val="clear" w:color="auto" w:fill="FFFF00"/>
          </w:tcPr>
          <w:p w:rsidR="005A4CA7" w:rsidRPr="001525E4" w:rsidRDefault="001525E4" w:rsidP="0015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A4CA7"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3" w:type="dxa"/>
            <w:shd w:val="clear" w:color="auto" w:fill="FFFF00"/>
          </w:tcPr>
          <w:p w:rsidR="005A4CA7" w:rsidRPr="001525E4" w:rsidRDefault="001525E4" w:rsidP="0015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A4CA7"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9" w:type="dxa"/>
            <w:shd w:val="clear" w:color="auto" w:fill="FFFF00"/>
          </w:tcPr>
          <w:p w:rsidR="005A4CA7" w:rsidRPr="001525E4" w:rsidRDefault="001525E4" w:rsidP="0015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1310</w:t>
            </w:r>
          </w:p>
        </w:tc>
        <w:tc>
          <w:tcPr>
            <w:tcW w:w="1608" w:type="dxa"/>
            <w:shd w:val="clear" w:color="auto" w:fill="FFFF00"/>
          </w:tcPr>
          <w:p w:rsidR="005A4CA7" w:rsidRPr="001525E4" w:rsidRDefault="001525E4" w:rsidP="0015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1202</w:t>
            </w:r>
          </w:p>
        </w:tc>
        <w:tc>
          <w:tcPr>
            <w:tcW w:w="1290" w:type="dxa"/>
            <w:shd w:val="clear" w:color="auto" w:fill="FFFF00"/>
          </w:tcPr>
          <w:p w:rsidR="005A4CA7" w:rsidRPr="001525E4" w:rsidRDefault="001525E4" w:rsidP="0015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573" w:type="dxa"/>
            <w:shd w:val="clear" w:color="auto" w:fill="FFFF00"/>
          </w:tcPr>
          <w:p w:rsidR="005A4CA7" w:rsidRPr="001525E4" w:rsidRDefault="001525E4" w:rsidP="0015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4CA7" w:rsidRPr="001525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A4CA7" w:rsidRPr="001525E4" w:rsidRDefault="005A4CA7" w:rsidP="0015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4263" w:rsidRPr="001525E4" w:rsidRDefault="008B4263" w:rsidP="008B4263">
      <w:pPr>
        <w:jc w:val="both"/>
        <w:rPr>
          <w:rFonts w:ascii="Times New Roman" w:hAnsi="Times New Roman" w:cs="Times New Roman"/>
          <w:b/>
        </w:rPr>
      </w:pPr>
    </w:p>
    <w:p w:rsidR="007B7427" w:rsidRDefault="007B7427" w:rsidP="008B4263">
      <w:pPr>
        <w:jc w:val="both"/>
        <w:rPr>
          <w:rFonts w:ascii="Times New Roman" w:hAnsi="Times New Roman" w:cs="Times New Roman"/>
        </w:rPr>
      </w:pPr>
    </w:p>
    <w:p w:rsidR="007B7427" w:rsidRPr="001A7DC9" w:rsidRDefault="007B7427" w:rsidP="007B7427">
      <w:pPr>
        <w:shd w:val="clear" w:color="auto" w:fill="FFFFFF"/>
        <w:jc w:val="both"/>
        <w:rPr>
          <w:rFonts w:ascii="Tahoma" w:eastAsia="Times New Roman" w:hAnsi="Tahoma" w:cs="Tahoma"/>
        </w:rPr>
      </w:pPr>
      <w:r w:rsidRPr="001A7DC9">
        <w:rPr>
          <w:rFonts w:ascii="Times New Roman" w:eastAsia="Times New Roman" w:hAnsi="Times New Roman" w:cs="Times New Roman"/>
        </w:rPr>
        <w:t>7.2. Разпределение на одитни ангажименти за три години и необходими човекодни за тяхното изпълнение</w:t>
      </w:r>
    </w:p>
    <w:p w:rsidR="007B7427" w:rsidRPr="001A7DC9" w:rsidRDefault="007B7427" w:rsidP="007B7427">
      <w:pPr>
        <w:shd w:val="clear" w:color="auto" w:fill="FFFFFF"/>
        <w:jc w:val="both"/>
        <w:rPr>
          <w:rFonts w:ascii="Tahoma" w:eastAsia="Times New Roman" w:hAnsi="Tahoma" w:cs="Tahoma"/>
          <w:color w:val="auto"/>
        </w:rPr>
      </w:pPr>
      <w:r w:rsidRPr="001A7DC9">
        <w:rPr>
          <w:rFonts w:ascii="Times New Roman" w:eastAsia="Times New Roman" w:hAnsi="Times New Roman" w:cs="Times New Roman"/>
        </w:rPr>
        <w:t>Одитните ангажименти и необходимите дни са разпределени за три години, съгласно одитната стратегия както следва:</w:t>
      </w:r>
    </w:p>
    <w:p w:rsidR="007B7427" w:rsidRPr="009552EB" w:rsidRDefault="007B7427" w:rsidP="007B7427">
      <w:pPr>
        <w:shd w:val="clear" w:color="auto" w:fill="FFFFFF"/>
        <w:jc w:val="both"/>
        <w:rPr>
          <w:rFonts w:ascii="Tahoma" w:eastAsia="Times New Roman" w:hAnsi="Tahoma" w:cs="Tahoma"/>
          <w:color w:val="auto"/>
        </w:rPr>
      </w:pPr>
      <w:r w:rsidRPr="001A7DC9">
        <w:rPr>
          <w:rFonts w:ascii="Times New Roman" w:eastAsia="Times New Roman" w:hAnsi="Times New Roman" w:cs="Times New Roman"/>
          <w:color w:val="auto"/>
        </w:rPr>
        <w:t xml:space="preserve">За 2026 година са планирани да бъдат </w:t>
      </w:r>
      <w:r w:rsidRPr="009552EB">
        <w:rPr>
          <w:rFonts w:ascii="Times New Roman" w:eastAsia="Times New Roman" w:hAnsi="Times New Roman" w:cs="Times New Roman"/>
          <w:color w:val="auto"/>
        </w:rPr>
        <w:t>изпълнени </w:t>
      </w:r>
      <w:r w:rsidRPr="009552EB">
        <w:rPr>
          <w:rFonts w:ascii="Times New Roman" w:eastAsia="Times New Roman" w:hAnsi="Times New Roman" w:cs="Times New Roman"/>
          <w:color w:val="auto"/>
          <w:shd w:val="clear" w:color="auto" w:fill="FFFF00"/>
        </w:rPr>
        <w:t>4 одитни ангажименти за даване на увереност от двама одитори за 213 човекодни.</w:t>
      </w:r>
    </w:p>
    <w:p w:rsidR="007B7427" w:rsidRPr="009552EB" w:rsidRDefault="007B7427" w:rsidP="007B7427">
      <w:pPr>
        <w:shd w:val="clear" w:color="auto" w:fill="FFFFFF"/>
        <w:jc w:val="both"/>
        <w:rPr>
          <w:rFonts w:ascii="Tahoma" w:eastAsia="Times New Roman" w:hAnsi="Tahoma" w:cs="Tahoma"/>
          <w:color w:val="auto"/>
        </w:rPr>
      </w:pPr>
      <w:r w:rsidRPr="009552EB">
        <w:rPr>
          <w:rFonts w:ascii="Times New Roman" w:eastAsia="Times New Roman" w:hAnsi="Times New Roman" w:cs="Times New Roman"/>
          <w:color w:val="auto"/>
          <w:shd w:val="clear" w:color="auto" w:fill="FFFF00"/>
        </w:rPr>
        <w:t>За 2027 година са планирани да бъдат изпълнени 7 одитни ангажименти за даване на увереност от двама одитори за 343 човекодни.</w:t>
      </w:r>
    </w:p>
    <w:p w:rsidR="007B7427" w:rsidRPr="001A7DC9" w:rsidRDefault="007B7427" w:rsidP="007B7427">
      <w:pPr>
        <w:shd w:val="clear" w:color="auto" w:fill="FFFFFF"/>
        <w:jc w:val="both"/>
        <w:rPr>
          <w:rFonts w:ascii="Tahoma" w:eastAsia="Times New Roman" w:hAnsi="Tahoma" w:cs="Tahoma"/>
          <w:color w:val="auto"/>
        </w:rPr>
      </w:pPr>
      <w:r w:rsidRPr="009552EB">
        <w:rPr>
          <w:rFonts w:ascii="Times New Roman" w:eastAsia="Times New Roman" w:hAnsi="Times New Roman" w:cs="Times New Roman"/>
          <w:color w:val="auto"/>
          <w:shd w:val="clear" w:color="auto" w:fill="FFFF00"/>
        </w:rPr>
        <w:t xml:space="preserve">За 2028 година са планирани да бъдат изпълнени </w:t>
      </w:r>
      <w:r w:rsidR="008F0206" w:rsidRPr="009552EB">
        <w:rPr>
          <w:rFonts w:ascii="Times New Roman" w:eastAsia="Times New Roman" w:hAnsi="Times New Roman" w:cs="Times New Roman"/>
          <w:color w:val="auto"/>
          <w:shd w:val="clear" w:color="auto" w:fill="FFFF00"/>
        </w:rPr>
        <w:t>8</w:t>
      </w:r>
      <w:r w:rsidRPr="009552EB">
        <w:rPr>
          <w:rFonts w:ascii="Times New Roman" w:eastAsia="Times New Roman" w:hAnsi="Times New Roman" w:cs="Times New Roman"/>
          <w:color w:val="auto"/>
          <w:shd w:val="clear" w:color="auto" w:fill="FFFF00"/>
        </w:rPr>
        <w:t xml:space="preserve"> одитни ангажименти за даване на увереност от двама одитори за 387 човекодни.</w:t>
      </w:r>
    </w:p>
    <w:p w:rsidR="007B7427" w:rsidRPr="00B6732F" w:rsidRDefault="008F0206" w:rsidP="007B7427">
      <w:pPr>
        <w:shd w:val="clear" w:color="auto" w:fill="FFFFFF"/>
        <w:ind w:left="5664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Референция: Приложение № 6</w:t>
      </w:r>
    </w:p>
    <w:p w:rsidR="007B7427" w:rsidRPr="00B6732F" w:rsidRDefault="007B7427" w:rsidP="007B7427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</w:rPr>
      </w:pPr>
      <w:r w:rsidRPr="00B6732F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7B7427" w:rsidRDefault="007B7427" w:rsidP="008B4263">
      <w:pPr>
        <w:jc w:val="both"/>
        <w:rPr>
          <w:rFonts w:ascii="Times New Roman" w:hAnsi="Times New Roman" w:cs="Times New Roman"/>
        </w:rPr>
      </w:pPr>
    </w:p>
    <w:p w:rsidR="007B7427" w:rsidRDefault="007B7427" w:rsidP="008B4263">
      <w:pPr>
        <w:jc w:val="both"/>
        <w:rPr>
          <w:rFonts w:ascii="Times New Roman" w:hAnsi="Times New Roman" w:cs="Times New Roman"/>
        </w:rPr>
      </w:pPr>
    </w:p>
    <w:p w:rsidR="007B7427" w:rsidRDefault="007B7427" w:rsidP="008B4263">
      <w:pPr>
        <w:jc w:val="both"/>
        <w:rPr>
          <w:rFonts w:ascii="Times New Roman" w:hAnsi="Times New Roman" w:cs="Times New Roman"/>
        </w:rPr>
      </w:pPr>
    </w:p>
    <w:p w:rsidR="007B7427" w:rsidRDefault="007B7427" w:rsidP="008B4263">
      <w:pPr>
        <w:jc w:val="both"/>
        <w:rPr>
          <w:rFonts w:ascii="Times New Roman" w:hAnsi="Times New Roman" w:cs="Times New Roman"/>
        </w:rPr>
      </w:pPr>
    </w:p>
    <w:p w:rsidR="008B4263" w:rsidRPr="00ED2544" w:rsidRDefault="008B4263" w:rsidP="008B42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ED2544">
        <w:rPr>
          <w:rFonts w:ascii="Times New Roman" w:hAnsi="Times New Roman" w:cs="Times New Roman"/>
        </w:rPr>
        <w:t xml:space="preserve">ъководител на </w:t>
      </w:r>
      <w:r w:rsidR="004903BC">
        <w:rPr>
          <w:rFonts w:ascii="Times New Roman" w:hAnsi="Times New Roman" w:cs="Times New Roman"/>
        </w:rPr>
        <w:t>ЗВО</w:t>
      </w:r>
      <w:r w:rsidRPr="00ED2544">
        <w:rPr>
          <w:rFonts w:ascii="Times New Roman" w:hAnsi="Times New Roman" w:cs="Times New Roman"/>
        </w:rPr>
        <w:t>:</w:t>
      </w:r>
      <w:r w:rsidR="004903BC">
        <w:rPr>
          <w:rFonts w:ascii="Times New Roman" w:hAnsi="Times New Roman" w:cs="Times New Roman"/>
        </w:rPr>
        <w:t xml:space="preserve"> .................</w:t>
      </w:r>
    </w:p>
    <w:p w:rsidR="008B4263" w:rsidRPr="00ED2544" w:rsidRDefault="008B4263" w:rsidP="008B4263">
      <w:pPr>
        <w:jc w:val="both"/>
        <w:rPr>
          <w:rFonts w:ascii="Times New Roman" w:hAnsi="Times New Roman" w:cs="Times New Roman"/>
        </w:rPr>
      </w:pPr>
      <w:r w:rsidRPr="00ED254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Евтим Джинсов</w:t>
      </w:r>
      <w:r w:rsidRPr="00ED2544">
        <w:rPr>
          <w:rFonts w:ascii="Times New Roman" w:hAnsi="Times New Roman" w:cs="Times New Roman"/>
        </w:rPr>
        <w:t>/</w:t>
      </w:r>
    </w:p>
    <w:p w:rsidR="004903BC" w:rsidRDefault="004903BC" w:rsidP="008B4263">
      <w:pPr>
        <w:jc w:val="both"/>
        <w:rPr>
          <w:rFonts w:ascii="Times New Roman" w:hAnsi="Times New Roman" w:cs="Times New Roman"/>
        </w:rPr>
      </w:pPr>
    </w:p>
    <w:p w:rsidR="008B4263" w:rsidRDefault="008B4263" w:rsidP="008B4263">
      <w:pPr>
        <w:jc w:val="both"/>
        <w:rPr>
          <w:rFonts w:ascii="Times New Roman" w:hAnsi="Times New Roman" w:cs="Times New Roman"/>
        </w:rPr>
      </w:pPr>
      <w:r w:rsidRPr="00ED2544">
        <w:rPr>
          <w:rFonts w:ascii="Times New Roman" w:hAnsi="Times New Roman" w:cs="Times New Roman"/>
        </w:rPr>
        <w:t xml:space="preserve">Дата: </w:t>
      </w:r>
      <w:r w:rsidR="001A7DC9">
        <w:rPr>
          <w:rFonts w:ascii="Times New Roman" w:hAnsi="Times New Roman" w:cs="Times New Roman"/>
        </w:rPr>
        <w:t>21.01.</w:t>
      </w:r>
      <w:r w:rsidRPr="00ED254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ED2544">
        <w:rPr>
          <w:rFonts w:ascii="Times New Roman" w:hAnsi="Times New Roman" w:cs="Times New Roman"/>
        </w:rPr>
        <w:t xml:space="preserve"> г.</w:t>
      </w:r>
    </w:p>
    <w:p w:rsidR="001F12D9" w:rsidRDefault="001F12D9" w:rsidP="008B4263">
      <w:pPr>
        <w:jc w:val="both"/>
        <w:rPr>
          <w:rFonts w:ascii="Times New Roman" w:hAnsi="Times New Roman" w:cs="Times New Roman"/>
        </w:rPr>
      </w:pPr>
    </w:p>
    <w:p w:rsidR="008F0206" w:rsidRDefault="001F12D9" w:rsidP="001F12D9">
      <w:pPr>
        <w:pStyle w:val="91"/>
        <w:shd w:val="clear" w:color="auto" w:fill="auto"/>
        <w:spacing w:line="22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F0206" w:rsidRDefault="008F0206" w:rsidP="001F12D9">
      <w:pPr>
        <w:pStyle w:val="91"/>
        <w:shd w:val="clear" w:color="auto" w:fill="auto"/>
        <w:spacing w:line="220" w:lineRule="exact"/>
        <w:jc w:val="right"/>
        <w:rPr>
          <w:rFonts w:ascii="Times New Roman" w:hAnsi="Times New Roman" w:cs="Times New Roman"/>
        </w:rPr>
      </w:pPr>
    </w:p>
    <w:p w:rsidR="008F0206" w:rsidRDefault="008F0206" w:rsidP="001F12D9">
      <w:pPr>
        <w:pStyle w:val="91"/>
        <w:shd w:val="clear" w:color="auto" w:fill="auto"/>
        <w:spacing w:line="220" w:lineRule="exact"/>
        <w:jc w:val="right"/>
        <w:rPr>
          <w:rFonts w:ascii="Times New Roman" w:hAnsi="Times New Roman" w:cs="Times New Roman"/>
        </w:rPr>
      </w:pPr>
    </w:p>
    <w:p w:rsidR="008F0206" w:rsidRDefault="008F0206" w:rsidP="001F12D9">
      <w:pPr>
        <w:pStyle w:val="91"/>
        <w:shd w:val="clear" w:color="auto" w:fill="auto"/>
        <w:spacing w:line="220" w:lineRule="exact"/>
        <w:jc w:val="right"/>
        <w:rPr>
          <w:rFonts w:ascii="Times New Roman" w:hAnsi="Times New Roman" w:cs="Times New Roman"/>
        </w:rPr>
      </w:pPr>
    </w:p>
    <w:p w:rsidR="008F0206" w:rsidRDefault="008F0206" w:rsidP="001F12D9">
      <w:pPr>
        <w:pStyle w:val="91"/>
        <w:shd w:val="clear" w:color="auto" w:fill="auto"/>
        <w:spacing w:line="220" w:lineRule="exact"/>
        <w:jc w:val="right"/>
        <w:rPr>
          <w:rFonts w:ascii="Times New Roman" w:hAnsi="Times New Roman" w:cs="Times New Roman"/>
        </w:rPr>
      </w:pPr>
    </w:p>
    <w:p w:rsidR="008F0206" w:rsidRDefault="008F0206" w:rsidP="001F12D9">
      <w:pPr>
        <w:pStyle w:val="91"/>
        <w:shd w:val="clear" w:color="auto" w:fill="auto"/>
        <w:spacing w:line="220" w:lineRule="exact"/>
        <w:jc w:val="right"/>
        <w:rPr>
          <w:rFonts w:ascii="Times New Roman" w:hAnsi="Times New Roman" w:cs="Times New Roman"/>
        </w:rPr>
      </w:pPr>
    </w:p>
    <w:p w:rsidR="008F0206" w:rsidRDefault="008F0206" w:rsidP="001F12D9">
      <w:pPr>
        <w:pStyle w:val="91"/>
        <w:shd w:val="clear" w:color="auto" w:fill="auto"/>
        <w:spacing w:line="220" w:lineRule="exact"/>
        <w:jc w:val="right"/>
        <w:rPr>
          <w:rFonts w:ascii="Times New Roman" w:hAnsi="Times New Roman" w:cs="Times New Roman"/>
        </w:rPr>
      </w:pPr>
    </w:p>
    <w:p w:rsidR="008F0206" w:rsidRDefault="008F0206" w:rsidP="001F12D9">
      <w:pPr>
        <w:pStyle w:val="91"/>
        <w:shd w:val="clear" w:color="auto" w:fill="auto"/>
        <w:spacing w:line="220" w:lineRule="exact"/>
        <w:jc w:val="right"/>
        <w:rPr>
          <w:rFonts w:ascii="Times New Roman" w:hAnsi="Times New Roman" w:cs="Times New Roman"/>
        </w:rPr>
      </w:pPr>
    </w:p>
    <w:p w:rsidR="008F0206" w:rsidRDefault="008F0206" w:rsidP="001F12D9">
      <w:pPr>
        <w:pStyle w:val="91"/>
        <w:shd w:val="clear" w:color="auto" w:fill="auto"/>
        <w:spacing w:line="220" w:lineRule="exact"/>
        <w:jc w:val="right"/>
        <w:rPr>
          <w:rFonts w:ascii="Times New Roman" w:hAnsi="Times New Roman" w:cs="Times New Roman"/>
        </w:rPr>
      </w:pPr>
    </w:p>
    <w:p w:rsidR="008F0206" w:rsidRDefault="008F0206" w:rsidP="001F12D9">
      <w:pPr>
        <w:pStyle w:val="91"/>
        <w:shd w:val="clear" w:color="auto" w:fill="auto"/>
        <w:spacing w:line="220" w:lineRule="exact"/>
        <w:jc w:val="right"/>
        <w:rPr>
          <w:rFonts w:ascii="Times New Roman" w:hAnsi="Times New Roman" w:cs="Times New Roman"/>
        </w:rPr>
      </w:pPr>
    </w:p>
    <w:p w:rsidR="008F0206" w:rsidRDefault="008F0206" w:rsidP="001F12D9">
      <w:pPr>
        <w:pStyle w:val="91"/>
        <w:shd w:val="clear" w:color="auto" w:fill="auto"/>
        <w:spacing w:line="220" w:lineRule="exact"/>
        <w:jc w:val="right"/>
        <w:rPr>
          <w:rFonts w:ascii="Times New Roman" w:hAnsi="Times New Roman" w:cs="Times New Roman"/>
        </w:rPr>
      </w:pPr>
    </w:p>
    <w:p w:rsidR="008F0206" w:rsidRDefault="008F0206" w:rsidP="001F12D9">
      <w:pPr>
        <w:pStyle w:val="91"/>
        <w:shd w:val="clear" w:color="auto" w:fill="auto"/>
        <w:spacing w:line="220" w:lineRule="exact"/>
        <w:jc w:val="right"/>
        <w:rPr>
          <w:rFonts w:ascii="Times New Roman" w:hAnsi="Times New Roman" w:cs="Times New Roman"/>
        </w:rPr>
      </w:pPr>
    </w:p>
    <w:p w:rsidR="008F0206" w:rsidRDefault="008F0206" w:rsidP="001F12D9">
      <w:pPr>
        <w:pStyle w:val="91"/>
        <w:shd w:val="clear" w:color="auto" w:fill="auto"/>
        <w:spacing w:line="220" w:lineRule="exact"/>
        <w:jc w:val="right"/>
        <w:rPr>
          <w:rFonts w:ascii="Times New Roman" w:hAnsi="Times New Roman" w:cs="Times New Roman"/>
        </w:rPr>
      </w:pPr>
    </w:p>
    <w:p w:rsidR="008F0206" w:rsidRDefault="008F0206" w:rsidP="001F12D9">
      <w:pPr>
        <w:pStyle w:val="91"/>
        <w:shd w:val="clear" w:color="auto" w:fill="auto"/>
        <w:spacing w:line="220" w:lineRule="exact"/>
        <w:jc w:val="right"/>
        <w:rPr>
          <w:rFonts w:ascii="Times New Roman" w:hAnsi="Times New Roman" w:cs="Times New Roman"/>
        </w:rPr>
      </w:pPr>
    </w:p>
    <w:p w:rsidR="008F0206" w:rsidRDefault="008F0206" w:rsidP="001F12D9">
      <w:pPr>
        <w:pStyle w:val="91"/>
        <w:shd w:val="clear" w:color="auto" w:fill="auto"/>
        <w:spacing w:line="220" w:lineRule="exact"/>
        <w:jc w:val="right"/>
        <w:rPr>
          <w:rFonts w:ascii="Times New Roman" w:hAnsi="Times New Roman" w:cs="Times New Roman"/>
        </w:rPr>
      </w:pPr>
    </w:p>
    <w:p w:rsidR="001F12D9" w:rsidRPr="00D728AE" w:rsidRDefault="001F12D9" w:rsidP="001F12D9">
      <w:pPr>
        <w:pStyle w:val="91"/>
        <w:shd w:val="clear" w:color="auto" w:fill="auto"/>
        <w:spacing w:line="220" w:lineRule="exact"/>
        <w:jc w:val="right"/>
        <w:rPr>
          <w:rFonts w:ascii="Times New Roman" w:hAnsi="Times New Roman" w:cs="Times New Roman"/>
          <w:i w:val="0"/>
          <w:sz w:val="18"/>
          <w:szCs w:val="18"/>
        </w:rPr>
      </w:pPr>
      <w:r w:rsidRPr="00D728AE">
        <w:rPr>
          <w:rFonts w:ascii="Times New Roman" w:hAnsi="Times New Roman" w:cs="Times New Roman"/>
          <w:i w:val="0"/>
          <w:sz w:val="18"/>
          <w:szCs w:val="18"/>
        </w:rPr>
        <w:t>П</w:t>
      </w:r>
      <w:r w:rsidRPr="00D728AE">
        <w:rPr>
          <w:rStyle w:val="90"/>
          <w:rFonts w:ascii="Times New Roman" w:hAnsi="Times New Roman" w:cs="Times New Roman"/>
          <w:b/>
          <w:bCs/>
          <w:i/>
          <w:iCs/>
          <w:sz w:val="18"/>
          <w:szCs w:val="18"/>
          <w:u w:val="none"/>
        </w:rPr>
        <w:t>риложение № 1</w:t>
      </w:r>
    </w:p>
    <w:p w:rsidR="001F12D9" w:rsidRPr="008F0206" w:rsidRDefault="0086122C" w:rsidP="001F12D9">
      <w:pPr>
        <w:pStyle w:val="101"/>
        <w:shd w:val="clear" w:color="auto" w:fill="auto"/>
        <w:spacing w:after="262" w:line="173" w:lineRule="exact"/>
        <w:ind w:left="7380"/>
        <w:jc w:val="left"/>
        <w:rPr>
          <w:rFonts w:ascii="Times New Roman" w:hAnsi="Times New Roman" w:cs="Times New Roman"/>
          <w:i w:val="0"/>
          <w:sz w:val="16"/>
          <w:szCs w:val="16"/>
        </w:rPr>
      </w:pPr>
      <w:r>
        <w:rPr>
          <w:rFonts w:ascii="Times New Roman" w:hAnsi="Times New Roman" w:cs="Times New Roman"/>
          <w:i w:val="0"/>
          <w:sz w:val="16"/>
          <w:szCs w:val="16"/>
        </w:rPr>
        <w:t>Към Стратегически план</w:t>
      </w:r>
      <w:r w:rsidR="001F12D9" w:rsidRPr="008F0206">
        <w:rPr>
          <w:rFonts w:ascii="Times New Roman" w:hAnsi="Times New Roman" w:cs="Times New Roman"/>
          <w:i w:val="0"/>
          <w:sz w:val="16"/>
          <w:szCs w:val="16"/>
        </w:rPr>
        <w:t xml:space="preserve"> </w:t>
      </w:r>
      <w:r w:rsidR="008F0206" w:rsidRPr="008F0206">
        <w:rPr>
          <w:rFonts w:ascii="Times New Roman" w:hAnsi="Times New Roman" w:cs="Times New Roman"/>
          <w:i w:val="0"/>
          <w:sz w:val="16"/>
          <w:szCs w:val="16"/>
        </w:rPr>
        <w:t xml:space="preserve">за </w:t>
      </w:r>
      <w:r>
        <w:rPr>
          <w:rFonts w:ascii="Times New Roman" w:hAnsi="Times New Roman" w:cs="Times New Roman"/>
          <w:i w:val="0"/>
          <w:sz w:val="16"/>
          <w:szCs w:val="16"/>
        </w:rPr>
        <w:t>д</w:t>
      </w:r>
      <w:r w:rsidR="008F0206" w:rsidRPr="008F0206">
        <w:rPr>
          <w:rFonts w:ascii="Times New Roman" w:hAnsi="Times New Roman" w:cs="Times New Roman"/>
          <w:i w:val="0"/>
          <w:sz w:val="16"/>
          <w:szCs w:val="16"/>
        </w:rPr>
        <w:t>ейността на ЗВО</w:t>
      </w:r>
      <w:r>
        <w:rPr>
          <w:rFonts w:ascii="Times New Roman" w:hAnsi="Times New Roman" w:cs="Times New Roman"/>
          <w:i w:val="0"/>
          <w:sz w:val="16"/>
          <w:szCs w:val="16"/>
        </w:rPr>
        <w:t xml:space="preserve">, община Рудозем </w:t>
      </w:r>
      <w:r w:rsidR="001F12D9" w:rsidRPr="008F0206">
        <w:rPr>
          <w:rFonts w:ascii="Times New Roman" w:hAnsi="Times New Roman" w:cs="Times New Roman"/>
          <w:i w:val="0"/>
          <w:sz w:val="16"/>
          <w:szCs w:val="16"/>
        </w:rPr>
        <w:t>за периода</w:t>
      </w:r>
      <w:r w:rsidR="001F12D9" w:rsidRPr="008F0206">
        <w:rPr>
          <w:rStyle w:val="10ArialNarrow75pt"/>
          <w:rFonts w:ascii="Times New Roman" w:hAnsi="Times New Roman" w:cs="Times New Roman"/>
          <w:b/>
          <w:bCs/>
          <w:i/>
          <w:sz w:val="16"/>
          <w:szCs w:val="16"/>
        </w:rPr>
        <w:t xml:space="preserve"> 2026 -</w:t>
      </w:r>
      <w:r>
        <w:rPr>
          <w:rStyle w:val="10ArialNarrow75pt"/>
          <w:rFonts w:ascii="Times New Roman" w:hAnsi="Times New Roman" w:cs="Times New Roman"/>
          <w:b/>
          <w:bCs/>
          <w:i/>
          <w:sz w:val="16"/>
          <w:szCs w:val="16"/>
        </w:rPr>
        <w:t>2028 г</w:t>
      </w:r>
    </w:p>
    <w:p w:rsidR="001F12D9" w:rsidRDefault="001F12D9" w:rsidP="008B4263">
      <w:pPr>
        <w:jc w:val="both"/>
        <w:rPr>
          <w:rFonts w:ascii="Times New Roman" w:hAnsi="Times New Roman" w:cs="Times New Roman"/>
        </w:rPr>
      </w:pPr>
    </w:p>
    <w:p w:rsidR="001F12D9" w:rsidRDefault="001F12D9" w:rsidP="008B4263">
      <w:pPr>
        <w:jc w:val="both"/>
        <w:rPr>
          <w:rFonts w:ascii="Times New Roman" w:hAnsi="Times New Roman" w:cs="Times New Roman"/>
        </w:rPr>
      </w:pPr>
    </w:p>
    <w:p w:rsidR="001F12D9" w:rsidRDefault="001F12D9" w:rsidP="008B4263">
      <w:pPr>
        <w:jc w:val="both"/>
        <w:rPr>
          <w:rFonts w:ascii="Times New Roman" w:hAnsi="Times New Roman" w:cs="Times New Roman"/>
        </w:rPr>
      </w:pPr>
    </w:p>
    <w:p w:rsidR="001F12D9" w:rsidRDefault="001F12D9" w:rsidP="008B4263">
      <w:pPr>
        <w:jc w:val="both"/>
        <w:rPr>
          <w:rFonts w:ascii="Times New Roman" w:hAnsi="Times New Roman" w:cs="Times New Roman"/>
        </w:rPr>
      </w:pPr>
    </w:p>
    <w:p w:rsidR="008B4263" w:rsidRDefault="008B4263" w:rsidP="008B4263">
      <w:pPr>
        <w:jc w:val="both"/>
        <w:rPr>
          <w:rFonts w:ascii="Times New Roman" w:hAnsi="Times New Roman" w:cs="Times New Roman"/>
        </w:rPr>
      </w:pPr>
    </w:p>
    <w:p w:rsidR="001F12D9" w:rsidRPr="001F12D9" w:rsidRDefault="001F12D9" w:rsidP="001F12D9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b/>
          <w:sz w:val="23"/>
          <w:szCs w:val="23"/>
          <w:lang w:bidi="ar-SA"/>
        </w:rPr>
        <w:t xml:space="preserve">За определяне на одитната вселена е приложен функционален подход. </w:t>
      </w:r>
    </w:p>
    <w:p w:rsidR="001F12D9" w:rsidRPr="001F12D9" w:rsidRDefault="001F12D9" w:rsidP="001F12D9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b/>
          <w:sz w:val="23"/>
          <w:szCs w:val="23"/>
          <w:lang w:bidi="ar-SA"/>
        </w:rPr>
        <w:t xml:space="preserve">Основни единици на одитната вселена на община Рудозем са: </w:t>
      </w:r>
    </w:p>
    <w:p w:rsidR="001F12D9" w:rsidRDefault="001F12D9" w:rsidP="001F12D9">
      <w:pPr>
        <w:widowControl/>
        <w:autoSpaceDE w:val="0"/>
        <w:autoSpaceDN w:val="0"/>
        <w:adjustRightInd w:val="0"/>
        <w:spacing w:after="49"/>
        <w:rPr>
          <w:rFonts w:ascii="Times New Roman" w:hAnsi="Times New Roman" w:cs="Times New Roman"/>
          <w:sz w:val="23"/>
          <w:szCs w:val="23"/>
          <w:lang w:bidi="ar-SA"/>
        </w:rPr>
      </w:pPr>
    </w:p>
    <w:p w:rsidR="001F12D9" w:rsidRPr="001F12D9" w:rsidRDefault="001F12D9" w:rsidP="001F12D9">
      <w:pPr>
        <w:widowControl/>
        <w:numPr>
          <w:ilvl w:val="0"/>
          <w:numId w:val="45"/>
        </w:numPr>
        <w:autoSpaceDE w:val="0"/>
        <w:autoSpaceDN w:val="0"/>
        <w:adjustRightInd w:val="0"/>
        <w:spacing w:after="49"/>
        <w:rPr>
          <w:rFonts w:ascii="Times New Roman" w:hAnsi="Times New Roman" w:cs="Times New Roman"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sz w:val="23"/>
          <w:szCs w:val="23"/>
          <w:lang w:bidi="ar-SA"/>
        </w:rPr>
        <w:t xml:space="preserve">Управление на риска; </w:t>
      </w:r>
    </w:p>
    <w:p w:rsidR="001F12D9" w:rsidRPr="001F12D9" w:rsidRDefault="001F12D9" w:rsidP="001F12D9">
      <w:pPr>
        <w:widowControl/>
        <w:numPr>
          <w:ilvl w:val="0"/>
          <w:numId w:val="45"/>
        </w:numPr>
        <w:autoSpaceDE w:val="0"/>
        <w:autoSpaceDN w:val="0"/>
        <w:adjustRightInd w:val="0"/>
        <w:spacing w:after="49"/>
        <w:rPr>
          <w:rFonts w:ascii="Times New Roman" w:hAnsi="Times New Roman" w:cs="Times New Roman"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sz w:val="23"/>
          <w:szCs w:val="23"/>
          <w:lang w:bidi="ar-SA"/>
        </w:rPr>
        <w:t xml:space="preserve">Системи за финансово управление и контрол; </w:t>
      </w:r>
    </w:p>
    <w:p w:rsidR="001F12D9" w:rsidRPr="001F12D9" w:rsidRDefault="001F12D9" w:rsidP="001F12D9">
      <w:pPr>
        <w:widowControl/>
        <w:numPr>
          <w:ilvl w:val="0"/>
          <w:numId w:val="45"/>
        </w:numPr>
        <w:autoSpaceDE w:val="0"/>
        <w:autoSpaceDN w:val="0"/>
        <w:adjustRightInd w:val="0"/>
        <w:spacing w:after="49"/>
        <w:rPr>
          <w:rFonts w:ascii="Times New Roman" w:hAnsi="Times New Roman" w:cs="Times New Roman"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sz w:val="23"/>
          <w:szCs w:val="23"/>
          <w:lang w:bidi="ar-SA"/>
        </w:rPr>
        <w:t xml:space="preserve">Финансово-счетоводни политики; </w:t>
      </w:r>
    </w:p>
    <w:p w:rsidR="001F12D9" w:rsidRPr="001F12D9" w:rsidRDefault="001F12D9" w:rsidP="001F12D9">
      <w:pPr>
        <w:widowControl/>
        <w:numPr>
          <w:ilvl w:val="0"/>
          <w:numId w:val="45"/>
        </w:numPr>
        <w:autoSpaceDE w:val="0"/>
        <w:autoSpaceDN w:val="0"/>
        <w:adjustRightInd w:val="0"/>
        <w:spacing w:after="49"/>
        <w:rPr>
          <w:rFonts w:ascii="Times New Roman" w:hAnsi="Times New Roman" w:cs="Times New Roman"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sz w:val="23"/>
          <w:szCs w:val="23"/>
          <w:lang w:bidi="ar-SA"/>
        </w:rPr>
        <w:t xml:space="preserve">Управление на човешките ресурси; </w:t>
      </w:r>
    </w:p>
    <w:p w:rsidR="001F12D9" w:rsidRPr="001F12D9" w:rsidRDefault="001F12D9" w:rsidP="001F12D9">
      <w:pPr>
        <w:widowControl/>
        <w:numPr>
          <w:ilvl w:val="0"/>
          <w:numId w:val="45"/>
        </w:numPr>
        <w:autoSpaceDE w:val="0"/>
        <w:autoSpaceDN w:val="0"/>
        <w:adjustRightInd w:val="0"/>
        <w:spacing w:after="49"/>
        <w:rPr>
          <w:rFonts w:ascii="Times New Roman" w:hAnsi="Times New Roman" w:cs="Times New Roman"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sz w:val="23"/>
          <w:szCs w:val="23"/>
          <w:lang w:bidi="ar-SA"/>
        </w:rPr>
        <w:t xml:space="preserve">Управление на собствеността; </w:t>
      </w:r>
    </w:p>
    <w:p w:rsidR="001F12D9" w:rsidRPr="001F12D9" w:rsidRDefault="001F12D9" w:rsidP="001F12D9">
      <w:pPr>
        <w:widowControl/>
        <w:numPr>
          <w:ilvl w:val="0"/>
          <w:numId w:val="45"/>
        </w:numPr>
        <w:autoSpaceDE w:val="0"/>
        <w:autoSpaceDN w:val="0"/>
        <w:adjustRightInd w:val="0"/>
        <w:spacing w:after="49"/>
        <w:rPr>
          <w:rFonts w:ascii="Times New Roman" w:hAnsi="Times New Roman" w:cs="Times New Roman"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sz w:val="23"/>
          <w:szCs w:val="23"/>
          <w:lang w:bidi="ar-SA"/>
        </w:rPr>
        <w:t xml:space="preserve">Обществени поръчки; </w:t>
      </w:r>
    </w:p>
    <w:p w:rsidR="001F12D9" w:rsidRPr="001F12D9" w:rsidRDefault="001F12D9" w:rsidP="001F12D9">
      <w:pPr>
        <w:widowControl/>
        <w:numPr>
          <w:ilvl w:val="0"/>
          <w:numId w:val="45"/>
        </w:numPr>
        <w:autoSpaceDE w:val="0"/>
        <w:autoSpaceDN w:val="0"/>
        <w:adjustRightInd w:val="0"/>
        <w:spacing w:after="49"/>
        <w:rPr>
          <w:rFonts w:ascii="Times New Roman" w:hAnsi="Times New Roman" w:cs="Times New Roman"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sz w:val="23"/>
          <w:szCs w:val="23"/>
          <w:lang w:bidi="ar-SA"/>
        </w:rPr>
        <w:t xml:space="preserve">Приходи от дейността; </w:t>
      </w:r>
    </w:p>
    <w:p w:rsidR="001F12D9" w:rsidRPr="001F12D9" w:rsidRDefault="001F12D9" w:rsidP="001F12D9">
      <w:pPr>
        <w:widowControl/>
        <w:numPr>
          <w:ilvl w:val="0"/>
          <w:numId w:val="45"/>
        </w:numPr>
        <w:autoSpaceDE w:val="0"/>
        <w:autoSpaceDN w:val="0"/>
        <w:adjustRightInd w:val="0"/>
        <w:spacing w:after="49"/>
        <w:rPr>
          <w:rFonts w:ascii="Times New Roman" w:hAnsi="Times New Roman" w:cs="Times New Roman"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sz w:val="23"/>
          <w:szCs w:val="23"/>
          <w:lang w:bidi="ar-SA"/>
        </w:rPr>
        <w:t xml:space="preserve">Управление на европейски средства; </w:t>
      </w:r>
    </w:p>
    <w:p w:rsidR="001F12D9" w:rsidRPr="001F12D9" w:rsidRDefault="001F12D9" w:rsidP="001F12D9">
      <w:pPr>
        <w:widowControl/>
        <w:numPr>
          <w:ilvl w:val="0"/>
          <w:numId w:val="45"/>
        </w:numPr>
        <w:autoSpaceDE w:val="0"/>
        <w:autoSpaceDN w:val="0"/>
        <w:adjustRightInd w:val="0"/>
        <w:spacing w:after="49"/>
        <w:rPr>
          <w:rFonts w:ascii="Times New Roman" w:hAnsi="Times New Roman" w:cs="Times New Roman"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sz w:val="23"/>
          <w:szCs w:val="23"/>
          <w:lang w:bidi="ar-SA"/>
        </w:rPr>
        <w:t xml:space="preserve">Управление на капитала; </w:t>
      </w:r>
    </w:p>
    <w:p w:rsidR="001F12D9" w:rsidRPr="001F12D9" w:rsidRDefault="001F12D9" w:rsidP="001F12D9">
      <w:pPr>
        <w:widowControl/>
        <w:numPr>
          <w:ilvl w:val="0"/>
          <w:numId w:val="45"/>
        </w:numPr>
        <w:autoSpaceDE w:val="0"/>
        <w:autoSpaceDN w:val="0"/>
        <w:adjustRightInd w:val="0"/>
        <w:spacing w:after="49"/>
        <w:rPr>
          <w:rFonts w:ascii="Times New Roman" w:hAnsi="Times New Roman" w:cs="Times New Roman"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sz w:val="23"/>
          <w:szCs w:val="23"/>
          <w:lang w:bidi="ar-SA"/>
        </w:rPr>
        <w:t xml:space="preserve">Социални услуги; </w:t>
      </w:r>
    </w:p>
    <w:p w:rsidR="001F12D9" w:rsidRPr="001F12D9" w:rsidRDefault="001F12D9" w:rsidP="001F12D9">
      <w:pPr>
        <w:widowControl/>
        <w:numPr>
          <w:ilvl w:val="0"/>
          <w:numId w:val="45"/>
        </w:numPr>
        <w:autoSpaceDE w:val="0"/>
        <w:autoSpaceDN w:val="0"/>
        <w:adjustRightInd w:val="0"/>
        <w:spacing w:after="49"/>
        <w:rPr>
          <w:rFonts w:ascii="Times New Roman" w:hAnsi="Times New Roman" w:cs="Times New Roman"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sz w:val="23"/>
          <w:szCs w:val="23"/>
          <w:lang w:bidi="ar-SA"/>
        </w:rPr>
        <w:t xml:space="preserve">Образование; </w:t>
      </w:r>
    </w:p>
    <w:p w:rsidR="001F12D9" w:rsidRPr="001F12D9" w:rsidRDefault="001F12D9" w:rsidP="001F12D9">
      <w:pPr>
        <w:widowControl/>
        <w:numPr>
          <w:ilvl w:val="0"/>
          <w:numId w:val="45"/>
        </w:numPr>
        <w:autoSpaceDE w:val="0"/>
        <w:autoSpaceDN w:val="0"/>
        <w:adjustRightInd w:val="0"/>
        <w:spacing w:after="49"/>
        <w:rPr>
          <w:rFonts w:ascii="Times New Roman" w:hAnsi="Times New Roman" w:cs="Times New Roman"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sz w:val="23"/>
          <w:szCs w:val="23"/>
          <w:lang w:bidi="ar-SA"/>
        </w:rPr>
        <w:t xml:space="preserve">Култура; </w:t>
      </w:r>
    </w:p>
    <w:p w:rsidR="001F12D9" w:rsidRPr="001F12D9" w:rsidRDefault="001F12D9" w:rsidP="001F12D9">
      <w:pPr>
        <w:widowControl/>
        <w:numPr>
          <w:ilvl w:val="0"/>
          <w:numId w:val="45"/>
        </w:numPr>
        <w:autoSpaceDE w:val="0"/>
        <w:autoSpaceDN w:val="0"/>
        <w:adjustRightInd w:val="0"/>
        <w:spacing w:after="49"/>
        <w:rPr>
          <w:rFonts w:ascii="Times New Roman" w:hAnsi="Times New Roman" w:cs="Times New Roman"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sz w:val="23"/>
          <w:szCs w:val="23"/>
          <w:lang w:bidi="ar-SA"/>
        </w:rPr>
        <w:t xml:space="preserve">Здравеопазване; </w:t>
      </w:r>
    </w:p>
    <w:p w:rsidR="001F12D9" w:rsidRPr="001F12D9" w:rsidRDefault="001F12D9" w:rsidP="001F12D9">
      <w:pPr>
        <w:widowControl/>
        <w:numPr>
          <w:ilvl w:val="0"/>
          <w:numId w:val="45"/>
        </w:numPr>
        <w:autoSpaceDE w:val="0"/>
        <w:autoSpaceDN w:val="0"/>
        <w:adjustRightInd w:val="0"/>
        <w:spacing w:after="49"/>
        <w:rPr>
          <w:rFonts w:ascii="Times New Roman" w:hAnsi="Times New Roman" w:cs="Times New Roman"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sz w:val="23"/>
          <w:szCs w:val="23"/>
          <w:lang w:bidi="ar-SA"/>
        </w:rPr>
        <w:t xml:space="preserve">Икономически дейности; </w:t>
      </w:r>
    </w:p>
    <w:p w:rsidR="001F12D9" w:rsidRPr="001F12D9" w:rsidRDefault="001F12D9" w:rsidP="001F12D9">
      <w:pPr>
        <w:widowControl/>
        <w:numPr>
          <w:ilvl w:val="0"/>
          <w:numId w:val="45"/>
        </w:numPr>
        <w:autoSpaceDE w:val="0"/>
        <w:autoSpaceDN w:val="0"/>
        <w:adjustRightInd w:val="0"/>
        <w:spacing w:after="49"/>
        <w:rPr>
          <w:rFonts w:ascii="Times New Roman" w:hAnsi="Times New Roman" w:cs="Times New Roman"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sz w:val="23"/>
          <w:szCs w:val="23"/>
          <w:lang w:bidi="ar-SA"/>
        </w:rPr>
        <w:t xml:space="preserve">Жилищни, благоустройство, комунални услуги и опазване на околна среда; </w:t>
      </w:r>
    </w:p>
    <w:p w:rsidR="001F12D9" w:rsidRPr="001F12D9" w:rsidRDefault="001F12D9" w:rsidP="001F12D9">
      <w:pPr>
        <w:widowControl/>
        <w:numPr>
          <w:ilvl w:val="0"/>
          <w:numId w:val="45"/>
        </w:num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bidi="ar-SA"/>
        </w:rPr>
      </w:pPr>
      <w:r w:rsidRPr="001F12D9">
        <w:rPr>
          <w:rFonts w:ascii="Times New Roman" w:hAnsi="Times New Roman" w:cs="Times New Roman"/>
          <w:sz w:val="23"/>
          <w:szCs w:val="23"/>
          <w:lang w:bidi="ar-SA"/>
        </w:rPr>
        <w:t xml:space="preserve">Младежки дейности и спорт </w:t>
      </w:r>
    </w:p>
    <w:p w:rsidR="002B127C" w:rsidRDefault="002B127C" w:rsidP="008B4263">
      <w:pPr>
        <w:jc w:val="both"/>
        <w:rPr>
          <w:rFonts w:ascii="Times New Roman" w:hAnsi="Times New Roman" w:cs="Times New Roman"/>
        </w:rPr>
      </w:pPr>
    </w:p>
    <w:p w:rsidR="002B127C" w:rsidRDefault="002B127C" w:rsidP="008B4263">
      <w:pPr>
        <w:jc w:val="both"/>
        <w:rPr>
          <w:rFonts w:ascii="Times New Roman" w:hAnsi="Times New Roman" w:cs="Times New Roman"/>
        </w:rPr>
      </w:pPr>
    </w:p>
    <w:p w:rsidR="002B127C" w:rsidRDefault="002B127C" w:rsidP="008B4263">
      <w:pPr>
        <w:jc w:val="both"/>
        <w:rPr>
          <w:rFonts w:ascii="Times New Roman" w:hAnsi="Times New Roman" w:cs="Times New Roman"/>
        </w:rPr>
      </w:pPr>
    </w:p>
    <w:p w:rsidR="002B127C" w:rsidRDefault="002B127C" w:rsidP="008B4263">
      <w:pPr>
        <w:jc w:val="both"/>
        <w:rPr>
          <w:rFonts w:ascii="Times New Roman" w:hAnsi="Times New Roman" w:cs="Times New Roman"/>
        </w:rPr>
      </w:pPr>
    </w:p>
    <w:p w:rsidR="008B4263" w:rsidRDefault="008B4263" w:rsidP="008B4263">
      <w:pPr>
        <w:jc w:val="both"/>
        <w:rPr>
          <w:rFonts w:ascii="Times New Roman" w:hAnsi="Times New Roman" w:cs="Times New Roman"/>
        </w:rPr>
      </w:pPr>
    </w:p>
    <w:p w:rsidR="008B4263" w:rsidRDefault="008B4263" w:rsidP="008B4263">
      <w:pPr>
        <w:jc w:val="both"/>
        <w:rPr>
          <w:rFonts w:ascii="Times New Roman" w:hAnsi="Times New Roman" w:cs="Times New Roman"/>
        </w:rPr>
      </w:pPr>
    </w:p>
    <w:p w:rsidR="001C3E27" w:rsidRDefault="001C3E27" w:rsidP="008B4263">
      <w:pPr>
        <w:jc w:val="both"/>
        <w:rPr>
          <w:rFonts w:ascii="Times New Roman" w:hAnsi="Times New Roman" w:cs="Times New Roman"/>
        </w:rPr>
      </w:pPr>
    </w:p>
    <w:p w:rsidR="001C3E27" w:rsidRDefault="004903BC" w:rsidP="008B42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Ръководител ЗВО:</w:t>
      </w:r>
    </w:p>
    <w:p w:rsidR="001C3E27" w:rsidRDefault="001C3E27" w:rsidP="008B4263">
      <w:pPr>
        <w:jc w:val="both"/>
        <w:rPr>
          <w:rFonts w:ascii="Times New Roman" w:hAnsi="Times New Roman" w:cs="Times New Roman"/>
        </w:rPr>
      </w:pPr>
    </w:p>
    <w:p w:rsidR="00E4407A" w:rsidRDefault="00E4407A">
      <w:pPr>
        <w:spacing w:line="360" w:lineRule="exact"/>
      </w:pPr>
    </w:p>
    <w:p w:rsidR="00E4407A" w:rsidRDefault="00E4407A">
      <w:pPr>
        <w:spacing w:line="360" w:lineRule="exact"/>
      </w:pPr>
    </w:p>
    <w:p w:rsidR="00E4407A" w:rsidRDefault="00E4407A">
      <w:pPr>
        <w:spacing w:line="630" w:lineRule="exact"/>
      </w:pPr>
    </w:p>
    <w:p w:rsidR="0078507B" w:rsidRDefault="0078507B">
      <w:pPr>
        <w:pStyle w:val="91"/>
        <w:shd w:val="clear" w:color="auto" w:fill="auto"/>
        <w:spacing w:line="220" w:lineRule="exact"/>
        <w:jc w:val="right"/>
        <w:rPr>
          <w:rStyle w:val="90"/>
          <w:rFonts w:ascii="Times New Roman" w:hAnsi="Times New Roman" w:cs="Times New Roman"/>
          <w:b/>
          <w:bCs/>
          <w:i/>
          <w:iCs/>
          <w:sz w:val="24"/>
          <w:szCs w:val="24"/>
          <w:u w:val="none"/>
        </w:rPr>
      </w:pPr>
    </w:p>
    <w:p w:rsidR="0078507B" w:rsidRDefault="0078507B">
      <w:pPr>
        <w:pStyle w:val="91"/>
        <w:shd w:val="clear" w:color="auto" w:fill="auto"/>
        <w:spacing w:line="220" w:lineRule="exact"/>
        <w:jc w:val="right"/>
        <w:rPr>
          <w:rStyle w:val="90"/>
          <w:rFonts w:ascii="Times New Roman" w:hAnsi="Times New Roman" w:cs="Times New Roman"/>
          <w:b/>
          <w:bCs/>
          <w:i/>
          <w:iCs/>
          <w:sz w:val="24"/>
          <w:szCs w:val="24"/>
          <w:u w:val="none"/>
        </w:rPr>
      </w:pPr>
    </w:p>
    <w:p w:rsidR="00E5461B" w:rsidRDefault="00E5461B">
      <w:pPr>
        <w:pStyle w:val="91"/>
        <w:shd w:val="clear" w:color="auto" w:fill="auto"/>
        <w:spacing w:line="220" w:lineRule="exact"/>
        <w:jc w:val="right"/>
        <w:rPr>
          <w:rStyle w:val="90"/>
          <w:rFonts w:ascii="Times New Roman" w:hAnsi="Times New Roman" w:cs="Times New Roman"/>
          <w:b/>
          <w:bCs/>
          <w:i/>
          <w:iCs/>
          <w:sz w:val="24"/>
          <w:szCs w:val="24"/>
          <w:u w:val="none"/>
        </w:rPr>
      </w:pPr>
    </w:p>
    <w:p w:rsidR="00E5461B" w:rsidRDefault="00E5461B">
      <w:pPr>
        <w:pStyle w:val="91"/>
        <w:shd w:val="clear" w:color="auto" w:fill="auto"/>
        <w:spacing w:line="220" w:lineRule="exact"/>
        <w:jc w:val="right"/>
        <w:rPr>
          <w:rStyle w:val="90"/>
          <w:rFonts w:ascii="Times New Roman" w:hAnsi="Times New Roman" w:cs="Times New Roman"/>
          <w:b/>
          <w:bCs/>
          <w:i/>
          <w:iCs/>
          <w:sz w:val="24"/>
          <w:szCs w:val="24"/>
          <w:u w:val="none"/>
        </w:rPr>
      </w:pPr>
    </w:p>
    <w:p w:rsidR="00E5461B" w:rsidRDefault="00E5461B">
      <w:pPr>
        <w:pStyle w:val="91"/>
        <w:shd w:val="clear" w:color="auto" w:fill="auto"/>
        <w:spacing w:line="220" w:lineRule="exact"/>
        <w:jc w:val="right"/>
        <w:rPr>
          <w:rStyle w:val="90"/>
          <w:rFonts w:ascii="Times New Roman" w:hAnsi="Times New Roman" w:cs="Times New Roman"/>
          <w:b/>
          <w:bCs/>
          <w:i/>
          <w:iCs/>
          <w:sz w:val="24"/>
          <w:szCs w:val="24"/>
          <w:u w:val="none"/>
        </w:rPr>
      </w:pPr>
    </w:p>
    <w:p w:rsidR="00E5461B" w:rsidRDefault="00E5461B">
      <w:pPr>
        <w:pStyle w:val="91"/>
        <w:shd w:val="clear" w:color="auto" w:fill="auto"/>
        <w:spacing w:line="220" w:lineRule="exact"/>
        <w:jc w:val="right"/>
        <w:rPr>
          <w:rStyle w:val="90"/>
          <w:rFonts w:ascii="Times New Roman" w:hAnsi="Times New Roman" w:cs="Times New Roman"/>
          <w:b/>
          <w:bCs/>
          <w:i/>
          <w:iCs/>
          <w:sz w:val="24"/>
          <w:szCs w:val="24"/>
          <w:u w:val="none"/>
        </w:rPr>
      </w:pPr>
    </w:p>
    <w:p w:rsidR="00E5461B" w:rsidRDefault="00E5461B">
      <w:pPr>
        <w:pStyle w:val="91"/>
        <w:shd w:val="clear" w:color="auto" w:fill="auto"/>
        <w:spacing w:line="220" w:lineRule="exact"/>
        <w:jc w:val="right"/>
        <w:rPr>
          <w:rStyle w:val="90"/>
          <w:rFonts w:ascii="Times New Roman" w:hAnsi="Times New Roman" w:cs="Times New Roman"/>
          <w:b/>
          <w:bCs/>
          <w:i/>
          <w:iCs/>
          <w:sz w:val="24"/>
          <w:szCs w:val="24"/>
          <w:u w:val="none"/>
        </w:rPr>
      </w:pPr>
    </w:p>
    <w:p w:rsidR="00E5461B" w:rsidRDefault="00E5461B">
      <w:pPr>
        <w:pStyle w:val="91"/>
        <w:shd w:val="clear" w:color="auto" w:fill="auto"/>
        <w:spacing w:line="220" w:lineRule="exact"/>
        <w:jc w:val="right"/>
        <w:rPr>
          <w:rStyle w:val="90"/>
          <w:rFonts w:ascii="Times New Roman" w:hAnsi="Times New Roman" w:cs="Times New Roman"/>
          <w:b/>
          <w:bCs/>
          <w:i/>
          <w:iCs/>
          <w:sz w:val="24"/>
          <w:szCs w:val="24"/>
          <w:u w:val="none"/>
        </w:rPr>
      </w:pPr>
    </w:p>
    <w:p w:rsidR="0078507B" w:rsidRDefault="0078507B">
      <w:pPr>
        <w:pStyle w:val="91"/>
        <w:shd w:val="clear" w:color="auto" w:fill="auto"/>
        <w:spacing w:line="220" w:lineRule="exact"/>
        <w:jc w:val="right"/>
        <w:rPr>
          <w:rStyle w:val="90"/>
          <w:rFonts w:ascii="Times New Roman" w:hAnsi="Times New Roman" w:cs="Times New Roman"/>
          <w:b/>
          <w:bCs/>
          <w:i/>
          <w:iCs/>
          <w:sz w:val="24"/>
          <w:szCs w:val="24"/>
          <w:u w:val="none"/>
        </w:rPr>
      </w:pPr>
    </w:p>
    <w:p w:rsidR="0078507B" w:rsidRDefault="0078507B">
      <w:pPr>
        <w:pStyle w:val="91"/>
        <w:shd w:val="clear" w:color="auto" w:fill="auto"/>
        <w:spacing w:line="220" w:lineRule="exact"/>
        <w:jc w:val="right"/>
        <w:rPr>
          <w:rStyle w:val="90"/>
          <w:rFonts w:ascii="Times New Roman" w:hAnsi="Times New Roman" w:cs="Times New Roman"/>
          <w:b/>
          <w:bCs/>
          <w:i/>
          <w:iCs/>
          <w:sz w:val="24"/>
          <w:szCs w:val="24"/>
          <w:u w:val="none"/>
        </w:rPr>
      </w:pPr>
    </w:p>
    <w:p w:rsidR="0078507B" w:rsidRDefault="0078507B">
      <w:pPr>
        <w:pStyle w:val="91"/>
        <w:shd w:val="clear" w:color="auto" w:fill="auto"/>
        <w:spacing w:line="220" w:lineRule="exact"/>
        <w:jc w:val="right"/>
        <w:rPr>
          <w:rStyle w:val="90"/>
          <w:rFonts w:ascii="Times New Roman" w:hAnsi="Times New Roman" w:cs="Times New Roman"/>
          <w:b/>
          <w:bCs/>
          <w:i/>
          <w:iCs/>
          <w:sz w:val="24"/>
          <w:szCs w:val="24"/>
          <w:u w:val="none"/>
        </w:rPr>
      </w:pPr>
    </w:p>
    <w:p w:rsidR="00E4407A" w:rsidRPr="003F5333" w:rsidRDefault="00653F4A">
      <w:pPr>
        <w:pStyle w:val="91"/>
        <w:shd w:val="clear" w:color="auto" w:fill="auto"/>
        <w:spacing w:line="22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3F5333">
        <w:rPr>
          <w:rStyle w:val="90"/>
          <w:rFonts w:ascii="Times New Roman" w:hAnsi="Times New Roman" w:cs="Times New Roman"/>
          <w:b/>
          <w:bCs/>
          <w:i/>
          <w:iCs/>
          <w:sz w:val="24"/>
          <w:szCs w:val="24"/>
          <w:u w:val="none"/>
        </w:rPr>
        <w:t>Приложение № 2</w:t>
      </w:r>
    </w:p>
    <w:p w:rsidR="00E4407A" w:rsidRDefault="003F5333" w:rsidP="003F5333">
      <w:pPr>
        <w:pStyle w:val="101"/>
        <w:shd w:val="clear" w:color="auto" w:fill="auto"/>
        <w:spacing w:after="262" w:line="173" w:lineRule="exact"/>
        <w:ind w:left="6960"/>
        <w:jc w:val="left"/>
      </w:pPr>
      <w:r>
        <w:t xml:space="preserve"> </w:t>
      </w:r>
      <w:r w:rsidR="00557117">
        <w:t>КЪМ СТРА</w:t>
      </w:r>
      <w:r w:rsidR="00653F4A">
        <w:t xml:space="preserve">ТЕГИЧЕСКИ ПЛАН ЗА </w:t>
      </w:r>
      <w:r>
        <w:t xml:space="preserve">     </w:t>
      </w:r>
      <w:r w:rsidR="00653F4A">
        <w:t>ДЕЙНОСТТА НА ЗВО</w:t>
      </w:r>
      <w:r w:rsidR="0086122C">
        <w:t xml:space="preserve">, </w:t>
      </w:r>
      <w:r w:rsidR="0086122C" w:rsidRPr="0086122C">
        <w:rPr>
          <w:rFonts w:ascii="Times New Roman" w:hAnsi="Times New Roman" w:cs="Times New Roman"/>
          <w:sz w:val="16"/>
          <w:szCs w:val="16"/>
        </w:rPr>
        <w:t>община</w:t>
      </w:r>
      <w:r w:rsidR="00653F4A" w:rsidRPr="0086122C">
        <w:rPr>
          <w:rFonts w:ascii="Times New Roman" w:hAnsi="Times New Roman" w:cs="Times New Roman"/>
          <w:sz w:val="16"/>
          <w:szCs w:val="16"/>
        </w:rPr>
        <w:t xml:space="preserve"> </w:t>
      </w:r>
      <w:r w:rsidR="00557117">
        <w:t xml:space="preserve"> </w:t>
      </w:r>
      <w:r w:rsidR="00557117" w:rsidRPr="00557117">
        <w:rPr>
          <w:rFonts w:ascii="Times New Roman" w:hAnsi="Times New Roman" w:cs="Times New Roman"/>
          <w:sz w:val="16"/>
          <w:szCs w:val="16"/>
        </w:rPr>
        <w:t xml:space="preserve">Рудозем </w:t>
      </w:r>
      <w:r w:rsidR="00653F4A" w:rsidRPr="00557117">
        <w:rPr>
          <w:rStyle w:val="10ArialNarrow75pt"/>
          <w:rFonts w:ascii="Times New Roman" w:hAnsi="Times New Roman" w:cs="Times New Roman"/>
          <w:b/>
          <w:bCs/>
          <w:sz w:val="16"/>
          <w:szCs w:val="16"/>
        </w:rPr>
        <w:t xml:space="preserve"> 202</w:t>
      </w:r>
      <w:r w:rsidR="009B1F3E" w:rsidRPr="00557117">
        <w:rPr>
          <w:rStyle w:val="10ArialNarrow75pt"/>
          <w:rFonts w:ascii="Times New Roman" w:hAnsi="Times New Roman" w:cs="Times New Roman"/>
          <w:b/>
          <w:bCs/>
          <w:sz w:val="16"/>
          <w:szCs w:val="16"/>
        </w:rPr>
        <w:t>6</w:t>
      </w:r>
      <w:r w:rsidR="00653F4A" w:rsidRPr="00557117">
        <w:rPr>
          <w:rStyle w:val="10ArialNarrow75pt"/>
          <w:rFonts w:ascii="Times New Roman" w:hAnsi="Times New Roman" w:cs="Times New Roman"/>
          <w:b/>
          <w:bCs/>
          <w:sz w:val="16"/>
          <w:szCs w:val="16"/>
        </w:rPr>
        <w:t xml:space="preserve"> - 202</w:t>
      </w:r>
      <w:r w:rsidR="009B1F3E" w:rsidRPr="00557117">
        <w:rPr>
          <w:rStyle w:val="10ArialNarrow75pt"/>
          <w:rFonts w:ascii="Times New Roman" w:hAnsi="Times New Roman" w:cs="Times New Roman"/>
          <w:b/>
          <w:bCs/>
          <w:sz w:val="16"/>
          <w:szCs w:val="16"/>
        </w:rPr>
        <w:t>8</w:t>
      </w:r>
      <w:r w:rsidR="00653F4A" w:rsidRPr="00557117">
        <w:rPr>
          <w:rStyle w:val="10ArialNarrow75pt"/>
          <w:rFonts w:ascii="Times New Roman" w:hAnsi="Times New Roman" w:cs="Times New Roman"/>
          <w:b/>
          <w:bCs/>
          <w:sz w:val="16"/>
          <w:szCs w:val="16"/>
        </w:rPr>
        <w:t xml:space="preserve"> г.</w:t>
      </w:r>
    </w:p>
    <w:p w:rsidR="00E4407A" w:rsidRPr="003F5333" w:rsidRDefault="00653F4A">
      <w:pPr>
        <w:pStyle w:val="91"/>
        <w:shd w:val="clear" w:color="auto" w:fill="auto"/>
        <w:spacing w:line="220" w:lineRule="exact"/>
        <w:ind w:right="120"/>
        <w:jc w:val="center"/>
        <w:rPr>
          <w:rFonts w:ascii="Times New Roman" w:hAnsi="Times New Roman" w:cs="Times New Roman"/>
          <w:sz w:val="24"/>
          <w:szCs w:val="24"/>
        </w:rPr>
      </w:pPr>
      <w:r w:rsidRPr="003F5333">
        <w:rPr>
          <w:rFonts w:ascii="Times New Roman" w:hAnsi="Times New Roman" w:cs="Times New Roman"/>
          <w:sz w:val="24"/>
          <w:szCs w:val="24"/>
        </w:rPr>
        <w:t>СПИСЪК НА РИСКОВИТЕ КАТЕГОРИИ И ФАКТОРИ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2573"/>
        <w:gridCol w:w="5530"/>
      </w:tblGrid>
      <w:tr w:rsidR="00E4407A" w:rsidRPr="003F5333">
        <w:trPr>
          <w:trHeight w:hRule="exact" w:val="29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3F5333">
              <w:rPr>
                <w:rStyle w:val="2Tahoma10pt"/>
                <w:rFonts w:ascii="Times New Roman" w:hAnsi="Times New Roman" w:cs="Times New Roman"/>
                <w:sz w:val="24"/>
                <w:szCs w:val="24"/>
              </w:rPr>
              <w:t>Рискова категория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00" w:lineRule="exact"/>
              <w:ind w:firstLine="0"/>
              <w:rPr>
                <w:sz w:val="24"/>
                <w:szCs w:val="24"/>
              </w:rPr>
            </w:pPr>
            <w:r w:rsidRPr="003F5333">
              <w:rPr>
                <w:rStyle w:val="2Tahoma10pt"/>
                <w:rFonts w:ascii="Times New Roman" w:hAnsi="Times New Roman" w:cs="Times New Roman"/>
                <w:sz w:val="24"/>
                <w:szCs w:val="24"/>
              </w:rPr>
              <w:t>Рисков фактор</w:t>
            </w:r>
          </w:p>
        </w:tc>
      </w:tr>
      <w:tr w:rsidR="00E4407A" w:rsidRPr="003F5333">
        <w:trPr>
          <w:trHeight w:hRule="exact" w:val="54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6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F5333">
              <w:rPr>
                <w:rStyle w:val="213pt0"/>
                <w:sz w:val="24"/>
                <w:szCs w:val="24"/>
              </w:rPr>
              <w:t>1</w:t>
            </w: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3F5333">
              <w:rPr>
                <w:rStyle w:val="2Tahoma10pt"/>
                <w:rFonts w:ascii="Times New Roman" w:hAnsi="Times New Roman" w:cs="Times New Roman"/>
                <w:sz w:val="24"/>
                <w:szCs w:val="24"/>
              </w:rPr>
              <w:t>Риск за репутацията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4407A" w:rsidRPr="003F5333">
        <w:trPr>
          <w:trHeight w:hRule="exact" w:val="81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Медиен скандал, свързан с одитна/и единица/и, в който са замесени ръководители и/или служители на общината.</w:t>
            </w:r>
          </w:p>
        </w:tc>
      </w:tr>
      <w:tr w:rsidR="00E4407A" w:rsidRPr="003F5333">
        <w:trPr>
          <w:trHeight w:hRule="exact" w:val="55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Провал на проект/и с голямо обществено значение.</w:t>
            </w:r>
          </w:p>
        </w:tc>
      </w:tr>
      <w:tr w:rsidR="00E4407A" w:rsidRPr="003F5333">
        <w:trPr>
          <w:trHeight w:hRule="exact" w:val="54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Закъснение или неизпълнение на мерки от стратегическите документи на общината.</w:t>
            </w:r>
          </w:p>
        </w:tc>
      </w:tr>
      <w:tr w:rsidR="00E4407A" w:rsidRPr="003F5333">
        <w:trPr>
          <w:trHeight w:hRule="exact" w:val="81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 w:rsidP="00A06547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Политическо/бизнес компрометиране на ръководството на общината и други служители.</w:t>
            </w:r>
          </w:p>
        </w:tc>
      </w:tr>
      <w:tr w:rsidR="00E4407A" w:rsidRPr="003F5333">
        <w:trPr>
          <w:trHeight w:hRule="exact" w:val="2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0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F5333">
              <w:rPr>
                <w:rStyle w:val="2Tahoma10pt"/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00" w:lineRule="exact"/>
              <w:ind w:right="280" w:firstLine="0"/>
              <w:jc w:val="right"/>
              <w:rPr>
                <w:sz w:val="24"/>
                <w:szCs w:val="24"/>
              </w:rPr>
            </w:pPr>
            <w:r w:rsidRPr="003F5333">
              <w:rPr>
                <w:rStyle w:val="2Tahoma10pt"/>
                <w:rFonts w:ascii="Times New Roman" w:hAnsi="Times New Roman" w:cs="Times New Roman"/>
                <w:sz w:val="24"/>
                <w:szCs w:val="24"/>
              </w:rPr>
              <w:t>Оперативен риск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4407A" w:rsidRPr="003F5333">
        <w:trPr>
          <w:trHeight w:hRule="exact" w:val="109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Прекъсване/прекратяване на дейност на общината, свързана с предоставяне на важна услуга на обществото - например социалния патронаж, закриване на ДГ или група към нея.</w:t>
            </w:r>
          </w:p>
        </w:tc>
      </w:tr>
      <w:tr w:rsidR="00E4407A" w:rsidRPr="003F5333">
        <w:trPr>
          <w:trHeight w:hRule="exact" w:val="54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Въвеждане на нова дейност/функция, нетипична за общината.</w:t>
            </w:r>
          </w:p>
        </w:tc>
      </w:tr>
      <w:tr w:rsidR="00E4407A" w:rsidRPr="003F5333">
        <w:trPr>
          <w:trHeight w:hRule="exact" w:val="188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300" w:line="210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Сложна организация на дейност.</w:t>
            </w:r>
          </w:p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before="300" w:after="240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Въздействие на одитната единица върху други единици от общината.</w:t>
            </w:r>
          </w:p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before="240"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Въздействие на одитната единица върху обекти извън общината.</w:t>
            </w:r>
          </w:p>
        </w:tc>
      </w:tr>
      <w:tr w:rsidR="00E4407A" w:rsidRPr="003F5333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Текучество на персонала и други.</w:t>
            </w:r>
          </w:p>
        </w:tc>
      </w:tr>
      <w:tr w:rsidR="00E4407A" w:rsidRPr="003F5333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0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F5333">
              <w:rPr>
                <w:rStyle w:val="2Tahoma10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III.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3F5333">
              <w:rPr>
                <w:rStyle w:val="2Tahoma10pt"/>
                <w:rFonts w:ascii="Times New Roman" w:hAnsi="Times New Roman" w:cs="Times New Roman"/>
                <w:sz w:val="24"/>
                <w:szCs w:val="24"/>
              </w:rPr>
              <w:t>Стратегически риск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4407A" w:rsidRPr="003F5333">
        <w:trPr>
          <w:trHeight w:hRule="exact" w:val="54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Оперативните и програмни цели не съответстват на тези на общината.</w:t>
            </w:r>
          </w:p>
        </w:tc>
      </w:tr>
      <w:tr w:rsidR="00E4407A" w:rsidRPr="003F5333">
        <w:trPr>
          <w:trHeight w:hRule="exact" w:val="54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Резултатите не съответстват на поставените цели и задачи.</w:t>
            </w:r>
          </w:p>
        </w:tc>
      </w:tr>
      <w:tr w:rsidR="00E4407A" w:rsidRPr="003F5333">
        <w:trPr>
          <w:trHeight w:hRule="exact" w:val="54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Неадекватни критерии за определяне постигането на поставените цели и задачи.</w:t>
            </w:r>
          </w:p>
        </w:tc>
      </w:tr>
      <w:tr w:rsidR="00E4407A" w:rsidRPr="003F5333">
        <w:trPr>
          <w:trHeight w:hRule="exact" w:val="27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Неефективно управление и други.</w:t>
            </w:r>
          </w:p>
        </w:tc>
      </w:tr>
      <w:tr w:rsidR="00E4407A" w:rsidRPr="003F5333">
        <w:trPr>
          <w:trHeight w:hRule="exact" w:val="27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0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F5333">
              <w:rPr>
                <w:rStyle w:val="2Tahoma10pt"/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00" w:lineRule="exact"/>
              <w:ind w:firstLine="0"/>
              <w:rPr>
                <w:sz w:val="24"/>
                <w:szCs w:val="24"/>
              </w:rPr>
            </w:pPr>
            <w:r w:rsidRPr="003F5333">
              <w:rPr>
                <w:rStyle w:val="2Tahoma10pt"/>
                <w:rFonts w:ascii="Times New Roman" w:hAnsi="Times New Roman" w:cs="Times New Roman"/>
                <w:sz w:val="24"/>
                <w:szCs w:val="24"/>
              </w:rPr>
              <w:t>Правен риск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4407A" w:rsidRPr="003F5333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Промяна в нормативните актове.</w:t>
            </w:r>
          </w:p>
        </w:tc>
      </w:tr>
      <w:tr w:rsidR="00E4407A" w:rsidRPr="003F5333">
        <w:trPr>
          <w:trHeight w:hRule="exact" w:val="26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Сложност на нормативната уредба.</w:t>
            </w:r>
          </w:p>
        </w:tc>
      </w:tr>
      <w:tr w:rsidR="00E4407A" w:rsidRPr="003F5333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Промяна на вътрешните правила.</w:t>
            </w:r>
          </w:p>
        </w:tc>
      </w:tr>
      <w:tr w:rsidR="00E4407A" w:rsidRPr="003F5333">
        <w:trPr>
          <w:trHeight w:hRule="exact" w:val="2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Сложност на вътрешните правила и други,</w:t>
            </w:r>
          </w:p>
        </w:tc>
      </w:tr>
      <w:tr w:rsidR="00E4407A" w:rsidRPr="003F5333">
        <w:trPr>
          <w:trHeight w:hRule="exact" w:val="26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0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F5333">
              <w:rPr>
                <w:rStyle w:val="2Tahoma10pt"/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00" w:lineRule="exact"/>
              <w:ind w:firstLine="0"/>
              <w:rPr>
                <w:sz w:val="24"/>
                <w:szCs w:val="24"/>
              </w:rPr>
            </w:pPr>
            <w:r w:rsidRPr="003F5333">
              <w:rPr>
                <w:rStyle w:val="2Tahoma10pt"/>
                <w:rFonts w:ascii="Times New Roman" w:hAnsi="Times New Roman" w:cs="Times New Roman"/>
                <w:sz w:val="24"/>
                <w:szCs w:val="24"/>
              </w:rPr>
              <w:t>Договорен риск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4407A" w:rsidRPr="003F5333">
        <w:trPr>
          <w:trHeight w:hRule="exact" w:val="54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Наличие на клаузи за предоставяне на гаранции.</w:t>
            </w:r>
          </w:p>
        </w:tc>
      </w:tr>
      <w:tr w:rsidR="00E4407A" w:rsidRPr="003F5333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07A" w:rsidRPr="003F5333" w:rsidRDefault="00E4407A">
            <w:pPr>
              <w:framePr w:w="87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Pr="003F5333" w:rsidRDefault="00653F4A">
            <w:pPr>
              <w:pStyle w:val="21"/>
              <w:framePr w:w="87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both"/>
              <w:rPr>
                <w:sz w:val="24"/>
                <w:szCs w:val="24"/>
              </w:rPr>
            </w:pPr>
            <w:r w:rsidRPr="003F5333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Стойност на договора.</w:t>
            </w:r>
          </w:p>
        </w:tc>
      </w:tr>
    </w:tbl>
    <w:p w:rsidR="00E4407A" w:rsidRPr="003F5333" w:rsidRDefault="00E4407A">
      <w:pPr>
        <w:framePr w:w="8774" w:wrap="notBeside" w:vAnchor="text" w:hAnchor="text" w:xAlign="center" w:y="1"/>
        <w:rPr>
          <w:rFonts w:ascii="Times New Roman" w:hAnsi="Times New Roman" w:cs="Times New Roman"/>
        </w:rPr>
      </w:pPr>
    </w:p>
    <w:p w:rsidR="00E4407A" w:rsidRPr="003F5333" w:rsidRDefault="00E4407A">
      <w:pPr>
        <w:rPr>
          <w:rFonts w:ascii="Times New Roman" w:hAnsi="Times New Roman" w:cs="Times New Roman"/>
        </w:rPr>
      </w:pPr>
    </w:p>
    <w:p w:rsidR="00E4407A" w:rsidRPr="003F5333" w:rsidRDefault="00E4407A">
      <w:pPr>
        <w:rPr>
          <w:rFonts w:ascii="Times New Roman" w:hAnsi="Times New Roman" w:cs="Times New Roman"/>
        </w:rPr>
        <w:sectPr w:rsidR="00E4407A" w:rsidRPr="003F5333">
          <w:footerReference w:type="even" r:id="rId13"/>
          <w:pgSz w:w="11900" w:h="16840"/>
          <w:pgMar w:top="1033" w:right="1378" w:bottom="1033" w:left="1493" w:header="0" w:footer="3" w:gutter="0"/>
          <w:cols w:space="720"/>
          <w:noEndnote/>
          <w:docGrid w:linePitch="360"/>
        </w:sectPr>
      </w:pPr>
    </w:p>
    <w:p w:rsidR="00E4407A" w:rsidRPr="003F5333" w:rsidRDefault="00B97A95">
      <w:pPr>
        <w:spacing w:line="360" w:lineRule="exact"/>
        <w:rPr>
          <w:rFonts w:ascii="Times New Roman" w:hAnsi="Times New Roman" w:cs="Times New Roman"/>
        </w:rPr>
      </w:pPr>
      <w:r w:rsidRPr="003F5333"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5916930</wp:posOffset>
                </wp:positionV>
                <wp:extent cx="228600" cy="139700"/>
                <wp:effectExtent l="0" t="0" r="1905" b="0"/>
                <wp:wrapNone/>
                <wp:docPr id="3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.05pt;margin-top:465.9pt;width:18pt;height:11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BRqgIAAKoFAAAOAAAAZHJzL2Uyb0RvYy54bWysVG1vmzAQ/j5p/8Hyd8pLSAo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" filled="f" stroked="f">
                <v:textbox style="mso-fit-shape-to-text:t" inset="0,0,0,0">
                  <w:txbxContent>
                    <w:p w:rsidR="00A44A71" w:rsidRDefault="00A44A71">
                      <w:pPr>
                        <w:pStyle w:val="21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5333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499745</wp:posOffset>
                </wp:positionH>
                <wp:positionV relativeFrom="paragraph">
                  <wp:posOffset>0</wp:posOffset>
                </wp:positionV>
                <wp:extent cx="5525770" cy="2682875"/>
                <wp:effectExtent l="1905" t="0" r="0" b="0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268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38"/>
                              <w:gridCol w:w="2578"/>
                              <w:gridCol w:w="5486"/>
                            </w:tblGrid>
                            <w:tr w:rsidR="00A44A71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Сложност на договора.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557"/>
                                <w:jc w:val="center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7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Брой структури и лица, въвлечени в изпълнението на договора и други.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left="180" w:firstLine="0"/>
                                    <w:jc w:val="left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VI.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Финансов риск</w:t>
                                  </w:r>
                                </w:p>
                              </w:tc>
                              <w:tc>
                                <w:tcPr>
                                  <w:tcW w:w="5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44A71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Обем на месечните транзакции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Големина на бюджета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Размер на капиталовите разходи/годишно.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Финансиране от външни източници.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Финансови задължения и други.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left="180" w:firstLine="0"/>
                                    <w:jc w:val="left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VII.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left="220" w:firstLine="0"/>
                                    <w:jc w:val="left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Управленски риск</w:t>
                                  </w:r>
                                </w:p>
                              </w:tc>
                              <w:tc>
                                <w:tcPr>
                                  <w:tcW w:w="5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44A71">
                              <w:trPr>
                                <w:trHeight w:hRule="exact" w:val="547"/>
                                <w:jc w:val="center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Компетентност на ръководството и служителите.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821"/>
                                <w:jc w:val="center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Разбиране на ръководството за вътрешния</w:t>
                                  </w:r>
                                </w:p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контрол.</w:t>
                                  </w:r>
                                </w:p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Комуникация и линии на докладване и др.</w:t>
                                  </w:r>
                                </w:p>
                              </w:tc>
                            </w:tr>
                          </w:tbl>
                          <w:p w:rsidR="00A44A71" w:rsidRDefault="00A44A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7" type="#_x0000_t202" style="position:absolute;margin-left:39.35pt;margin-top:0;width:435.1pt;height:211.2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TosA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38"/>
                        <w:gridCol w:w="2578"/>
                        <w:gridCol w:w="5486"/>
                      </w:tblGrid>
                      <w:tr w:rsidR="00A44A71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Tahoma105pt"/>
                              </w:rPr>
                              <w:t>Сложност на договора.</w:t>
                            </w:r>
                          </w:p>
                        </w:tc>
                      </w:tr>
                      <w:tr w:rsidR="00A44A71">
                        <w:trPr>
                          <w:trHeight w:hRule="exact" w:val="557"/>
                          <w:jc w:val="center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Tahoma105pt"/>
                              </w:rPr>
                              <w:t>Брой структури и лица, въвлечени в изпълнението на договора и други.</w:t>
                            </w:r>
                          </w:p>
                        </w:tc>
                      </w:tr>
                      <w:tr w:rsidR="00A44A71"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left="180" w:firstLine="0"/>
                              <w:jc w:val="left"/>
                            </w:pPr>
                            <w:r>
                              <w:rPr>
                                <w:rStyle w:val="2Tahoma10pt"/>
                              </w:rPr>
                              <w:t>VI.</w:t>
                            </w:r>
                          </w:p>
                        </w:tc>
                        <w:tc>
                          <w:tcPr>
                            <w:tcW w:w="25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2Tahoma10pt"/>
                              </w:rPr>
                              <w:t>Финансов риск</w:t>
                            </w:r>
                          </w:p>
                        </w:tc>
                        <w:tc>
                          <w:tcPr>
                            <w:tcW w:w="54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44A71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Tahoma105pt"/>
                              </w:rPr>
                              <w:t>Обем на месечните транзакции</w:t>
                            </w:r>
                          </w:p>
                        </w:tc>
                      </w:tr>
                      <w:tr w:rsidR="00A44A71"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Tahoma105pt"/>
                              </w:rPr>
                              <w:t>Големина на бюджета</w:t>
                            </w:r>
                          </w:p>
                        </w:tc>
                      </w:tr>
                      <w:tr w:rsidR="00A44A71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Tahoma105pt"/>
                              </w:rPr>
                              <w:t>Размер на капиталовите разходи/годишно.</w:t>
                            </w:r>
                          </w:p>
                        </w:tc>
                      </w:tr>
                      <w:tr w:rsidR="00A44A71"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Tahoma105pt"/>
                              </w:rPr>
                              <w:t>Финансиране от външни източници.</w:t>
                            </w:r>
                          </w:p>
                        </w:tc>
                      </w:tr>
                      <w:tr w:rsidR="00A44A71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Tahoma105pt"/>
                              </w:rPr>
                              <w:t>Финансови задължения и други.</w:t>
                            </w:r>
                          </w:p>
                        </w:tc>
                      </w:tr>
                      <w:tr w:rsidR="00A44A71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left="180" w:firstLine="0"/>
                              <w:jc w:val="left"/>
                            </w:pPr>
                            <w:r>
                              <w:rPr>
                                <w:rStyle w:val="2Tahoma10pt"/>
                              </w:rPr>
                              <w:t>VII.</w:t>
                            </w:r>
                          </w:p>
                        </w:tc>
                        <w:tc>
                          <w:tcPr>
                            <w:tcW w:w="25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left="220" w:firstLine="0"/>
                              <w:jc w:val="left"/>
                            </w:pPr>
                            <w:r>
                              <w:rPr>
                                <w:rStyle w:val="2Tahoma10pt"/>
                              </w:rPr>
                              <w:t>Управленски риск</w:t>
                            </w:r>
                          </w:p>
                        </w:tc>
                        <w:tc>
                          <w:tcPr>
                            <w:tcW w:w="54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44A71">
                        <w:trPr>
                          <w:trHeight w:hRule="exact" w:val="547"/>
                          <w:jc w:val="center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2Tahoma105pt"/>
                              </w:rPr>
                              <w:t>Компетентност на ръководството и служителите.</w:t>
                            </w:r>
                          </w:p>
                        </w:tc>
                      </w:tr>
                      <w:tr w:rsidR="00A44A71">
                        <w:trPr>
                          <w:trHeight w:hRule="exact" w:val="821"/>
                          <w:jc w:val="center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2Tahoma105pt"/>
                              </w:rPr>
                              <w:t>Разбиране на ръководството за вътрешния</w:t>
                            </w:r>
                          </w:p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2Tahoma105pt"/>
                              </w:rPr>
                              <w:t>контрол.</w:t>
                            </w:r>
                          </w:p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2Tahoma105pt"/>
                              </w:rPr>
                              <w:t>Комуникация и линии на докладване и др.</w:t>
                            </w:r>
                          </w:p>
                        </w:tc>
                      </w:tr>
                    </w:tbl>
                    <w:p w:rsidR="00A44A71" w:rsidRDefault="00A44A7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407A" w:rsidRPr="003F5333" w:rsidRDefault="00E4407A">
      <w:pPr>
        <w:spacing w:line="360" w:lineRule="exact"/>
        <w:rPr>
          <w:rFonts w:ascii="Times New Roman" w:hAnsi="Times New Roman" w:cs="Times New Roman"/>
        </w:rPr>
      </w:pPr>
    </w:p>
    <w:p w:rsidR="00E4407A" w:rsidRPr="003F5333" w:rsidRDefault="00E4407A">
      <w:pPr>
        <w:spacing w:line="360" w:lineRule="exact"/>
        <w:rPr>
          <w:rFonts w:ascii="Times New Roman" w:hAnsi="Times New Roman" w:cs="Times New Roman"/>
        </w:rPr>
      </w:pPr>
    </w:p>
    <w:p w:rsidR="00E4407A" w:rsidRPr="003F5333" w:rsidRDefault="00E4407A">
      <w:pPr>
        <w:spacing w:line="360" w:lineRule="exact"/>
        <w:rPr>
          <w:rFonts w:ascii="Times New Roman" w:hAnsi="Times New Roman" w:cs="Times New Roman"/>
        </w:rPr>
      </w:pPr>
    </w:p>
    <w:p w:rsidR="00E4407A" w:rsidRPr="003F5333" w:rsidRDefault="00E4407A">
      <w:pPr>
        <w:spacing w:line="360" w:lineRule="exact"/>
        <w:rPr>
          <w:rFonts w:ascii="Times New Roman" w:hAnsi="Times New Roman" w:cs="Times New Roman"/>
        </w:rPr>
      </w:pPr>
    </w:p>
    <w:p w:rsidR="00E4407A" w:rsidRPr="003F5333" w:rsidRDefault="00E4407A">
      <w:pPr>
        <w:spacing w:line="360" w:lineRule="exact"/>
        <w:rPr>
          <w:rFonts w:ascii="Times New Roman" w:hAnsi="Times New Roman" w:cs="Times New Roman"/>
        </w:rPr>
      </w:pPr>
    </w:p>
    <w:p w:rsidR="00E4407A" w:rsidRPr="003F5333" w:rsidRDefault="00E4407A">
      <w:pPr>
        <w:spacing w:line="360" w:lineRule="exact"/>
        <w:rPr>
          <w:rFonts w:ascii="Times New Roman" w:hAnsi="Times New Roman" w:cs="Times New Roman"/>
        </w:rPr>
      </w:pPr>
    </w:p>
    <w:p w:rsidR="00E4407A" w:rsidRPr="003F5333" w:rsidRDefault="00E4407A">
      <w:pPr>
        <w:spacing w:line="360" w:lineRule="exact"/>
        <w:rPr>
          <w:rFonts w:ascii="Times New Roman" w:hAnsi="Times New Roman" w:cs="Times New Roman"/>
        </w:rPr>
      </w:pPr>
    </w:p>
    <w:p w:rsidR="00E4407A" w:rsidRPr="003F5333" w:rsidRDefault="00E4407A">
      <w:pPr>
        <w:spacing w:line="360" w:lineRule="exact"/>
        <w:rPr>
          <w:rFonts w:ascii="Times New Roman" w:hAnsi="Times New Roman" w:cs="Times New Roman"/>
        </w:rPr>
      </w:pPr>
    </w:p>
    <w:p w:rsidR="00E4407A" w:rsidRPr="003F5333" w:rsidRDefault="00E4407A">
      <w:pPr>
        <w:spacing w:line="360" w:lineRule="exact"/>
        <w:rPr>
          <w:rFonts w:ascii="Times New Roman" w:hAnsi="Times New Roman" w:cs="Times New Roman"/>
        </w:rPr>
      </w:pPr>
    </w:p>
    <w:p w:rsidR="00E4407A" w:rsidRPr="003F5333" w:rsidRDefault="00E4407A">
      <w:pPr>
        <w:spacing w:line="360" w:lineRule="exact"/>
        <w:rPr>
          <w:rFonts w:ascii="Times New Roman" w:hAnsi="Times New Roman" w:cs="Times New Roman"/>
        </w:rPr>
      </w:pPr>
    </w:p>
    <w:p w:rsidR="00E4407A" w:rsidRPr="003F5333" w:rsidRDefault="00E4407A">
      <w:pPr>
        <w:spacing w:line="360" w:lineRule="exact"/>
        <w:rPr>
          <w:rFonts w:ascii="Times New Roman" w:hAnsi="Times New Roman" w:cs="Times New Roman"/>
        </w:rPr>
      </w:pPr>
    </w:p>
    <w:p w:rsidR="00E4407A" w:rsidRPr="003F5333" w:rsidRDefault="00E4407A">
      <w:pPr>
        <w:spacing w:line="360" w:lineRule="exact"/>
        <w:rPr>
          <w:rFonts w:ascii="Times New Roman" w:hAnsi="Times New Roman" w:cs="Times New Roman"/>
        </w:rPr>
      </w:pPr>
    </w:p>
    <w:p w:rsidR="00E4407A" w:rsidRPr="003F5333" w:rsidRDefault="00E4407A">
      <w:pPr>
        <w:spacing w:line="360" w:lineRule="exact"/>
        <w:rPr>
          <w:rFonts w:ascii="Times New Roman" w:hAnsi="Times New Roman" w:cs="Times New Roman"/>
        </w:rPr>
      </w:pPr>
    </w:p>
    <w:p w:rsidR="00E4407A" w:rsidRPr="003F5333" w:rsidRDefault="00E4407A">
      <w:pPr>
        <w:spacing w:line="360" w:lineRule="exact"/>
        <w:rPr>
          <w:rFonts w:ascii="Times New Roman" w:hAnsi="Times New Roman" w:cs="Times New Roman"/>
        </w:rPr>
      </w:pPr>
    </w:p>
    <w:p w:rsidR="00E4407A" w:rsidRPr="003F5333" w:rsidRDefault="004903BC">
      <w:pPr>
        <w:spacing w:line="360" w:lineRule="exact"/>
        <w:rPr>
          <w:rFonts w:ascii="Times New Roman" w:hAnsi="Times New Roman" w:cs="Times New Roman"/>
        </w:rPr>
      </w:pPr>
      <w:r w:rsidRPr="003F5333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55B4EC0A" wp14:editId="18D01E77">
                <wp:simplePos x="0" y="0"/>
                <wp:positionH relativeFrom="margin">
                  <wp:posOffset>824230</wp:posOffset>
                </wp:positionH>
                <wp:positionV relativeFrom="paragraph">
                  <wp:posOffset>220980</wp:posOffset>
                </wp:positionV>
                <wp:extent cx="2746375" cy="127000"/>
                <wp:effectExtent l="2540" t="0" r="381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63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A71" w:rsidRDefault="00A44A71">
                            <w:pPr>
                              <w:pStyle w:val="7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4EC0A" id="Text Box 33" o:spid="_x0000_s1028" type="#_x0000_t202" style="position:absolute;margin-left:64.9pt;margin-top:17.4pt;width:216.25pt;height:10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" filled="f" stroked="f">
                <v:textbox style="mso-fit-shape-to-text:t" inset="0,0,0,0">
                  <w:txbxContent>
                    <w:p w:rsidR="00A44A71" w:rsidRDefault="00A44A71">
                      <w:pPr>
                        <w:pStyle w:val="70"/>
                        <w:shd w:val="clear" w:color="auto" w:fill="auto"/>
                        <w:spacing w:after="0"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407A" w:rsidRPr="003F5333" w:rsidRDefault="004903BC" w:rsidP="001F0138">
      <w:pPr>
        <w:tabs>
          <w:tab w:val="left" w:pos="5595"/>
        </w:tabs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Ръководител ЗВО:</w:t>
      </w:r>
      <w:r w:rsidR="001F0138" w:rsidRPr="003F5333">
        <w:rPr>
          <w:rFonts w:ascii="Times New Roman" w:hAnsi="Times New Roman" w:cs="Times New Roman"/>
        </w:rPr>
        <w:tab/>
      </w:r>
    </w:p>
    <w:p w:rsidR="00E4407A" w:rsidRPr="003F5333" w:rsidRDefault="00E4407A">
      <w:pPr>
        <w:spacing w:line="360" w:lineRule="exact"/>
        <w:rPr>
          <w:rFonts w:ascii="Times New Roman" w:hAnsi="Times New Roman" w:cs="Times New Roman"/>
        </w:rPr>
      </w:pPr>
    </w:p>
    <w:p w:rsidR="00E4407A" w:rsidRDefault="00E4407A">
      <w:pPr>
        <w:spacing w:line="360" w:lineRule="exact"/>
      </w:pPr>
    </w:p>
    <w:p w:rsidR="00E4407A" w:rsidRDefault="00E4407A">
      <w:pPr>
        <w:spacing w:line="360" w:lineRule="exact"/>
      </w:pPr>
    </w:p>
    <w:p w:rsidR="00E4407A" w:rsidRDefault="00E4407A">
      <w:pPr>
        <w:spacing w:line="360" w:lineRule="exact"/>
      </w:pPr>
    </w:p>
    <w:p w:rsidR="00B4360B" w:rsidRDefault="00B4360B">
      <w:pPr>
        <w:spacing w:line="360" w:lineRule="exact"/>
      </w:pPr>
    </w:p>
    <w:p w:rsidR="00B4360B" w:rsidRDefault="00B4360B">
      <w:pPr>
        <w:spacing w:line="360" w:lineRule="exact"/>
      </w:pPr>
    </w:p>
    <w:p w:rsidR="00570E77" w:rsidRDefault="00570E77" w:rsidP="00C27734">
      <w:pPr>
        <w:pStyle w:val="70"/>
        <w:shd w:val="clear" w:color="auto" w:fill="auto"/>
        <w:spacing w:after="0" w:line="200" w:lineRule="exact"/>
        <w:ind w:right="20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Приложение №3</w:t>
      </w:r>
    </w:p>
    <w:p w:rsidR="00570E77" w:rsidRDefault="00570E77" w:rsidP="00C27734">
      <w:pPr>
        <w:pStyle w:val="70"/>
        <w:shd w:val="clear" w:color="auto" w:fill="auto"/>
        <w:spacing w:after="0" w:line="200" w:lineRule="exact"/>
        <w:ind w:right="20"/>
        <w:jc w:val="center"/>
      </w:pPr>
    </w:p>
    <w:p w:rsidR="00C27734" w:rsidRDefault="00C27734" w:rsidP="00C27734">
      <w:pPr>
        <w:pStyle w:val="70"/>
        <w:shd w:val="clear" w:color="auto" w:fill="auto"/>
        <w:spacing w:after="0" w:line="200" w:lineRule="exact"/>
        <w:ind w:right="20"/>
        <w:jc w:val="center"/>
      </w:pPr>
      <w:r>
        <w:t>РИСКОВИ ФАКТОРИ, КРИТЕРИИ ЗА ОЦЕНКА И ОЦЕНКА НА ЕТАП СТРАТЕГИЧЕСКО ПЛАНИРАНЕ ЗА</w:t>
      </w:r>
      <w:r w:rsidRPr="00C27734">
        <w:t xml:space="preserve"> </w:t>
      </w:r>
      <w:r>
        <w:t xml:space="preserve">ПЕРИОДА </w:t>
      </w:r>
    </w:p>
    <w:p w:rsidR="00C27734" w:rsidRDefault="00C27734" w:rsidP="00C27734">
      <w:pPr>
        <w:pStyle w:val="70"/>
        <w:shd w:val="clear" w:color="auto" w:fill="auto"/>
        <w:spacing w:after="0" w:line="200" w:lineRule="exact"/>
        <w:ind w:right="20"/>
        <w:jc w:val="center"/>
      </w:pPr>
      <w:r>
        <w:t>202</w:t>
      </w:r>
      <w:r w:rsidR="00947683">
        <w:t>6 - 202</w:t>
      </w:r>
      <w:r w:rsidR="004903BC">
        <w:t>8</w:t>
      </w:r>
      <w:r>
        <w:t>г.</w:t>
      </w:r>
    </w:p>
    <w:p w:rsidR="00C27734" w:rsidRDefault="00C27734" w:rsidP="00C27734">
      <w:pPr>
        <w:framePr w:w="12562" w:wrap="notBeside" w:vAnchor="text" w:hAnchor="text" w:xAlign="center" w:y="1"/>
        <w:rPr>
          <w:sz w:val="2"/>
          <w:szCs w:val="2"/>
        </w:rPr>
      </w:pPr>
    </w:p>
    <w:p w:rsidR="00E4407A" w:rsidRDefault="00E4407A">
      <w:pPr>
        <w:spacing w:line="360" w:lineRule="exact"/>
      </w:pPr>
    </w:p>
    <w:tbl>
      <w:tblPr>
        <w:tblpPr w:leftFromText="141" w:rightFromText="141" w:vertAnchor="text" w:horzAnchor="margin" w:tblpY="160"/>
        <w:tblOverlap w:val="never"/>
        <w:tblW w:w="12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166"/>
        <w:gridCol w:w="1096"/>
        <w:gridCol w:w="6615"/>
        <w:gridCol w:w="1149"/>
      </w:tblGrid>
      <w:tr w:rsidR="00570E77" w:rsidTr="00A40060">
        <w:trPr>
          <w:trHeight w:hRule="exact"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E77" w:rsidRDefault="00A40060" w:rsidP="00570E77">
            <w:pPr>
              <w:pStyle w:val="21"/>
              <w:shd w:val="clear" w:color="auto" w:fill="auto"/>
              <w:spacing w:before="60" w:after="0" w:line="200" w:lineRule="exact"/>
              <w:ind w:firstLine="0"/>
            </w:pPr>
            <w:r>
              <w:t>№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E77" w:rsidRDefault="00570E77" w:rsidP="00570E77">
            <w:pPr>
              <w:pStyle w:val="21"/>
              <w:shd w:val="clear" w:color="auto" w:fill="auto"/>
              <w:spacing w:after="0" w:line="200" w:lineRule="exact"/>
              <w:ind w:left="180" w:firstLine="0"/>
              <w:jc w:val="left"/>
            </w:pPr>
            <w:r>
              <w:rPr>
                <w:rStyle w:val="2Tahoma10pt"/>
              </w:rPr>
              <w:t>Рисков фактор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E77" w:rsidRDefault="00570E77" w:rsidP="00570E77">
            <w:pPr>
              <w:pStyle w:val="21"/>
              <w:shd w:val="clear" w:color="auto" w:fill="auto"/>
              <w:spacing w:after="0" w:line="200" w:lineRule="exact"/>
              <w:ind w:left="220" w:firstLine="0"/>
              <w:jc w:val="left"/>
            </w:pPr>
            <w:r>
              <w:rPr>
                <w:rStyle w:val="2Tahoma10pt"/>
              </w:rPr>
              <w:t>Тежест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E77" w:rsidRDefault="00570E77" w:rsidP="00570E77">
            <w:pPr>
              <w:pStyle w:val="2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Критерии за оценка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E77" w:rsidRDefault="00570E77" w:rsidP="00570E77">
            <w:pPr>
              <w:pStyle w:val="21"/>
              <w:shd w:val="clear" w:color="auto" w:fill="auto"/>
              <w:spacing w:after="0" w:line="200" w:lineRule="exact"/>
              <w:ind w:left="200" w:firstLine="0"/>
              <w:jc w:val="left"/>
            </w:pPr>
            <w:r>
              <w:rPr>
                <w:rStyle w:val="2Tahoma10pt"/>
              </w:rPr>
              <w:t>Оценка</w:t>
            </w:r>
          </w:p>
        </w:tc>
      </w:tr>
      <w:tr w:rsidR="00570E77" w:rsidTr="00A40060">
        <w:trPr>
          <w:trHeight w:hRule="exact" w:val="103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E77" w:rsidRDefault="00A40060" w:rsidP="00570E77">
            <w:pPr>
              <w:pStyle w:val="21"/>
              <w:shd w:val="clear" w:color="auto" w:fill="auto"/>
              <w:spacing w:before="60" w:after="0" w:line="190" w:lineRule="exact"/>
              <w:ind w:firstLine="0"/>
            </w:pPr>
            <w:r>
              <w:t>РФ1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>
            <w:pPr>
              <w:pStyle w:val="21"/>
              <w:shd w:val="clear" w:color="auto" w:fill="auto"/>
              <w:spacing w:after="0" w:line="240" w:lineRule="exact"/>
              <w:ind w:firstLine="0"/>
            </w:pPr>
            <w:r>
              <w:rPr>
                <w:rStyle w:val="2Tahoma95pt"/>
              </w:rPr>
              <w:t>Състояние на вътрешния контрол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>
            <w:pPr>
              <w:pStyle w:val="2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30%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E77" w:rsidRDefault="00570E77" w:rsidP="00570E77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Tahoma95pt"/>
              </w:rPr>
              <w:t>Въведени са всички компоненти на вътрешния контрол в общината и ръководството е компетентно по въпросите, свързани с вътрешния контрол и разбира неговата същност и важност.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>
            <w:pPr>
              <w:pStyle w:val="2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1</w:t>
            </w:r>
          </w:p>
        </w:tc>
      </w:tr>
      <w:tr w:rsidR="00570E77" w:rsidTr="00A40060">
        <w:trPr>
          <w:trHeight w:hRule="exact" w:val="1021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/>
        </w:tc>
        <w:tc>
          <w:tcPr>
            <w:tcW w:w="3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/>
        </w:tc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/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E77" w:rsidRDefault="00570E77" w:rsidP="00570E77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Tahoma95pt"/>
              </w:rPr>
              <w:t>Не са въведени всички компоненти на вътрешния контрол в общината, но ръководството има добро разбиране за същността на контрола и желание за подобряването и усъвършенстването му.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>
            <w:pPr>
              <w:pStyle w:val="2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2</w:t>
            </w:r>
          </w:p>
        </w:tc>
      </w:tr>
      <w:tr w:rsidR="00570E77" w:rsidTr="00A40060">
        <w:trPr>
          <w:trHeight w:hRule="exact" w:val="508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/>
        </w:tc>
        <w:tc>
          <w:tcPr>
            <w:tcW w:w="3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/>
        </w:tc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/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E77" w:rsidRDefault="00570E77" w:rsidP="00570E77">
            <w:pPr>
              <w:pStyle w:val="21"/>
              <w:shd w:val="clear" w:color="auto" w:fill="auto"/>
              <w:spacing w:after="0" w:line="245" w:lineRule="exact"/>
              <w:ind w:firstLine="0"/>
              <w:jc w:val="both"/>
            </w:pPr>
            <w:r>
              <w:rPr>
                <w:rStyle w:val="2Tahoma95pt"/>
              </w:rPr>
              <w:t>Слаб вътрешен контрол и ръководството не разбира същността, важността и необходимостта от въвеждането му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E77" w:rsidRDefault="00570E77" w:rsidP="00570E77">
            <w:pPr>
              <w:pStyle w:val="2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</w:tr>
      <w:tr w:rsidR="00570E77" w:rsidTr="00A40060">
        <w:trPr>
          <w:trHeight w:hRule="exact" w:val="2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E77" w:rsidRDefault="00570E77" w:rsidP="00570E77">
            <w:pPr>
              <w:rPr>
                <w:sz w:val="10"/>
                <w:szCs w:val="1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E77" w:rsidRDefault="00570E77" w:rsidP="00570E77">
            <w:pPr>
              <w:rPr>
                <w:sz w:val="10"/>
                <w:szCs w:val="1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E77" w:rsidRDefault="00570E77" w:rsidP="00570E77">
            <w:pPr>
              <w:rPr>
                <w:sz w:val="10"/>
                <w:szCs w:val="10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E77" w:rsidRDefault="00570E77" w:rsidP="00570E77">
            <w:pPr>
              <w:rPr>
                <w:sz w:val="10"/>
                <w:szCs w:val="1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E77" w:rsidRDefault="00570E77" w:rsidP="00570E77">
            <w:pPr>
              <w:rPr>
                <w:sz w:val="10"/>
                <w:szCs w:val="10"/>
              </w:rPr>
            </w:pPr>
          </w:p>
        </w:tc>
      </w:tr>
      <w:tr w:rsidR="00570E77" w:rsidTr="00A40060">
        <w:trPr>
          <w:trHeight w:hRule="exact" w:val="7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E77" w:rsidRDefault="00A40060" w:rsidP="00570E77">
            <w:pPr>
              <w:pStyle w:val="21"/>
              <w:shd w:val="clear" w:color="auto" w:fill="auto"/>
              <w:spacing w:before="60" w:after="0" w:line="190" w:lineRule="exact"/>
              <w:ind w:firstLine="0"/>
            </w:pPr>
            <w:r>
              <w:t>РФ2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>
            <w:pPr>
              <w:pStyle w:val="21"/>
              <w:shd w:val="clear" w:color="auto" w:fill="auto"/>
              <w:spacing w:after="60" w:line="190" w:lineRule="exact"/>
              <w:ind w:firstLine="0"/>
            </w:pPr>
            <w:r>
              <w:rPr>
                <w:rStyle w:val="2Tahoma95pt"/>
              </w:rPr>
              <w:t>Предишни</w:t>
            </w:r>
          </w:p>
          <w:p w:rsidR="00570E77" w:rsidRDefault="00570E77" w:rsidP="00570E77">
            <w:pPr>
              <w:pStyle w:val="21"/>
              <w:shd w:val="clear" w:color="auto" w:fill="auto"/>
              <w:spacing w:before="60" w:after="0" w:line="190" w:lineRule="exact"/>
              <w:ind w:firstLine="0"/>
            </w:pPr>
            <w:r>
              <w:rPr>
                <w:rStyle w:val="2Tahoma95pt"/>
              </w:rPr>
              <w:t>проверки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>
            <w:pPr>
              <w:pStyle w:val="2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20%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0E77" w:rsidRDefault="00570E77" w:rsidP="00570E77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Tahoma95pt"/>
              </w:rPr>
              <w:t>Извършен вътрешен и/или външен одит през последната една година, няма установени съществени несъответствия и дадените препоръки са изпълнени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>
            <w:pPr>
              <w:pStyle w:val="2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1</w:t>
            </w:r>
          </w:p>
        </w:tc>
      </w:tr>
      <w:tr w:rsidR="00570E77" w:rsidTr="00A40060">
        <w:trPr>
          <w:trHeight w:hRule="exact" w:val="51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/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/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/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0E77" w:rsidRDefault="00570E77" w:rsidP="00570E77">
            <w:pPr>
              <w:pStyle w:val="21"/>
              <w:shd w:val="clear" w:color="auto" w:fill="auto"/>
              <w:spacing w:after="0" w:line="245" w:lineRule="exact"/>
              <w:ind w:firstLine="0"/>
              <w:jc w:val="both"/>
            </w:pPr>
            <w:r>
              <w:rPr>
                <w:rStyle w:val="2Tahoma95pt"/>
              </w:rPr>
              <w:t>Извършен вътрешен и/или външен одит през последните две години, средна оценка на пропуските и дадените препоръки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E77" w:rsidRDefault="00570E77" w:rsidP="00570E77">
            <w:pPr>
              <w:pStyle w:val="2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2</w:t>
            </w:r>
          </w:p>
        </w:tc>
      </w:tr>
      <w:tr w:rsidR="00570E77" w:rsidTr="00A40060">
        <w:trPr>
          <w:trHeight w:hRule="exact" w:val="50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/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/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/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0E77" w:rsidRDefault="00570E77" w:rsidP="00570E77">
            <w:pPr>
              <w:pStyle w:val="21"/>
              <w:shd w:val="clear" w:color="auto" w:fill="auto"/>
              <w:spacing w:after="0" w:line="245" w:lineRule="exact"/>
              <w:ind w:firstLine="0"/>
              <w:jc w:val="both"/>
            </w:pPr>
            <w:r>
              <w:rPr>
                <w:rStyle w:val="2Tahoma95pt"/>
              </w:rPr>
              <w:t>Високо ниво на пропуските и препоръки с висока стойност, нова и/или не одитирана до момента структура.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E77" w:rsidRDefault="00570E77" w:rsidP="00570E77">
            <w:pPr>
              <w:pStyle w:val="2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</w:tr>
      <w:tr w:rsidR="00570E77" w:rsidTr="00A40060">
        <w:trPr>
          <w:trHeight w:hRule="exact"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E77" w:rsidRDefault="00570E77" w:rsidP="00570E77">
            <w:pPr>
              <w:rPr>
                <w:sz w:val="10"/>
                <w:szCs w:val="1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E77" w:rsidRDefault="00570E77" w:rsidP="00570E77">
            <w:pPr>
              <w:rPr>
                <w:sz w:val="10"/>
                <w:szCs w:val="1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E77" w:rsidRDefault="00570E77" w:rsidP="00570E77">
            <w:pPr>
              <w:rPr>
                <w:sz w:val="10"/>
                <w:szCs w:val="10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E77" w:rsidRDefault="00570E77" w:rsidP="00570E77">
            <w:pPr>
              <w:rPr>
                <w:sz w:val="10"/>
                <w:szCs w:val="1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E77" w:rsidRDefault="00570E77" w:rsidP="00570E77">
            <w:pPr>
              <w:rPr>
                <w:sz w:val="10"/>
                <w:szCs w:val="10"/>
              </w:rPr>
            </w:pPr>
          </w:p>
        </w:tc>
      </w:tr>
      <w:tr w:rsidR="00570E77" w:rsidTr="00A40060">
        <w:trPr>
          <w:trHeight w:hRule="exact" w:val="53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060" w:rsidRDefault="00A40060" w:rsidP="00570E77">
            <w:pPr>
              <w:pStyle w:val="21"/>
              <w:shd w:val="clear" w:color="auto" w:fill="auto"/>
              <w:spacing w:before="60" w:after="0" w:line="200" w:lineRule="exact"/>
              <w:ind w:firstLine="0"/>
            </w:pPr>
          </w:p>
          <w:p w:rsidR="00A40060" w:rsidRDefault="00A40060" w:rsidP="00570E77">
            <w:pPr>
              <w:pStyle w:val="21"/>
              <w:shd w:val="clear" w:color="auto" w:fill="auto"/>
              <w:spacing w:before="60" w:after="0" w:line="200" w:lineRule="exact"/>
              <w:ind w:firstLine="0"/>
            </w:pPr>
          </w:p>
          <w:p w:rsidR="00570E77" w:rsidRDefault="00A40060" w:rsidP="00570E77">
            <w:pPr>
              <w:pStyle w:val="21"/>
              <w:shd w:val="clear" w:color="auto" w:fill="auto"/>
              <w:spacing w:before="60" w:after="0" w:line="200" w:lineRule="exact"/>
              <w:ind w:firstLine="0"/>
            </w:pPr>
            <w:r>
              <w:t>РФ3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>
            <w:pPr>
              <w:pStyle w:val="21"/>
              <w:shd w:val="clear" w:color="auto" w:fill="auto"/>
              <w:spacing w:after="0" w:line="240" w:lineRule="exact"/>
              <w:ind w:firstLine="0"/>
            </w:pPr>
            <w:r>
              <w:rPr>
                <w:rStyle w:val="2Tahoma95pt"/>
              </w:rPr>
              <w:t>Бюджет с който се оперира в одитната единица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E77" w:rsidRDefault="00570E77" w:rsidP="00570E77">
            <w:pPr>
              <w:pStyle w:val="2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15%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0E77" w:rsidRDefault="00010256" w:rsidP="00570E77">
            <w:pPr>
              <w:pStyle w:val="2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2Tahoma95pt"/>
              </w:rPr>
              <w:t>До 200 хил. евро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E77" w:rsidRDefault="00570E77" w:rsidP="00570E77">
            <w:pPr>
              <w:pStyle w:val="2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1</w:t>
            </w:r>
          </w:p>
        </w:tc>
      </w:tr>
      <w:tr w:rsidR="00570E77" w:rsidTr="00A40060">
        <w:trPr>
          <w:trHeight w:hRule="exact" w:val="51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E77" w:rsidRDefault="00570E77" w:rsidP="00570E77"/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/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E77" w:rsidRDefault="00570E77" w:rsidP="00570E77"/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0E77" w:rsidRDefault="00570E77" w:rsidP="00010256">
            <w:pPr>
              <w:pStyle w:val="2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2Tahoma95pt"/>
              </w:rPr>
              <w:t xml:space="preserve">От 201 хил. </w:t>
            </w:r>
            <w:r w:rsidR="00010256">
              <w:rPr>
                <w:rStyle w:val="2Tahoma95pt"/>
              </w:rPr>
              <w:t>евро до 800 хил. евро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E77" w:rsidRDefault="00570E77" w:rsidP="00570E77">
            <w:pPr>
              <w:pStyle w:val="2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2</w:t>
            </w:r>
          </w:p>
        </w:tc>
      </w:tr>
      <w:tr w:rsidR="00570E77" w:rsidTr="00A40060">
        <w:trPr>
          <w:trHeight w:hRule="exact" w:val="50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E77" w:rsidRDefault="00570E77" w:rsidP="00570E77"/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E77" w:rsidRDefault="00570E77" w:rsidP="00570E77"/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E77" w:rsidRDefault="00570E77" w:rsidP="00570E77"/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0E77" w:rsidRDefault="00570E77" w:rsidP="00010256">
            <w:pPr>
              <w:pStyle w:val="2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2Tahoma95pt"/>
              </w:rPr>
              <w:t xml:space="preserve">Над 800 хил. </w:t>
            </w:r>
            <w:r w:rsidR="00010256">
              <w:rPr>
                <w:rStyle w:val="2Tahoma95pt"/>
              </w:rPr>
              <w:t>евро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E77" w:rsidRDefault="00570E77" w:rsidP="00570E77">
            <w:pPr>
              <w:pStyle w:val="2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</w:tr>
    </w:tbl>
    <w:p w:rsidR="00E4407A" w:rsidRDefault="00B97A95" w:rsidP="009D40D6">
      <w:pPr>
        <w:spacing w:line="146" w:lineRule="exact"/>
        <w:rPr>
          <w:sz w:val="2"/>
          <w:szCs w:val="2"/>
        </w:rPr>
        <w:sectPr w:rsidR="00E4407A">
          <w:headerReference w:type="even" r:id="rId14"/>
          <w:headerReference w:type="default" r:id="rId15"/>
          <w:pgSz w:w="16840" w:h="11900" w:orient="landscape"/>
          <w:pgMar w:top="1578" w:right="970" w:bottom="1886" w:left="3308" w:header="0" w:footer="3" w:gutter="0"/>
          <w:pgNumType w:start="3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1865630</wp:posOffset>
                </wp:positionH>
                <wp:positionV relativeFrom="paragraph">
                  <wp:posOffset>52070</wp:posOffset>
                </wp:positionV>
                <wp:extent cx="103505" cy="127000"/>
                <wp:effectExtent l="3810" t="0" r="0" b="0"/>
                <wp:wrapNone/>
                <wp:docPr id="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A71" w:rsidRDefault="00A44A71">
                            <w:pPr>
                              <w:pStyle w:val="7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margin-left:146.9pt;margin-top:4.1pt;width:8.15pt;height:10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" filled="f" stroked="f">
                <v:textbox style="mso-fit-shape-to-text:t" inset="0,0,0,0">
                  <w:txbxContent>
                    <w:p w:rsidR="00A44A71" w:rsidRDefault="00A44A71">
                      <w:pPr>
                        <w:pStyle w:val="70"/>
                        <w:shd w:val="clear" w:color="auto" w:fill="auto"/>
                        <w:spacing w:after="0"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407A" w:rsidRDefault="00C27734" w:rsidP="00C27734">
      <w:pPr>
        <w:tabs>
          <w:tab w:val="left" w:pos="6225"/>
        </w:tabs>
        <w:spacing w:line="240" w:lineRule="exact"/>
        <w:rPr>
          <w:sz w:val="2"/>
          <w:szCs w:val="2"/>
        </w:rPr>
        <w:sectPr w:rsidR="00E4407A">
          <w:type w:val="continuous"/>
          <w:pgSz w:w="16840" w:h="11900" w:orient="landscape"/>
          <w:pgMar w:top="1501" w:right="0" w:bottom="1501" w:left="0" w:header="0" w:footer="3" w:gutter="0"/>
          <w:cols w:space="720"/>
          <w:noEndnote/>
          <w:docGrid w:linePitch="360"/>
        </w:sectPr>
      </w:pPr>
      <w:r>
        <w:rPr>
          <w:sz w:val="19"/>
          <w:szCs w:val="19"/>
        </w:rPr>
        <w:lastRenderedPageBreak/>
        <w:tab/>
      </w:r>
    </w:p>
    <w:p w:rsidR="00E4407A" w:rsidRDefault="00E4407A">
      <w:pPr>
        <w:pStyle w:val="521"/>
        <w:keepNext/>
        <w:keepLines/>
        <w:shd w:val="clear" w:color="auto" w:fill="auto"/>
        <w:spacing w:before="0" w:after="18" w:line="200" w:lineRule="exact"/>
        <w:ind w:right="20"/>
      </w:pPr>
    </w:p>
    <w:p w:rsidR="00E4407A" w:rsidRDefault="00E4407A">
      <w:pPr>
        <w:pStyle w:val="70"/>
        <w:shd w:val="clear" w:color="auto" w:fill="auto"/>
        <w:spacing w:after="0" w:line="200" w:lineRule="exact"/>
        <w:ind w:right="20"/>
        <w:jc w:val="center"/>
      </w:pPr>
    </w:p>
    <w:p w:rsidR="00C27734" w:rsidRDefault="00C27734">
      <w:pPr>
        <w:pStyle w:val="70"/>
        <w:shd w:val="clear" w:color="auto" w:fill="auto"/>
        <w:spacing w:after="0" w:line="200" w:lineRule="exact"/>
        <w:ind w:right="20"/>
        <w:jc w:val="center"/>
      </w:pPr>
    </w:p>
    <w:p w:rsidR="00E4407A" w:rsidRDefault="00E4407A">
      <w:pPr>
        <w:framePr w:w="12562" w:wrap="notBeside" w:vAnchor="text" w:hAnchor="text" w:xAlign="center" w:y="1"/>
        <w:rPr>
          <w:sz w:val="2"/>
          <w:szCs w:val="2"/>
        </w:rPr>
      </w:pPr>
    </w:p>
    <w:tbl>
      <w:tblPr>
        <w:tblpPr w:leftFromText="141" w:rightFromText="141" w:vertAnchor="text" w:horzAnchor="margin" w:tblpY="130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139"/>
        <w:gridCol w:w="1104"/>
        <w:gridCol w:w="6586"/>
        <w:gridCol w:w="1152"/>
      </w:tblGrid>
      <w:tr w:rsidR="00C27734" w:rsidTr="00A40060">
        <w:trPr>
          <w:trHeight w:hRule="exact" w:val="73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734" w:rsidRDefault="00C27734" w:rsidP="00C27734">
            <w:pPr>
              <w:pStyle w:val="21"/>
              <w:shd w:val="clear" w:color="auto" w:fill="auto"/>
              <w:spacing w:before="60" w:after="0" w:line="200" w:lineRule="exact"/>
              <w:ind w:firstLine="0"/>
            </w:pPr>
          </w:p>
          <w:p w:rsidR="00A40060" w:rsidRDefault="00A40060" w:rsidP="00C27734">
            <w:pPr>
              <w:pStyle w:val="21"/>
              <w:shd w:val="clear" w:color="auto" w:fill="auto"/>
              <w:spacing w:before="60" w:after="0" w:line="200" w:lineRule="exact"/>
              <w:ind w:firstLine="0"/>
            </w:pPr>
          </w:p>
          <w:p w:rsidR="00A40060" w:rsidRDefault="00A40060" w:rsidP="00C27734">
            <w:pPr>
              <w:pStyle w:val="21"/>
              <w:shd w:val="clear" w:color="auto" w:fill="auto"/>
              <w:spacing w:before="60" w:after="0" w:line="200" w:lineRule="exact"/>
              <w:ind w:firstLine="0"/>
            </w:pPr>
          </w:p>
          <w:p w:rsidR="00A40060" w:rsidRDefault="00A40060" w:rsidP="00C27734">
            <w:pPr>
              <w:pStyle w:val="21"/>
              <w:shd w:val="clear" w:color="auto" w:fill="auto"/>
              <w:spacing w:before="60" w:after="0" w:line="200" w:lineRule="exact"/>
              <w:ind w:firstLine="0"/>
            </w:pPr>
          </w:p>
          <w:p w:rsidR="00A40060" w:rsidRDefault="00A40060" w:rsidP="00C27734">
            <w:pPr>
              <w:pStyle w:val="21"/>
              <w:shd w:val="clear" w:color="auto" w:fill="auto"/>
              <w:spacing w:before="60" w:after="0" w:line="200" w:lineRule="exact"/>
              <w:ind w:firstLine="0"/>
            </w:pPr>
          </w:p>
          <w:p w:rsidR="00A40060" w:rsidRDefault="00A40060" w:rsidP="00C27734">
            <w:pPr>
              <w:pStyle w:val="21"/>
              <w:shd w:val="clear" w:color="auto" w:fill="auto"/>
              <w:spacing w:before="60" w:after="0" w:line="200" w:lineRule="exact"/>
              <w:ind w:firstLine="0"/>
            </w:pPr>
            <w:r>
              <w:t>РФ4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734" w:rsidRDefault="00C27734" w:rsidP="00C27734">
            <w:pPr>
              <w:pStyle w:val="21"/>
              <w:shd w:val="clear" w:color="auto" w:fill="auto"/>
              <w:spacing w:after="0" w:line="240" w:lineRule="exact"/>
              <w:ind w:firstLine="0"/>
            </w:pPr>
            <w:r>
              <w:rPr>
                <w:rStyle w:val="2Tahoma95pt"/>
              </w:rPr>
              <w:t>Сложност на нормативната уредба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734" w:rsidRDefault="00C27734" w:rsidP="00C27734">
            <w:pPr>
              <w:pStyle w:val="2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15%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734" w:rsidRDefault="00C27734" w:rsidP="00C27734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Tahoma95pt"/>
              </w:rPr>
              <w:t>Прилагат се строги и ясни изисквания, които са приложими в голяма част от публичния сектор. Няма промени в нормативната уредба през последната една година.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734" w:rsidRDefault="00C27734" w:rsidP="00C27734">
            <w:pPr>
              <w:pStyle w:val="2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1</w:t>
            </w:r>
          </w:p>
        </w:tc>
      </w:tr>
      <w:tr w:rsidR="00C27734" w:rsidTr="00A40060">
        <w:trPr>
          <w:trHeight w:hRule="exact" w:val="965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7734" w:rsidRDefault="00C27734" w:rsidP="00C27734"/>
        </w:tc>
        <w:tc>
          <w:tcPr>
            <w:tcW w:w="31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7734" w:rsidRDefault="00C27734" w:rsidP="00C27734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7734" w:rsidRDefault="00C27734" w:rsidP="00C27734"/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734" w:rsidRDefault="00C27734" w:rsidP="00C27734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Tahoma95pt"/>
              </w:rPr>
              <w:t>Прилагат се разпоредби както за част от публичния сектор така и специфични за конкретната дейност и структура нормативи. Незначителни промени в нормативните актове, не са въвеждани нови специфични изисквания или актове.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734" w:rsidRDefault="00C27734" w:rsidP="00C27734">
            <w:pPr>
              <w:pStyle w:val="2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2</w:t>
            </w:r>
          </w:p>
        </w:tc>
      </w:tr>
      <w:tr w:rsidR="00C27734" w:rsidTr="00A40060">
        <w:trPr>
          <w:trHeight w:hRule="exact" w:val="1234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7734" w:rsidRDefault="00C27734" w:rsidP="00C27734"/>
        </w:tc>
        <w:tc>
          <w:tcPr>
            <w:tcW w:w="31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7734" w:rsidRDefault="00C27734" w:rsidP="00C27734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7734" w:rsidRDefault="00C27734" w:rsidP="00C27734"/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734" w:rsidRDefault="00C27734" w:rsidP="00C27734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Tahoma95pt"/>
              </w:rPr>
              <w:t>Прилагат се нормативни актове, релевантни за по-голяма част от структурите в публичната администрация, както и специфични нормативни актове и актове на Европейския съюз. Има значителни промени, въведени са нови специфични изисквания, относими към дейността.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734" w:rsidRDefault="00C27734" w:rsidP="00C27734">
            <w:pPr>
              <w:pStyle w:val="2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3</w:t>
            </w:r>
          </w:p>
        </w:tc>
      </w:tr>
      <w:tr w:rsidR="00C27734" w:rsidTr="00A40060">
        <w:trPr>
          <w:trHeight w:hRule="exact"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734" w:rsidRDefault="00C27734" w:rsidP="00C27734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734" w:rsidRDefault="00C27734" w:rsidP="00C27734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734" w:rsidRDefault="00C27734" w:rsidP="00C27734">
            <w:pPr>
              <w:rPr>
                <w:sz w:val="10"/>
                <w:szCs w:val="10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734" w:rsidRDefault="00C27734" w:rsidP="00C27734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734" w:rsidRDefault="00C27734" w:rsidP="00C27734">
            <w:pPr>
              <w:rPr>
                <w:sz w:val="10"/>
                <w:szCs w:val="10"/>
              </w:rPr>
            </w:pPr>
          </w:p>
        </w:tc>
      </w:tr>
      <w:tr w:rsidR="00C27734" w:rsidTr="00A40060">
        <w:trPr>
          <w:trHeight w:hRule="exact" w:val="4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734" w:rsidRDefault="00C27734" w:rsidP="00C27734">
            <w:pPr>
              <w:pStyle w:val="21"/>
              <w:shd w:val="clear" w:color="auto" w:fill="auto"/>
              <w:spacing w:before="60" w:after="0" w:line="200" w:lineRule="exact"/>
              <w:ind w:firstLine="0"/>
            </w:pPr>
          </w:p>
          <w:p w:rsidR="00A40060" w:rsidRDefault="00A40060" w:rsidP="00C27734">
            <w:pPr>
              <w:pStyle w:val="21"/>
              <w:shd w:val="clear" w:color="auto" w:fill="auto"/>
              <w:spacing w:before="60" w:after="0" w:line="200" w:lineRule="exact"/>
              <w:ind w:firstLine="0"/>
            </w:pPr>
          </w:p>
          <w:p w:rsidR="00A40060" w:rsidRDefault="00A40060" w:rsidP="00C27734">
            <w:pPr>
              <w:pStyle w:val="21"/>
              <w:shd w:val="clear" w:color="auto" w:fill="auto"/>
              <w:spacing w:before="60" w:after="0" w:line="200" w:lineRule="exact"/>
              <w:ind w:firstLine="0"/>
            </w:pPr>
            <w:r>
              <w:t>РФ5</w:t>
            </w:r>
          </w:p>
          <w:p w:rsidR="00A40060" w:rsidRDefault="00A40060" w:rsidP="00C27734">
            <w:pPr>
              <w:pStyle w:val="21"/>
              <w:shd w:val="clear" w:color="auto" w:fill="auto"/>
              <w:spacing w:before="60" w:after="0" w:line="200" w:lineRule="exact"/>
              <w:ind w:firstLine="0"/>
            </w:pP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734" w:rsidRDefault="00C27734" w:rsidP="00C27734">
            <w:pPr>
              <w:pStyle w:val="21"/>
              <w:shd w:val="clear" w:color="auto" w:fill="auto"/>
              <w:spacing w:after="0" w:line="240" w:lineRule="exact"/>
              <w:ind w:firstLine="0"/>
            </w:pPr>
            <w:r>
              <w:rPr>
                <w:rStyle w:val="2Tahoma95pt"/>
              </w:rPr>
              <w:t>Промени в дейността и структурата на общината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734" w:rsidRDefault="00C27734" w:rsidP="00C27734">
            <w:pPr>
              <w:pStyle w:val="2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10%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7734" w:rsidRDefault="00C27734" w:rsidP="00C27734">
            <w:pPr>
              <w:pStyle w:val="2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Tahoma95pt"/>
              </w:rPr>
              <w:t>Няма структурни промени и промени в дейностите и функциите за последните 3 години.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7734" w:rsidRDefault="00C27734" w:rsidP="00C27734">
            <w:pPr>
              <w:pStyle w:val="2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1</w:t>
            </w:r>
          </w:p>
        </w:tc>
      </w:tr>
      <w:tr w:rsidR="00C27734" w:rsidTr="00A40060">
        <w:trPr>
          <w:trHeight w:hRule="exact" w:val="73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734" w:rsidRDefault="00C27734" w:rsidP="00C27734"/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734" w:rsidRDefault="00C27734" w:rsidP="00C27734"/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734" w:rsidRDefault="00C27734" w:rsidP="00C27734"/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7734" w:rsidRDefault="00C27734" w:rsidP="00C27734">
            <w:pPr>
              <w:pStyle w:val="21"/>
              <w:shd w:val="clear" w:color="auto" w:fill="auto"/>
              <w:spacing w:after="0" w:line="245" w:lineRule="exact"/>
              <w:ind w:firstLine="0"/>
              <w:jc w:val="both"/>
            </w:pPr>
            <w:r>
              <w:rPr>
                <w:rStyle w:val="2Tahoma95pt"/>
              </w:rPr>
              <w:t>Няма промени в дейността и функциите, но са извършени малко на брой /незначителни/ структурни промени през последната една година.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734" w:rsidRDefault="00C27734" w:rsidP="00C27734">
            <w:pPr>
              <w:pStyle w:val="2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2</w:t>
            </w:r>
          </w:p>
        </w:tc>
      </w:tr>
      <w:tr w:rsidR="00C27734" w:rsidTr="00A40060">
        <w:trPr>
          <w:trHeight w:hRule="exact" w:val="4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734" w:rsidRDefault="00C27734" w:rsidP="00C27734"/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734" w:rsidRDefault="00C27734" w:rsidP="00C27734"/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734" w:rsidRDefault="00C27734" w:rsidP="00C27734"/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734" w:rsidRDefault="00C27734" w:rsidP="00C27734">
            <w:pPr>
              <w:pStyle w:val="21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2Tahoma95pt"/>
              </w:rPr>
              <w:t>Промяна в дейността, възлагане на нови функции и настъпили значителни структурни промени през последната една година.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7734" w:rsidRDefault="00C27734" w:rsidP="00C27734">
            <w:pPr>
              <w:pStyle w:val="2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3</w:t>
            </w:r>
          </w:p>
        </w:tc>
      </w:tr>
      <w:tr w:rsidR="00C27734" w:rsidTr="00A40060">
        <w:trPr>
          <w:trHeight w:hRule="exact"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734" w:rsidRDefault="00C27734" w:rsidP="00C27734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734" w:rsidRDefault="00C27734" w:rsidP="00C27734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734" w:rsidRDefault="00C27734" w:rsidP="00C27734">
            <w:pPr>
              <w:rPr>
                <w:sz w:val="10"/>
                <w:szCs w:val="10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734" w:rsidRDefault="00C27734" w:rsidP="00C27734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734" w:rsidRDefault="00C27734" w:rsidP="00C27734">
            <w:pPr>
              <w:rPr>
                <w:sz w:val="10"/>
                <w:szCs w:val="10"/>
              </w:rPr>
            </w:pPr>
          </w:p>
        </w:tc>
      </w:tr>
      <w:tr w:rsidR="00C27734" w:rsidTr="00A40060">
        <w:trPr>
          <w:trHeight w:hRule="exact" w:val="4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734" w:rsidRDefault="00A40060" w:rsidP="00C27734">
            <w:pPr>
              <w:pStyle w:val="21"/>
              <w:shd w:val="clear" w:color="auto" w:fill="auto"/>
              <w:spacing w:before="60" w:after="0" w:line="200" w:lineRule="exact"/>
              <w:ind w:firstLine="0"/>
            </w:pPr>
            <w:r>
              <w:t>РФ6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734" w:rsidRDefault="00C27734" w:rsidP="00C27734">
            <w:pPr>
              <w:pStyle w:val="21"/>
              <w:shd w:val="clear" w:color="auto" w:fill="auto"/>
              <w:spacing w:after="0" w:line="235" w:lineRule="exact"/>
              <w:ind w:firstLine="0"/>
            </w:pPr>
            <w:r>
              <w:rPr>
                <w:rStyle w:val="2Tahoma95pt"/>
              </w:rPr>
              <w:t>Сключване на договори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734" w:rsidRDefault="00C27734" w:rsidP="00C27734">
            <w:pPr>
              <w:pStyle w:val="2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10%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734" w:rsidRDefault="00C27734" w:rsidP="00C27734">
            <w:pPr>
              <w:pStyle w:val="21"/>
              <w:shd w:val="clear" w:color="auto" w:fill="auto"/>
              <w:spacing w:after="0" w:line="245" w:lineRule="exact"/>
              <w:ind w:firstLine="0"/>
              <w:jc w:val="both"/>
            </w:pPr>
            <w:r>
              <w:rPr>
                <w:rStyle w:val="2Tahoma95pt"/>
              </w:rPr>
              <w:t>Не се сключват самостоятелно договори, или се сключват до определена стойност/предмет.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7734" w:rsidRDefault="00C27734" w:rsidP="00C27734">
            <w:pPr>
              <w:pStyle w:val="2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1</w:t>
            </w:r>
          </w:p>
        </w:tc>
      </w:tr>
      <w:tr w:rsidR="00C27734" w:rsidTr="00A40060">
        <w:trPr>
          <w:trHeight w:hRule="exact" w:val="250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7734" w:rsidRDefault="00C27734" w:rsidP="00C27734"/>
        </w:tc>
        <w:tc>
          <w:tcPr>
            <w:tcW w:w="31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7734" w:rsidRDefault="00C27734" w:rsidP="00C27734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7734" w:rsidRDefault="00C27734" w:rsidP="00C27734"/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734" w:rsidRDefault="00C27734" w:rsidP="00C27734">
            <w:pPr>
              <w:pStyle w:val="2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2Tahoma95pt"/>
              </w:rPr>
              <w:t>Еднообразни и малко на брой договори.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7734" w:rsidRDefault="00C27734" w:rsidP="00C27734">
            <w:pPr>
              <w:pStyle w:val="2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2</w:t>
            </w:r>
          </w:p>
        </w:tc>
      </w:tr>
      <w:tr w:rsidR="00C27734" w:rsidTr="00A40060">
        <w:trPr>
          <w:trHeight w:hRule="exact" w:val="28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734" w:rsidRDefault="00C27734" w:rsidP="00C27734"/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734" w:rsidRDefault="00C27734" w:rsidP="00C27734"/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734" w:rsidRDefault="00C27734" w:rsidP="00C27734"/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734" w:rsidRDefault="00C27734" w:rsidP="00C27734">
            <w:pPr>
              <w:pStyle w:val="2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2Tahoma95pt"/>
              </w:rPr>
              <w:t>Сключват договори с различен предмет и висока стойност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734" w:rsidRDefault="00C27734" w:rsidP="00C27734">
            <w:pPr>
              <w:pStyle w:val="2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3</w:t>
            </w:r>
          </w:p>
        </w:tc>
      </w:tr>
    </w:tbl>
    <w:p w:rsidR="00E4407A" w:rsidRDefault="00E4407A">
      <w:pPr>
        <w:rPr>
          <w:sz w:val="2"/>
          <w:szCs w:val="2"/>
        </w:rPr>
      </w:pPr>
    </w:p>
    <w:p w:rsidR="00E4407A" w:rsidRDefault="00E4407A">
      <w:pPr>
        <w:rPr>
          <w:sz w:val="2"/>
          <w:szCs w:val="2"/>
        </w:rPr>
        <w:sectPr w:rsidR="00E4407A">
          <w:type w:val="continuous"/>
          <w:pgSz w:w="16840" w:h="11900" w:orient="landscape"/>
          <w:pgMar w:top="1501" w:right="970" w:bottom="1501" w:left="3308" w:header="0" w:footer="3" w:gutter="0"/>
          <w:cols w:space="720"/>
          <w:noEndnote/>
          <w:docGrid w:linePitch="360"/>
        </w:sectPr>
      </w:pPr>
    </w:p>
    <w:p w:rsidR="00E4407A" w:rsidRDefault="00B97A95" w:rsidP="009D40D6">
      <w:pPr>
        <w:spacing w:line="439" w:lineRule="exact"/>
        <w:rPr>
          <w:sz w:val="2"/>
          <w:szCs w:val="2"/>
        </w:rPr>
        <w:sectPr w:rsidR="00E4407A">
          <w:headerReference w:type="even" r:id="rId16"/>
          <w:headerReference w:type="default" r:id="rId17"/>
          <w:pgSz w:w="16840" w:h="11900" w:orient="landscape"/>
          <w:pgMar w:top="1580" w:right="1081" w:bottom="1245" w:left="1710" w:header="0" w:footer="3" w:gutter="0"/>
          <w:pgNumType w:start="4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2877185</wp:posOffset>
                </wp:positionH>
                <wp:positionV relativeFrom="paragraph">
                  <wp:posOffset>33655</wp:posOffset>
                </wp:positionV>
                <wp:extent cx="109855" cy="165100"/>
                <wp:effectExtent l="635" t="0" r="3810" b="0"/>
                <wp:wrapNone/>
                <wp:docPr id="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A71" w:rsidRDefault="00A44A71">
                            <w:pPr>
                              <w:pStyle w:val="13"/>
                              <w:shd w:val="clear" w:color="auto" w:fill="auto"/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margin-left:226.55pt;margin-top:2.65pt;width:8.65pt;height:13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FosQIAALE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" filled="f" stroked="f">
                <v:textbox style="mso-fit-shape-to-text:t" inset="0,0,0,0">
                  <w:txbxContent>
                    <w:p w:rsidR="00A44A71" w:rsidRDefault="00A44A71">
                      <w:pPr>
                        <w:pStyle w:val="13"/>
                        <w:shd w:val="clear" w:color="auto" w:fill="auto"/>
                        <w:spacing w:line="26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5699760</wp:posOffset>
                </wp:positionH>
                <wp:positionV relativeFrom="paragraph">
                  <wp:posOffset>1270</wp:posOffset>
                </wp:positionV>
                <wp:extent cx="143510" cy="241300"/>
                <wp:effectExtent l="3810" t="4445" r="0" b="1905"/>
                <wp:wrapNone/>
                <wp:docPr id="2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A71" w:rsidRDefault="00A44A71">
                            <w:pPr>
                              <w:pStyle w:val="320"/>
                              <w:keepNext/>
                              <w:keepLines/>
                              <w:shd w:val="clear" w:color="auto" w:fill="auto"/>
                              <w:spacing w:line="3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1" type="#_x0000_t202" style="position:absolute;margin-left:448.8pt;margin-top:.1pt;width:11.3pt;height:19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" filled="f" stroked="f">
                <v:textbox style="mso-fit-shape-to-text:t" inset="0,0,0,0">
                  <w:txbxContent>
                    <w:p w:rsidR="00A44A71" w:rsidRDefault="00A44A71">
                      <w:pPr>
                        <w:pStyle w:val="320"/>
                        <w:keepNext/>
                        <w:keepLines/>
                        <w:shd w:val="clear" w:color="auto" w:fill="auto"/>
                        <w:spacing w:line="3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7403465</wp:posOffset>
                </wp:positionH>
                <wp:positionV relativeFrom="paragraph">
                  <wp:posOffset>530860</wp:posOffset>
                </wp:positionV>
                <wp:extent cx="1517650" cy="329565"/>
                <wp:effectExtent l="2540" t="635" r="3810" b="3175"/>
                <wp:wrapNone/>
                <wp:docPr id="2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A71" w:rsidRDefault="00A44A71">
                            <w:pPr>
                              <w:pStyle w:val="101"/>
                              <w:shd w:val="clear" w:color="auto" w:fill="auto"/>
                              <w:spacing w:line="173" w:lineRule="exact"/>
                              <w:ind w:left="520"/>
                            </w:pPr>
                            <w:r>
                              <w:rPr>
                                <w:rStyle w:val="10Exact"/>
                                <w:b/>
                                <w:bCs/>
                                <w:i/>
                                <w:iCs/>
                              </w:rPr>
                              <w:t>КЪМ СТРАТЕГИЧЕСКИ ПЛАН ЗА ДЕЙНОСТТА НА 380 ЗА ПЕРИОДА 2026</w:t>
                            </w:r>
                            <w:r>
                              <w:rPr>
                                <w:rStyle w:val="10ArialNarrow75ptExact"/>
                                <w:b/>
                                <w:bCs/>
                              </w:rPr>
                              <w:t xml:space="preserve">- </w:t>
                            </w:r>
                            <w:r>
                              <w:rPr>
                                <w:rStyle w:val="10Exact"/>
                                <w:b/>
                                <w:bCs/>
                                <w:i/>
                                <w:iCs/>
                              </w:rPr>
                              <w:t>2028г.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2" type="#_x0000_t202" style="position:absolute;margin-left:582.95pt;margin-top:41.8pt;width:119.5pt;height:25.95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3Qrw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" filled="f" stroked="f">
                <v:textbox style="mso-fit-shape-to-text:t" inset="0,0,0,0">
                  <w:txbxContent>
                    <w:p w:rsidR="00A44A71" w:rsidRDefault="00A44A71">
                      <w:pPr>
                        <w:pStyle w:val="101"/>
                        <w:shd w:val="clear" w:color="auto" w:fill="auto"/>
                        <w:spacing w:line="173" w:lineRule="exact"/>
                        <w:ind w:left="520"/>
                      </w:pPr>
                      <w:r>
                        <w:rPr>
                          <w:rStyle w:val="10Exact"/>
                          <w:b/>
                          <w:bCs/>
                          <w:i/>
                          <w:iCs/>
                        </w:rPr>
                        <w:t>КЪМ СТРАТЕГИЧЕСКИ ПЛАН ЗА ДЕЙНОСТТА НА 380 ЗА ПЕРИОДА 2026</w:t>
                      </w:r>
                      <w:r>
                        <w:rPr>
                          <w:rStyle w:val="10ArialNarrow75ptExact"/>
                          <w:b/>
                          <w:bCs/>
                        </w:rPr>
                        <w:t xml:space="preserve">- </w:t>
                      </w:r>
                      <w:r>
                        <w:rPr>
                          <w:rStyle w:val="10Exact"/>
                          <w:b/>
                          <w:bCs/>
                          <w:i/>
                          <w:iCs/>
                        </w:rPr>
                        <w:t>2028г.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0899" w:rsidRPr="00CE769A" w:rsidRDefault="00620899" w:rsidP="00620899">
      <w:pPr>
        <w:spacing w:after="561" w:line="260" w:lineRule="exact"/>
        <w:ind w:right="300"/>
        <w:jc w:val="center"/>
        <w:rPr>
          <w:rFonts w:ascii="Arial" w:eastAsia="Arial" w:hAnsi="Arial" w:cs="Arial"/>
          <w:b/>
          <w:i/>
          <w:iCs/>
        </w:rPr>
      </w:pPr>
      <w:r w:rsidRPr="00CE769A">
        <w:rPr>
          <w:rFonts w:ascii="Arial" w:eastAsia="Arial" w:hAnsi="Arial" w:cs="Arial"/>
          <w:b/>
          <w:i/>
          <w:iCs/>
        </w:rPr>
        <w:lastRenderedPageBreak/>
        <w:t xml:space="preserve">ОЦЕНКА </w:t>
      </w:r>
      <w:r w:rsidRPr="00CE769A">
        <w:rPr>
          <w:rFonts w:ascii="Arial" w:eastAsia="Arial" w:hAnsi="Arial" w:cs="Arial"/>
          <w:b/>
          <w:i/>
          <w:iCs/>
          <w:lang w:val="en-US" w:eastAsia="en-US" w:bidi="en-US"/>
        </w:rPr>
        <w:t xml:space="preserve">HA </w:t>
      </w:r>
      <w:r w:rsidRPr="00CE769A">
        <w:rPr>
          <w:rFonts w:ascii="Arial" w:eastAsia="Arial" w:hAnsi="Arial" w:cs="Arial"/>
          <w:b/>
          <w:i/>
          <w:iCs/>
        </w:rPr>
        <w:t>РИСКА</w:t>
      </w:r>
    </w:p>
    <w:p w:rsidR="00620899" w:rsidRPr="00E64CAF" w:rsidRDefault="00620899" w:rsidP="00620899">
      <w:pPr>
        <w:spacing w:line="200" w:lineRule="exact"/>
        <w:ind w:left="240"/>
        <w:rPr>
          <w:rFonts w:ascii="Tahoma" w:eastAsia="Tahoma" w:hAnsi="Tahoma" w:cs="Tahoma"/>
          <w:b/>
          <w:bCs/>
          <w:sz w:val="20"/>
          <w:szCs w:val="20"/>
        </w:rPr>
      </w:pPr>
      <w:r w:rsidRPr="00E64CAF">
        <w:rPr>
          <w:rFonts w:ascii="Tahoma" w:eastAsia="Tahoma" w:hAnsi="Tahoma" w:cs="Tahoma"/>
          <w:b/>
          <w:bCs/>
          <w:sz w:val="20"/>
          <w:szCs w:val="20"/>
        </w:rPr>
        <w:t>Оценка на Риска за 202</w:t>
      </w:r>
      <w:r w:rsidR="004903BC">
        <w:rPr>
          <w:rFonts w:ascii="Tahoma" w:eastAsia="Tahoma" w:hAnsi="Tahoma" w:cs="Tahoma"/>
          <w:b/>
          <w:bCs/>
          <w:sz w:val="20"/>
          <w:szCs w:val="20"/>
        </w:rPr>
        <w:t>6</w:t>
      </w:r>
      <w:r w:rsidRPr="00E64CAF">
        <w:rPr>
          <w:rFonts w:ascii="Tahoma" w:eastAsia="Tahoma" w:hAnsi="Tahoma" w:cs="Tahoma"/>
          <w:b/>
          <w:bCs/>
          <w:sz w:val="20"/>
          <w:szCs w:val="20"/>
        </w:rPr>
        <w:t xml:space="preserve">г. от Звено за вътрешен одит в община </w:t>
      </w:r>
      <w:r w:rsidR="004B3987">
        <w:rPr>
          <w:rFonts w:ascii="Tahoma" w:eastAsia="Tahoma" w:hAnsi="Tahoma" w:cs="Tahoma"/>
          <w:b/>
          <w:bCs/>
          <w:sz w:val="20"/>
          <w:szCs w:val="20"/>
        </w:rPr>
        <w:t xml:space="preserve">Рудозем </w:t>
      </w:r>
      <w:r w:rsidRPr="00E64CAF">
        <w:rPr>
          <w:rFonts w:ascii="Tahoma" w:eastAsia="Tahoma" w:hAnsi="Tahoma" w:cs="Tahoma"/>
          <w:b/>
          <w:bCs/>
          <w:sz w:val="20"/>
          <w:szCs w:val="20"/>
        </w:rPr>
        <w:t>ЛЕГЕНДА:</w:t>
      </w:r>
    </w:p>
    <w:p w:rsidR="00620899" w:rsidRPr="00E64CAF" w:rsidRDefault="00620899" w:rsidP="00620899">
      <w:pPr>
        <w:tabs>
          <w:tab w:val="left" w:pos="8045"/>
          <w:tab w:val="left" w:pos="9955"/>
        </w:tabs>
        <w:spacing w:line="200" w:lineRule="exact"/>
        <w:ind w:left="3480"/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E64CAF">
        <w:rPr>
          <w:rFonts w:ascii="Tahoma" w:eastAsia="Tahoma" w:hAnsi="Tahoma" w:cs="Tahoma"/>
          <w:b/>
          <w:bCs/>
          <w:sz w:val="20"/>
          <w:szCs w:val="20"/>
        </w:rPr>
        <w:t>ВИСОК РИСК:</w:t>
      </w:r>
      <w:r w:rsidR="004B3987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Pr="00E64CAF">
        <w:rPr>
          <w:rFonts w:ascii="Tahoma" w:eastAsia="Tahoma" w:hAnsi="Tahoma" w:cs="Tahoma"/>
          <w:b/>
          <w:bCs/>
          <w:sz w:val="20"/>
          <w:szCs w:val="20"/>
        </w:rPr>
        <w:t>от 2,31 до 3,0 рисков индекс</w:t>
      </w:r>
    </w:p>
    <w:p w:rsidR="00620899" w:rsidRDefault="004B3987" w:rsidP="00620899">
      <w:pPr>
        <w:framePr w:w="13877" w:wrap="notBeside" w:vAnchor="text" w:hAnchor="text" w:xAlign="center" w:y="1"/>
        <w:tabs>
          <w:tab w:val="left" w:pos="2198"/>
        </w:tabs>
        <w:spacing w:line="274" w:lineRule="exact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                                                           </w:t>
      </w:r>
      <w:r w:rsidR="00620899" w:rsidRPr="00E64CAF">
        <w:rPr>
          <w:rFonts w:ascii="Tahoma" w:eastAsia="Tahoma" w:hAnsi="Tahoma" w:cs="Tahoma"/>
          <w:b/>
          <w:bCs/>
          <w:sz w:val="20"/>
          <w:szCs w:val="20"/>
        </w:rPr>
        <w:t>СРЕДЕН РИСК: от 1,71 до 2,30 рисков индекс</w:t>
      </w:r>
      <w:r>
        <w:rPr>
          <w:rFonts w:ascii="Tahoma" w:eastAsia="Tahoma" w:hAnsi="Tahoma" w:cs="Tahoma"/>
          <w:b/>
          <w:bCs/>
          <w:sz w:val="20"/>
          <w:szCs w:val="20"/>
        </w:rPr>
        <w:t>;</w:t>
      </w:r>
      <w:r w:rsidR="00620899" w:rsidRPr="00E64CAF">
        <w:rPr>
          <w:rFonts w:ascii="Tahoma" w:eastAsia="Tahoma" w:hAnsi="Tahoma" w:cs="Tahoma"/>
          <w:b/>
          <w:bCs/>
          <w:sz w:val="20"/>
          <w:szCs w:val="20"/>
        </w:rPr>
        <w:t xml:space="preserve"> НИСЪК РИСК: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="00620899" w:rsidRPr="00E64CAF">
        <w:rPr>
          <w:rFonts w:ascii="Tahoma" w:eastAsia="Tahoma" w:hAnsi="Tahoma" w:cs="Tahoma"/>
          <w:b/>
          <w:bCs/>
          <w:sz w:val="20"/>
          <w:szCs w:val="20"/>
        </w:rPr>
        <w:t>от 1 до 1,70 рисков индекс</w:t>
      </w:r>
    </w:p>
    <w:p w:rsidR="00620899" w:rsidRPr="00E64CAF" w:rsidRDefault="00620899" w:rsidP="00620899">
      <w:pPr>
        <w:framePr w:w="13877" w:wrap="notBeside" w:vAnchor="text" w:hAnchor="text" w:xAlign="center" w:y="1"/>
        <w:tabs>
          <w:tab w:val="left" w:pos="2198"/>
        </w:tabs>
        <w:spacing w:line="274" w:lineRule="exact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pPr w:leftFromText="141" w:rightFromText="141" w:tblpY="405"/>
        <w:tblOverlap w:val="never"/>
        <w:tblW w:w="138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3806"/>
        <w:gridCol w:w="1224"/>
        <w:gridCol w:w="1051"/>
        <w:gridCol w:w="1224"/>
        <w:gridCol w:w="1056"/>
        <w:gridCol w:w="1042"/>
        <w:gridCol w:w="1214"/>
        <w:gridCol w:w="1195"/>
        <w:gridCol w:w="1454"/>
      </w:tblGrid>
      <w:tr w:rsidR="00620899" w:rsidRPr="00E64CAF" w:rsidTr="00262674">
        <w:trPr>
          <w:trHeight w:hRule="exact" w:val="298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>
            <w:pPr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ОДИ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Т</w:t>
            </w: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НИ ЕДИНИЦИ</w:t>
            </w:r>
          </w:p>
        </w:tc>
        <w:tc>
          <w:tcPr>
            <w:tcW w:w="559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РИСКОВИ ФАЮ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ГОРИ</w:t>
            </w:r>
          </w:p>
        </w:tc>
      </w:tr>
      <w:tr w:rsidR="00620899" w:rsidRPr="00E64CAF" w:rsidTr="00262674">
        <w:trPr>
          <w:trHeight w:hRule="exact" w:val="557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/>
        </w:tc>
        <w:tc>
          <w:tcPr>
            <w:tcW w:w="3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РФ1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ind w:left="3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РФ2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РФЗ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ind w:left="3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РФ4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ind w:left="3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РФ5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РФ6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ТЕЖЕСТ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>
            <w:pPr>
              <w:spacing w:after="60" w:line="200" w:lineRule="exact"/>
              <w:ind w:left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РИСКОВ</w:t>
            </w:r>
          </w:p>
          <w:p w:rsidR="00620899" w:rsidRPr="00E64CAF" w:rsidRDefault="00620899" w:rsidP="00262674">
            <w:pPr>
              <w:spacing w:before="60" w:line="200" w:lineRule="exact"/>
              <w:ind w:left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ИНДЕКС</w:t>
            </w:r>
          </w:p>
        </w:tc>
      </w:tr>
      <w:tr w:rsidR="00620899" w:rsidRPr="00E64CAF" w:rsidTr="00262674">
        <w:trPr>
          <w:trHeight w:hRule="exact" w:val="283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/>
        </w:tc>
        <w:tc>
          <w:tcPr>
            <w:tcW w:w="3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ind w:left="3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ind w:left="3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0,15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ind w:left="3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0,10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/>
        </w:tc>
      </w:tr>
      <w:tr w:rsidR="00620899" w:rsidRPr="00E64CAF" w:rsidTr="00262674">
        <w:trPr>
          <w:trHeight w:hRule="exact" w:val="274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/>
        </w:tc>
        <w:tc>
          <w:tcPr>
            <w:tcW w:w="3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ind w:left="2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ind w:left="2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ind w:left="2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/>
        </w:tc>
      </w:tr>
      <w:tr w:rsidR="00620899" w:rsidRPr="00E64CAF" w:rsidTr="004C6CE0">
        <w:trPr>
          <w:trHeight w:hRule="exact" w:val="873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CEA" w:rsidRDefault="00A42CEA" w:rsidP="00262674">
            <w:pPr>
              <w:spacing w:line="200" w:lineRule="exact"/>
              <w:ind w:left="24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:rsidR="00620899" w:rsidRPr="00E64CAF" w:rsidRDefault="00620899" w:rsidP="00262674">
            <w:pPr>
              <w:spacing w:line="200" w:lineRule="exact"/>
              <w:ind w:left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6CE0" w:rsidRPr="004C6CE0" w:rsidRDefault="00B7771D" w:rsidP="00262674">
            <w:pPr>
              <w:spacing w:line="269" w:lineRule="exact"/>
              <w:rPr>
                <w:rStyle w:val="2Tahoma95p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Tahoma95pt"/>
                <w:rFonts w:ascii="Times New Roman" w:hAnsi="Times New Roman" w:cs="Times New Roman"/>
                <w:b/>
                <w:sz w:val="24"/>
                <w:szCs w:val="24"/>
              </w:rPr>
              <w:t>Благоустройство, комунално стопанство и опазване на околната среда</w:t>
            </w:r>
          </w:p>
          <w:p w:rsidR="004C6CE0" w:rsidRPr="00E64CAF" w:rsidRDefault="004C6CE0" w:rsidP="00262674">
            <w:pPr>
              <w:spacing w:line="269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B7771D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99" w:rsidRPr="00E64CAF" w:rsidRDefault="00620899" w:rsidP="00262674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B7771D" w:rsidP="00B7771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2.00</w:t>
            </w:r>
          </w:p>
        </w:tc>
      </w:tr>
      <w:tr w:rsidR="00620899" w:rsidRPr="00E64CAF" w:rsidTr="00262674">
        <w:trPr>
          <w:trHeight w:hRule="exact" w:val="278"/>
        </w:trPr>
        <w:tc>
          <w:tcPr>
            <w:tcW w:w="4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ind w:left="7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B7771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</w:t>
            </w:r>
            <w:r w:rsidR="00B7771D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4</w:t>
            </w: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0,30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0,30</w:t>
            </w: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0899" w:rsidRPr="00E64CAF" w:rsidRDefault="00620899" w:rsidP="00262674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/>
        </w:tc>
      </w:tr>
      <w:tr w:rsidR="00620899" w:rsidRPr="00E64CAF" w:rsidTr="00262674">
        <w:trPr>
          <w:trHeight w:hRule="exact" w:val="547"/>
        </w:trPr>
        <w:tc>
          <w:tcPr>
            <w:tcW w:w="6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CEA" w:rsidRDefault="00A42CEA" w:rsidP="00262674">
            <w:pPr>
              <w:spacing w:line="200" w:lineRule="exact"/>
              <w:ind w:left="24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:rsidR="00620899" w:rsidRPr="00E64CAF" w:rsidRDefault="00620899" w:rsidP="00262674">
            <w:pPr>
              <w:spacing w:line="200" w:lineRule="exact"/>
              <w:ind w:left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EA" w:rsidRDefault="00A42CEA" w:rsidP="00262674">
            <w:pPr>
              <w:spacing w:line="20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:rsidR="00620899" w:rsidRPr="00E64CAF" w:rsidRDefault="00620899" w:rsidP="00262674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Управление на риска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E77BFB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E77BFB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E77BFB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E77BFB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E77BFB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99" w:rsidRPr="00E64CAF" w:rsidRDefault="00620899" w:rsidP="00262674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2,10</w:t>
            </w:r>
          </w:p>
        </w:tc>
      </w:tr>
      <w:tr w:rsidR="00620899" w:rsidRPr="00E64CAF" w:rsidTr="00262674">
        <w:trPr>
          <w:trHeight w:hRule="exact" w:val="283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99" w:rsidRPr="00E64CAF" w:rsidRDefault="00620899" w:rsidP="00262674"/>
        </w:tc>
        <w:tc>
          <w:tcPr>
            <w:tcW w:w="3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99" w:rsidRPr="00E64CAF" w:rsidRDefault="00620899" w:rsidP="00262674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E77BFB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0,6</w:t>
            </w:r>
            <w:r w:rsidR="00620899"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8545DC" w:rsidP="00E77BF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</w:t>
            </w:r>
            <w:r w:rsidR="00E77BFB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4</w:t>
            </w:r>
            <w:r w:rsidR="00620899"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E77BFB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0,4</w:t>
            </w:r>
            <w:r w:rsidR="00620899"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E77BFB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0,1</w:t>
            </w:r>
            <w:r w:rsidR="00620899"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E77BFB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0,1</w:t>
            </w:r>
            <w:r w:rsidR="00620899"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0899" w:rsidRPr="00E64CAF" w:rsidRDefault="00620899" w:rsidP="00262674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/>
        </w:tc>
      </w:tr>
      <w:tr w:rsidR="00620899" w:rsidRPr="00E64CAF" w:rsidTr="004C6CE0">
        <w:trPr>
          <w:trHeight w:hRule="exact" w:val="449"/>
        </w:trPr>
        <w:tc>
          <w:tcPr>
            <w:tcW w:w="6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CEA" w:rsidRDefault="00A42CEA" w:rsidP="00262674">
            <w:pPr>
              <w:spacing w:line="200" w:lineRule="exact"/>
              <w:ind w:left="24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:rsidR="00620899" w:rsidRPr="00E64CAF" w:rsidRDefault="00620899" w:rsidP="00262674">
            <w:pPr>
              <w:spacing w:line="200" w:lineRule="exact"/>
              <w:ind w:left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2CEA" w:rsidRDefault="00A42CEA" w:rsidP="00262674">
            <w:pPr>
              <w:spacing w:line="274" w:lineRule="exact"/>
              <w:rPr>
                <w:rStyle w:val="BodytextCalibri75pt"/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620899" w:rsidRDefault="004C6CE0" w:rsidP="00262674">
            <w:pPr>
              <w:spacing w:line="274" w:lineRule="exact"/>
              <w:rPr>
                <w:rStyle w:val="BodytextCalibri75pt"/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Style w:val="BodytextCalibri75pt"/>
                <w:rFonts w:ascii="Times New Roman" w:eastAsia="Arial Unicode MS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4C6CE0" w:rsidRDefault="004C6CE0" w:rsidP="00262674">
            <w:pPr>
              <w:spacing w:line="274" w:lineRule="exact"/>
              <w:rPr>
                <w:rStyle w:val="BodytextCalibri75pt"/>
                <w:rFonts w:eastAsia="Arial Unicode MS"/>
              </w:rPr>
            </w:pPr>
          </w:p>
          <w:p w:rsidR="004C6CE0" w:rsidRPr="004C6CE0" w:rsidRDefault="004C6CE0" w:rsidP="00262674">
            <w:pPr>
              <w:spacing w:line="274" w:lineRule="exact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8545DC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8545DC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8545DC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8545DC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99" w:rsidRPr="00E64CAF" w:rsidRDefault="00620899" w:rsidP="00262674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8545DC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1,8</w:t>
            </w:r>
            <w:r w:rsidR="00620899"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</w:t>
            </w:r>
          </w:p>
        </w:tc>
      </w:tr>
      <w:tr w:rsidR="00620899" w:rsidRPr="00E64CAF" w:rsidTr="00262674">
        <w:trPr>
          <w:trHeight w:hRule="exact" w:val="283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99" w:rsidRPr="00E64CAF" w:rsidRDefault="00620899" w:rsidP="00262674"/>
        </w:tc>
        <w:tc>
          <w:tcPr>
            <w:tcW w:w="3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0899" w:rsidRPr="004B3987" w:rsidRDefault="00620899" w:rsidP="00262674">
            <w:pPr>
              <w:rPr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DF473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</w:t>
            </w:r>
            <w:r w:rsidR="00DF473B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4</w:t>
            </w: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</w:t>
            </w:r>
            <w:r w:rsidR="00DF473B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,4</w:t>
            </w: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0,15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DF473B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0,2</w:t>
            </w:r>
            <w:r w:rsidR="00620899"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DF473B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0,3</w:t>
            </w:r>
            <w:r w:rsidR="00620899"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0899" w:rsidRPr="00E64CAF" w:rsidRDefault="00620899" w:rsidP="00262674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/>
        </w:tc>
      </w:tr>
      <w:tr w:rsidR="00620899" w:rsidRPr="00E64CAF" w:rsidTr="00FD5868">
        <w:trPr>
          <w:trHeight w:hRule="exact" w:val="542"/>
        </w:trPr>
        <w:tc>
          <w:tcPr>
            <w:tcW w:w="6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99" w:rsidRPr="00E64CAF" w:rsidRDefault="00620899" w:rsidP="00262674">
            <w:pPr>
              <w:spacing w:line="200" w:lineRule="exact"/>
              <w:ind w:left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5868" w:rsidRDefault="00FD5868" w:rsidP="00C55EE8">
            <w:pPr>
              <w:spacing w:line="269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:rsidR="00620899" w:rsidRDefault="00FD5868" w:rsidP="00C55EE8">
            <w:pPr>
              <w:spacing w:line="269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    </w:t>
            </w:r>
            <w:r w:rsidR="00C55EE8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Култура</w:t>
            </w:r>
          </w:p>
          <w:p w:rsidR="00FD5868" w:rsidRDefault="00FD5868" w:rsidP="00C55EE8">
            <w:pPr>
              <w:spacing w:line="269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:rsidR="00FD5868" w:rsidRDefault="00FD5868" w:rsidP="00C55EE8">
            <w:pPr>
              <w:spacing w:line="269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:rsidR="00FD5868" w:rsidRPr="004B3987" w:rsidRDefault="00FD5868" w:rsidP="00C55EE8">
            <w:pPr>
              <w:spacing w:line="269" w:lineRule="exact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8545DC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BD1CAD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D52388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99" w:rsidRPr="00E64CAF" w:rsidRDefault="00BD1CAD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99" w:rsidRPr="00E64CAF" w:rsidRDefault="00620899" w:rsidP="00262674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8545DC" w:rsidP="00BD1CA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1.</w:t>
            </w:r>
            <w:r w:rsidR="00BD1CAD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70</w:t>
            </w:r>
          </w:p>
        </w:tc>
      </w:tr>
      <w:tr w:rsidR="00620899" w:rsidRPr="00E64CAF" w:rsidTr="00262674">
        <w:trPr>
          <w:trHeight w:hRule="exact" w:val="302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99" w:rsidRPr="00E64CAF" w:rsidRDefault="00620899" w:rsidP="00262674"/>
        </w:tc>
        <w:tc>
          <w:tcPr>
            <w:tcW w:w="3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D5238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</w:t>
            </w:r>
            <w:r w:rsidR="00D52388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4</w:t>
            </w: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BD1CA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</w:t>
            </w:r>
            <w:r w:rsidR="00BD1CAD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4</w:t>
            </w: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0,15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BD1CA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</w:t>
            </w:r>
            <w:r w:rsidR="00BD1CAD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</w:t>
            </w: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BD1CA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0,</w:t>
            </w:r>
            <w:r w:rsidR="00BD1CAD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</w:t>
            </w:r>
            <w:r w:rsidRPr="00E64CA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99" w:rsidRPr="00E64CAF" w:rsidRDefault="00620899" w:rsidP="00262674"/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899" w:rsidRPr="00E64CAF" w:rsidRDefault="00620899" w:rsidP="00262674"/>
        </w:tc>
      </w:tr>
    </w:tbl>
    <w:p w:rsidR="00620899" w:rsidRPr="00E64CAF" w:rsidRDefault="00620899" w:rsidP="00620899">
      <w:pPr>
        <w:framePr w:w="13877" w:wrap="notBeside" w:vAnchor="text" w:hAnchor="text" w:xAlign="center" w:y="1"/>
        <w:rPr>
          <w:sz w:val="2"/>
          <w:szCs w:val="2"/>
        </w:rPr>
      </w:pPr>
    </w:p>
    <w:p w:rsidR="00620899" w:rsidRPr="00E64CAF" w:rsidRDefault="00620899" w:rsidP="00620899">
      <w:pPr>
        <w:rPr>
          <w:sz w:val="2"/>
          <w:szCs w:val="2"/>
        </w:rPr>
      </w:pPr>
    </w:p>
    <w:p w:rsidR="00620899" w:rsidRPr="00E64CAF" w:rsidRDefault="00620899" w:rsidP="00620899">
      <w:pPr>
        <w:rPr>
          <w:sz w:val="2"/>
          <w:szCs w:val="2"/>
        </w:rPr>
        <w:sectPr w:rsidR="00620899" w:rsidRPr="00E64CAF">
          <w:type w:val="continuous"/>
          <w:pgSz w:w="16840" w:h="11900" w:orient="landscape"/>
          <w:pgMar w:top="2026" w:right="1254" w:bottom="1215" w:left="1710" w:header="0" w:footer="3" w:gutter="0"/>
          <w:cols w:space="720"/>
          <w:noEndnote/>
          <w:docGrid w:linePitch="360"/>
        </w:sectPr>
      </w:pPr>
    </w:p>
    <w:p w:rsidR="00E91FC8" w:rsidRDefault="00E91FC8" w:rsidP="00620899">
      <w:pPr>
        <w:spacing w:line="360" w:lineRule="exact"/>
      </w:pPr>
    </w:p>
    <w:p w:rsidR="00E91FC8" w:rsidRDefault="00E91FC8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  <w:r w:rsidRPr="00E64CAF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7936" behindDoc="0" locked="0" layoutInCell="1" allowOverlap="1" wp14:anchorId="6766A40E" wp14:editId="67B0A365">
                <wp:simplePos x="0" y="0"/>
                <wp:positionH relativeFrom="margin">
                  <wp:posOffset>2901950</wp:posOffset>
                </wp:positionH>
                <wp:positionV relativeFrom="paragraph">
                  <wp:posOffset>0</wp:posOffset>
                </wp:positionV>
                <wp:extent cx="115570" cy="57150"/>
                <wp:effectExtent l="0" t="2540" r="1905" b="0"/>
                <wp:wrapNone/>
                <wp:docPr id="2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A71" w:rsidRDefault="00A44A71" w:rsidP="00620899">
                            <w:pPr>
                              <w:pStyle w:val="15"/>
                              <w:shd w:val="clear" w:color="auto" w:fill="auto"/>
                              <w:spacing w:line="90" w:lineRule="exact"/>
                            </w:pPr>
                            <w: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6A40E" id="Text Box 47" o:spid="_x0000_s1033" type="#_x0000_t202" style="position:absolute;margin-left:228.5pt;margin-top:0;width:9.1pt;height:4.5pt;z-index:2516879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SRrwIAALA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" filled="f" stroked="f">
                <v:textbox style="mso-fit-shape-to-text:t" inset="0,0,0,0">
                  <w:txbxContent>
                    <w:p w:rsidR="00A44A71" w:rsidRDefault="00A44A71" w:rsidP="00620899">
                      <w:pPr>
                        <w:pStyle w:val="15"/>
                        <w:shd w:val="clear" w:color="auto" w:fill="auto"/>
                        <w:spacing w:line="90" w:lineRule="exact"/>
                      </w:pPr>
                      <w:r>
                        <w:t>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4CAF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8960" behindDoc="0" locked="0" layoutInCell="1" allowOverlap="1" wp14:anchorId="7E79529F" wp14:editId="0F63A469">
                <wp:simplePos x="0" y="0"/>
                <wp:positionH relativeFrom="margin">
                  <wp:posOffset>5757545</wp:posOffset>
                </wp:positionH>
                <wp:positionV relativeFrom="paragraph">
                  <wp:posOffset>0</wp:posOffset>
                </wp:positionV>
                <wp:extent cx="115570" cy="139700"/>
                <wp:effectExtent l="4445" t="2540" r="3810" b="635"/>
                <wp:wrapNone/>
                <wp:docPr id="2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A71" w:rsidRDefault="00A44A71" w:rsidP="00620899">
                            <w:pPr>
                              <w:pStyle w:val="32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9529F" id="Text Box 48" o:spid="_x0000_s1034" type="#_x0000_t202" style="position:absolute;margin-left:453.35pt;margin-top:0;width:9.1pt;height:11pt;z-index:2516889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UWmsA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" filled="f" stroked="f">
                <v:textbox style="mso-fit-shape-to-text:t" inset="0,0,0,0">
                  <w:txbxContent>
                    <w:p w:rsidR="00A44A71" w:rsidRDefault="00A44A71" w:rsidP="00620899">
                      <w:pPr>
                        <w:pStyle w:val="32"/>
                        <w:keepNext/>
                        <w:keepLines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4CAF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9984" behindDoc="0" locked="0" layoutInCell="1" allowOverlap="1" wp14:anchorId="7CA7135A" wp14:editId="309E6147">
                <wp:simplePos x="0" y="0"/>
                <wp:positionH relativeFrom="margin">
                  <wp:posOffset>635</wp:posOffset>
                </wp:positionH>
                <wp:positionV relativeFrom="paragraph">
                  <wp:posOffset>819785</wp:posOffset>
                </wp:positionV>
                <wp:extent cx="8827135" cy="4906645"/>
                <wp:effectExtent l="0" t="0" r="12065" b="16510"/>
                <wp:wrapNone/>
                <wp:docPr id="2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7135" cy="490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53"/>
                              <w:gridCol w:w="3792"/>
                              <w:gridCol w:w="1214"/>
                              <w:gridCol w:w="1046"/>
                              <w:gridCol w:w="1224"/>
                              <w:gridCol w:w="1056"/>
                              <w:gridCol w:w="1056"/>
                              <w:gridCol w:w="1200"/>
                              <w:gridCol w:w="1195"/>
                              <w:gridCol w:w="1464"/>
                            </w:tblGrid>
                            <w:tr w:rsidR="00A44A71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spacing w:line="200" w:lineRule="exact"/>
                                    <w:ind w:left="240"/>
                                    <w:rPr>
                                      <w:rStyle w:val="2Tahoma10pt"/>
                                    </w:rPr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5.</w:t>
                                  </w:r>
                                </w:p>
                                <w:p w:rsidR="00A42CEA" w:rsidRDefault="00A42CEA">
                                  <w:pPr>
                                    <w:spacing w:line="200" w:lineRule="exact"/>
                                    <w:ind w:left="240"/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2CEA" w:rsidRDefault="00A42CEA">
                                  <w:pPr>
                                    <w:spacing w:line="269" w:lineRule="exact"/>
                                    <w:rPr>
                                      <w:rStyle w:val="2Tahoma10pt"/>
                                    </w:rPr>
                                  </w:pPr>
                                </w:p>
                                <w:p w:rsidR="00A44A71" w:rsidRDefault="00A44A71">
                                  <w:pPr>
                                    <w:spacing w:line="269" w:lineRule="exact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Управление и контрол на активите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1,70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37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0,20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0,45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0,45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0,20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146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44A71" w:rsidTr="004C6CE0">
                              <w:trPr>
                                <w:trHeight w:hRule="exact" w:val="429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2CEA" w:rsidRDefault="00A42CEA">
                                  <w:pPr>
                                    <w:spacing w:line="200" w:lineRule="exact"/>
                                    <w:ind w:left="240"/>
                                    <w:rPr>
                                      <w:rStyle w:val="2Tahoma10pt"/>
                                    </w:rPr>
                                  </w:pPr>
                                </w:p>
                                <w:p w:rsidR="00A44A71" w:rsidRDefault="00A44A71">
                                  <w:pPr>
                                    <w:spacing w:line="200" w:lineRule="exact"/>
                                    <w:ind w:left="240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2CEA" w:rsidRDefault="00A42CEA">
                                  <w:pPr>
                                    <w:spacing w:line="274" w:lineRule="exact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44A71" w:rsidRDefault="00A44A71">
                                  <w:pPr>
                                    <w:spacing w:line="274" w:lineRule="exact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D37C6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Социални дейности</w:t>
                                  </w:r>
                                </w:p>
                                <w:p w:rsidR="00A44A71" w:rsidRDefault="00A44A71">
                                  <w:pPr>
                                    <w:spacing w:line="274" w:lineRule="exact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44A71" w:rsidRDefault="00A44A71">
                                  <w:pPr>
                                    <w:spacing w:line="274" w:lineRule="exact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44A71" w:rsidRDefault="00A44A71">
                                  <w:pPr>
                                    <w:spacing w:line="274" w:lineRule="exact"/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Pr="004264F9" w:rsidRDefault="00A44A71" w:rsidP="006763D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4264F9"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DF473B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1,95</w:t>
                                  </w:r>
                                </w:p>
                              </w:tc>
                            </w:tr>
                            <w:tr w:rsidR="00A44A71" w:rsidTr="004C6CE0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37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ind w:left="320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0,45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4264F9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0,20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146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44A71" w:rsidTr="00D52388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spacing w:line="200" w:lineRule="exact"/>
                                    <w:ind w:left="240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spacing w:line="274" w:lineRule="exact"/>
                                    <w:rPr>
                                      <w:rStyle w:val="2Tahoma10pt"/>
                                    </w:rPr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Управление на програми и проекти</w:t>
                                  </w:r>
                                </w:p>
                                <w:p w:rsidR="00A44A71" w:rsidRDefault="00A44A71">
                                  <w:pPr>
                                    <w:spacing w:line="274" w:lineRule="exact"/>
                                    <w:rPr>
                                      <w:rStyle w:val="2Tahoma10pt"/>
                                    </w:rPr>
                                  </w:pPr>
                                </w:p>
                                <w:p w:rsidR="00A44A71" w:rsidRDefault="00A44A71">
                                  <w:pPr>
                                    <w:spacing w:line="274" w:lineRule="exact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Бюджетен процес Финансово управление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821A8D" w:rsidRDefault="00A44A71" w:rsidP="006763D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BD1CAD" w:rsidRDefault="00A44A71" w:rsidP="006763D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065446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1,90</w:t>
                                  </w:r>
                                </w:p>
                              </w:tc>
                            </w:tr>
                            <w:tr w:rsidR="00A44A71" w:rsidTr="00D52388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37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0,20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0,45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065446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0,45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0,20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146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44A71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2CEA" w:rsidRDefault="00A42CEA">
                                  <w:pPr>
                                    <w:spacing w:line="200" w:lineRule="exact"/>
                                    <w:ind w:left="240"/>
                                    <w:rPr>
                                      <w:rStyle w:val="2Tahoma10pt"/>
                                    </w:rPr>
                                  </w:pPr>
                                </w:p>
                                <w:p w:rsidR="00A44A71" w:rsidRDefault="00A44A71">
                                  <w:pPr>
                                    <w:spacing w:line="200" w:lineRule="exact"/>
                                    <w:ind w:left="240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2CEA" w:rsidRDefault="00A42CEA">
                                  <w:pPr>
                                    <w:spacing w:line="200" w:lineRule="exact"/>
                                    <w:rPr>
                                      <w:rStyle w:val="2Tahoma10pt"/>
                                    </w:rPr>
                                  </w:pPr>
                                </w:p>
                                <w:p w:rsidR="00A44A71" w:rsidRDefault="00A44A71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Обществени поръчки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DF473B" w:rsidRDefault="00A44A71" w:rsidP="006763D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2,50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37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DF473B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0,60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ind w:left="320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0,45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0,45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146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44A71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2CEA" w:rsidRDefault="00A42CEA">
                                  <w:pPr>
                                    <w:spacing w:line="200" w:lineRule="exact"/>
                                    <w:ind w:left="240"/>
                                    <w:rPr>
                                      <w:rStyle w:val="2Tahoma10pt"/>
                                    </w:rPr>
                                  </w:pPr>
                                </w:p>
                                <w:p w:rsidR="00A44A71" w:rsidRDefault="00A44A71">
                                  <w:pPr>
                                    <w:spacing w:line="200" w:lineRule="exact"/>
                                    <w:ind w:left="240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2CEA" w:rsidRDefault="00A42CEA">
                                  <w:pPr>
                                    <w:spacing w:line="200" w:lineRule="exact"/>
                                    <w:rPr>
                                      <w:rStyle w:val="2Tahoma10pt"/>
                                    </w:rPr>
                                  </w:pPr>
                                </w:p>
                                <w:p w:rsidR="00A44A71" w:rsidRDefault="00A44A71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Общинска собственост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CC7BD7" w:rsidRDefault="00A44A71" w:rsidP="006763D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CC7BD7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CC7BD7" w:rsidRDefault="00A44A71" w:rsidP="006763D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CC7BD7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CC7BD7" w:rsidRDefault="00A44A71" w:rsidP="006763D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CC7BD7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CC7BD7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2,10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37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0,60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0,45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0,60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0,20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0,20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146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44A71" w:rsidTr="00D52388">
                              <w:trPr>
                                <w:trHeight w:hRule="exact" w:val="328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2CEA" w:rsidRDefault="00A42CEA">
                                  <w:pPr>
                                    <w:spacing w:line="200" w:lineRule="exact"/>
                                    <w:ind w:left="240"/>
                                    <w:rPr>
                                      <w:rStyle w:val="2Tahoma10pt"/>
                                    </w:rPr>
                                  </w:pPr>
                                </w:p>
                                <w:p w:rsidR="00A44A71" w:rsidRDefault="00A44A71">
                                  <w:pPr>
                                    <w:spacing w:line="200" w:lineRule="exact"/>
                                    <w:ind w:left="240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spacing w:line="274" w:lineRule="exact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Управление на човешките ресурси.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2,10</w:t>
                                  </w:r>
                                </w:p>
                              </w:tc>
                            </w:tr>
                            <w:tr w:rsidR="00A44A71" w:rsidTr="00D52388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37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DF473B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0,45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0,45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146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44A71" w:rsidTr="00D52388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2CEA" w:rsidRDefault="00A42CEA">
                                  <w:pPr>
                                    <w:spacing w:line="200" w:lineRule="exact"/>
                                    <w:ind w:left="240"/>
                                    <w:rPr>
                                      <w:rStyle w:val="2Tahoma10pt"/>
                                    </w:rPr>
                                  </w:pPr>
                                </w:p>
                                <w:p w:rsidR="00A44A71" w:rsidRDefault="00A44A71">
                                  <w:pPr>
                                    <w:spacing w:line="200" w:lineRule="exact"/>
                                    <w:ind w:left="240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4B3987" w:rsidRDefault="00A44A71" w:rsidP="00C55EE8">
                                  <w:pPr>
                                    <w:spacing w:line="269" w:lineRule="exact"/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Бюджетен процес/Финансово управление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4A2B63" w:rsidRDefault="00A44A71" w:rsidP="006763D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4A2B63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4A2B63" w:rsidRDefault="00A44A71" w:rsidP="006763D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4A2B63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4A2B63" w:rsidRDefault="00A44A71" w:rsidP="006763D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4A2B63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4A2B63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2.00</w:t>
                                  </w:r>
                                </w:p>
                              </w:tc>
                            </w:tr>
                            <w:tr w:rsidR="00A44A71" w:rsidTr="004B3987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37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0,20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 w:rsidP="004A2B63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0,45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 w:rsidP="004A2B63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0,45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4A2B63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146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44A71">
                              <w:trPr>
                                <w:trHeight w:hRule="exact" w:val="835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2CEA" w:rsidRDefault="00A42CEA">
                                  <w:pPr>
                                    <w:spacing w:line="200" w:lineRule="exact"/>
                                    <w:ind w:left="240"/>
                                    <w:rPr>
                                      <w:rStyle w:val="2Tahoma10pt"/>
                                    </w:rPr>
                                  </w:pPr>
                                </w:p>
                                <w:p w:rsidR="00A44A71" w:rsidRDefault="00A44A71">
                                  <w:pPr>
                                    <w:spacing w:line="200" w:lineRule="exact"/>
                                    <w:ind w:left="240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 w:rsidP="004B3987">
                                  <w:pPr>
                                    <w:spacing w:line="274" w:lineRule="exact"/>
                                    <w:rPr>
                                      <w:rStyle w:val="2Tahoma10pt"/>
                                    </w:rPr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Вътрешен контрол в общината. Предварителен контрол при поемане на задължение и извърш -ване на разход. Двоен подпис.</w:t>
                                  </w:r>
                                </w:p>
                                <w:p w:rsidR="00A44A71" w:rsidRDefault="00A44A71" w:rsidP="004B3987">
                                  <w:pPr>
                                    <w:spacing w:line="274" w:lineRule="exact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подпис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Pr="008545DC" w:rsidRDefault="00A44A71" w:rsidP="006763DF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Pr="001E28C9" w:rsidRDefault="00A44A71" w:rsidP="006763D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Pr="001E28C9" w:rsidRDefault="00A44A71" w:rsidP="006763D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DD7D7D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 xml:space="preserve">2,50 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379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0,60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0,45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1E28C9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1E28C9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0,20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 w:rsidP="006763DF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/>
                              </w:tc>
                              <w:tc>
                                <w:tcPr>
                                  <w:tcW w:w="146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/>
                              </w:tc>
                            </w:tr>
                          </w:tbl>
                          <w:p w:rsidR="00A44A71" w:rsidRDefault="00A44A71" w:rsidP="00620899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7135A" id="Text Box 49" o:spid="_x0000_s1035" type="#_x0000_t202" style="position:absolute;margin-left:.05pt;margin-top:64.55pt;width:695.05pt;height:386.35pt;z-index:2516899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7bMsAIAALM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53"/>
                        <w:gridCol w:w="3792"/>
                        <w:gridCol w:w="1214"/>
                        <w:gridCol w:w="1046"/>
                        <w:gridCol w:w="1224"/>
                        <w:gridCol w:w="1056"/>
                        <w:gridCol w:w="1056"/>
                        <w:gridCol w:w="1200"/>
                        <w:gridCol w:w="1195"/>
                        <w:gridCol w:w="1464"/>
                      </w:tblGrid>
                      <w:tr w:rsidR="00A44A71">
                        <w:trPr>
                          <w:trHeight w:hRule="exact" w:val="566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spacing w:line="200" w:lineRule="exact"/>
                              <w:ind w:left="240"/>
                              <w:rPr>
                                <w:rStyle w:val="2Tahoma10pt"/>
                              </w:rPr>
                            </w:pPr>
                            <w:r>
                              <w:rPr>
                                <w:rStyle w:val="2Tahoma10pt"/>
                              </w:rPr>
                              <w:t>5.</w:t>
                            </w:r>
                          </w:p>
                          <w:p w:rsidR="00A42CEA" w:rsidRDefault="00A42CEA">
                            <w:pPr>
                              <w:spacing w:line="200" w:lineRule="exact"/>
                              <w:ind w:left="240"/>
                            </w:pPr>
                          </w:p>
                        </w:tc>
                        <w:tc>
                          <w:tcPr>
                            <w:tcW w:w="37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2CEA" w:rsidRDefault="00A42CEA">
                            <w:pPr>
                              <w:spacing w:line="269" w:lineRule="exact"/>
                              <w:rPr>
                                <w:rStyle w:val="2Tahoma10pt"/>
                              </w:rPr>
                            </w:pPr>
                          </w:p>
                          <w:p w:rsidR="00A44A71" w:rsidRDefault="00A44A71">
                            <w:pPr>
                              <w:spacing w:line="269" w:lineRule="exact"/>
                            </w:pPr>
                            <w:r>
                              <w:rPr>
                                <w:rStyle w:val="2Tahoma10pt"/>
                              </w:rPr>
                              <w:t>Управление и контрол на активите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9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1,70</w:t>
                            </w:r>
                          </w:p>
                        </w:tc>
                      </w:tr>
                      <w:tr w:rsidR="00A44A71">
                        <w:trPr>
                          <w:trHeight w:hRule="exact" w:val="283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379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0,20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0,45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0,45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0,20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19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146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jc w:val="center"/>
                            </w:pPr>
                          </w:p>
                        </w:tc>
                      </w:tr>
                      <w:tr w:rsidR="00A44A71" w:rsidTr="004C6CE0">
                        <w:trPr>
                          <w:trHeight w:hRule="exact" w:val="429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2CEA" w:rsidRDefault="00A42CEA">
                            <w:pPr>
                              <w:spacing w:line="200" w:lineRule="exact"/>
                              <w:ind w:left="240"/>
                              <w:rPr>
                                <w:rStyle w:val="2Tahoma10pt"/>
                              </w:rPr>
                            </w:pPr>
                          </w:p>
                          <w:p w:rsidR="00A44A71" w:rsidRDefault="00A44A71">
                            <w:pPr>
                              <w:spacing w:line="200" w:lineRule="exact"/>
                              <w:ind w:left="240"/>
                            </w:pPr>
                            <w:r>
                              <w:rPr>
                                <w:rStyle w:val="2Tahoma10pt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37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2CEA" w:rsidRDefault="00A42CEA">
                            <w:pPr>
                              <w:spacing w:line="274" w:lineRule="exact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A44A71" w:rsidRDefault="00A44A71">
                            <w:pPr>
                              <w:spacing w:line="274" w:lineRule="exact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D37C6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Социални дейности</w:t>
                            </w:r>
                          </w:p>
                          <w:p w:rsidR="00A44A71" w:rsidRDefault="00A44A71">
                            <w:pPr>
                              <w:spacing w:line="274" w:lineRule="exact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A44A71" w:rsidRDefault="00A44A71">
                            <w:pPr>
                              <w:spacing w:line="274" w:lineRule="exact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A44A71" w:rsidRDefault="00A44A71">
                            <w:pPr>
                              <w:spacing w:line="274" w:lineRule="exact"/>
                            </w:pP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Pr="004264F9" w:rsidRDefault="00A44A71" w:rsidP="006763DF">
                            <w:pPr>
                              <w:spacing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4264F9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DF473B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1,95</w:t>
                            </w:r>
                          </w:p>
                        </w:tc>
                      </w:tr>
                      <w:tr w:rsidR="00A44A71" w:rsidTr="004C6CE0">
                        <w:trPr>
                          <w:trHeight w:hRule="exact" w:val="293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379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/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ind w:left="320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0,45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4264F9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0,20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19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146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jc w:val="center"/>
                            </w:pPr>
                          </w:p>
                        </w:tc>
                      </w:tr>
                      <w:tr w:rsidR="00A44A71" w:rsidTr="00D52388">
                        <w:trPr>
                          <w:trHeight w:hRule="exact" w:val="283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spacing w:line="200" w:lineRule="exact"/>
                              <w:ind w:left="240"/>
                            </w:pPr>
                            <w:r>
                              <w:rPr>
                                <w:rStyle w:val="2Tahoma10pt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37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spacing w:line="274" w:lineRule="exact"/>
                              <w:rPr>
                                <w:rStyle w:val="2Tahoma10pt"/>
                              </w:rPr>
                            </w:pPr>
                            <w:r>
                              <w:rPr>
                                <w:rStyle w:val="2Tahoma10pt"/>
                              </w:rPr>
                              <w:t>Управление на програми и проекти</w:t>
                            </w:r>
                          </w:p>
                          <w:p w:rsidR="00A44A71" w:rsidRDefault="00A44A71">
                            <w:pPr>
                              <w:spacing w:line="274" w:lineRule="exact"/>
                              <w:rPr>
                                <w:rStyle w:val="2Tahoma10pt"/>
                              </w:rPr>
                            </w:pPr>
                          </w:p>
                          <w:p w:rsidR="00A44A71" w:rsidRDefault="00A44A71">
                            <w:pPr>
                              <w:spacing w:line="274" w:lineRule="exact"/>
                            </w:pPr>
                            <w:r>
                              <w:rPr>
                                <w:rStyle w:val="2Tahoma10pt"/>
                              </w:rPr>
                              <w:t>Бюджетен процес Финансово управление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821A8D" w:rsidRDefault="00A44A71" w:rsidP="006763DF">
                            <w:pPr>
                              <w:spacing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BD1CAD" w:rsidRDefault="00A44A71" w:rsidP="006763DF">
                            <w:pPr>
                              <w:spacing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065446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1,90</w:t>
                            </w:r>
                          </w:p>
                        </w:tc>
                      </w:tr>
                      <w:tr w:rsidR="00A44A71" w:rsidTr="00D52388">
                        <w:trPr>
                          <w:trHeight w:hRule="exact" w:val="27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379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0,20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0,45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065446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0,45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0,20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19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146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jc w:val="center"/>
                            </w:pPr>
                          </w:p>
                        </w:tc>
                      </w:tr>
                      <w:tr w:rsidR="00A44A71">
                        <w:trPr>
                          <w:trHeight w:hRule="exact" w:val="547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2CEA" w:rsidRDefault="00A42CEA">
                            <w:pPr>
                              <w:spacing w:line="200" w:lineRule="exact"/>
                              <w:ind w:left="240"/>
                              <w:rPr>
                                <w:rStyle w:val="2Tahoma10pt"/>
                              </w:rPr>
                            </w:pPr>
                          </w:p>
                          <w:p w:rsidR="00A44A71" w:rsidRDefault="00A44A71">
                            <w:pPr>
                              <w:spacing w:line="200" w:lineRule="exact"/>
                              <w:ind w:left="240"/>
                            </w:pPr>
                            <w:r>
                              <w:rPr>
                                <w:rStyle w:val="2Tahoma10pt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37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2CEA" w:rsidRDefault="00A42CEA">
                            <w:pPr>
                              <w:spacing w:line="200" w:lineRule="exact"/>
                              <w:rPr>
                                <w:rStyle w:val="2Tahoma10pt"/>
                              </w:rPr>
                            </w:pPr>
                          </w:p>
                          <w:p w:rsidR="00A44A71" w:rsidRDefault="00A44A71">
                            <w:pPr>
                              <w:spacing w:line="200" w:lineRule="exact"/>
                            </w:pPr>
                            <w:r>
                              <w:rPr>
                                <w:rStyle w:val="2Tahoma10pt"/>
                              </w:rPr>
                              <w:t>Обществени поръчки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DF473B" w:rsidRDefault="00A44A71" w:rsidP="006763DF">
                            <w:pPr>
                              <w:spacing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2,50</w:t>
                            </w:r>
                          </w:p>
                        </w:tc>
                      </w:tr>
                      <w:tr w:rsidR="00A44A71">
                        <w:trPr>
                          <w:trHeight w:hRule="exact" w:val="278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379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DF473B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0,60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ind w:left="320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0,45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0,45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19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146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jc w:val="center"/>
                            </w:pPr>
                          </w:p>
                        </w:tc>
                      </w:tr>
                      <w:tr w:rsidR="00A44A71">
                        <w:trPr>
                          <w:trHeight w:hRule="exact" w:val="547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2CEA" w:rsidRDefault="00A42CEA">
                            <w:pPr>
                              <w:spacing w:line="200" w:lineRule="exact"/>
                              <w:ind w:left="240"/>
                              <w:rPr>
                                <w:rStyle w:val="2Tahoma10pt"/>
                              </w:rPr>
                            </w:pPr>
                          </w:p>
                          <w:p w:rsidR="00A44A71" w:rsidRDefault="00A44A71">
                            <w:pPr>
                              <w:spacing w:line="200" w:lineRule="exact"/>
                              <w:ind w:left="240"/>
                            </w:pPr>
                            <w:r>
                              <w:rPr>
                                <w:rStyle w:val="2Tahoma10pt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37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2CEA" w:rsidRDefault="00A42CEA">
                            <w:pPr>
                              <w:spacing w:line="200" w:lineRule="exact"/>
                              <w:rPr>
                                <w:rStyle w:val="2Tahoma10pt"/>
                              </w:rPr>
                            </w:pPr>
                          </w:p>
                          <w:p w:rsidR="00A44A71" w:rsidRDefault="00A44A71">
                            <w:pPr>
                              <w:spacing w:line="200" w:lineRule="exact"/>
                            </w:pPr>
                            <w:r>
                              <w:rPr>
                                <w:rStyle w:val="2Tahoma10pt"/>
                              </w:rPr>
                              <w:t>Общинска собственост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CC7BD7" w:rsidRDefault="00A44A71" w:rsidP="006763DF">
                            <w:pPr>
                              <w:spacing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7B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CC7BD7" w:rsidRDefault="00A44A71" w:rsidP="006763DF">
                            <w:pPr>
                              <w:spacing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7B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CC7BD7" w:rsidRDefault="00A44A71" w:rsidP="006763DF">
                            <w:pPr>
                              <w:spacing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7B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CC7BD7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2,10</w:t>
                            </w:r>
                          </w:p>
                        </w:tc>
                      </w:tr>
                      <w:tr w:rsidR="00A44A71">
                        <w:trPr>
                          <w:trHeight w:hRule="exact" w:val="278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379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0,60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0,45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0,60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0,20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0,20</w:t>
                            </w:r>
                          </w:p>
                        </w:tc>
                        <w:tc>
                          <w:tcPr>
                            <w:tcW w:w="119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146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jc w:val="center"/>
                            </w:pPr>
                          </w:p>
                        </w:tc>
                      </w:tr>
                      <w:tr w:rsidR="00A44A71" w:rsidTr="00D52388">
                        <w:trPr>
                          <w:trHeight w:hRule="exact" w:val="328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2CEA" w:rsidRDefault="00A42CEA">
                            <w:pPr>
                              <w:spacing w:line="200" w:lineRule="exact"/>
                              <w:ind w:left="240"/>
                              <w:rPr>
                                <w:rStyle w:val="2Tahoma10pt"/>
                              </w:rPr>
                            </w:pPr>
                          </w:p>
                          <w:p w:rsidR="00A44A71" w:rsidRDefault="00A44A71">
                            <w:pPr>
                              <w:spacing w:line="200" w:lineRule="exact"/>
                              <w:ind w:left="240"/>
                            </w:pPr>
                            <w:r>
                              <w:rPr>
                                <w:rStyle w:val="2Tahoma10pt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37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spacing w:line="274" w:lineRule="exact"/>
                            </w:pPr>
                            <w:r>
                              <w:rPr>
                                <w:rStyle w:val="2Tahoma10pt"/>
                              </w:rPr>
                              <w:t>Управление на човешките ресурси.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2,10</w:t>
                            </w:r>
                          </w:p>
                        </w:tc>
                      </w:tr>
                      <w:tr w:rsidR="00A44A71" w:rsidTr="00D52388">
                        <w:trPr>
                          <w:trHeight w:hRule="exact" w:val="195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379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DF473B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0,45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0,45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19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146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jc w:val="center"/>
                            </w:pPr>
                          </w:p>
                        </w:tc>
                      </w:tr>
                      <w:tr w:rsidR="00A44A71" w:rsidTr="00D52388">
                        <w:trPr>
                          <w:trHeight w:hRule="exact" w:val="364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2CEA" w:rsidRDefault="00A42CEA">
                            <w:pPr>
                              <w:spacing w:line="200" w:lineRule="exact"/>
                              <w:ind w:left="240"/>
                              <w:rPr>
                                <w:rStyle w:val="2Tahoma10pt"/>
                              </w:rPr>
                            </w:pPr>
                          </w:p>
                          <w:p w:rsidR="00A44A71" w:rsidRDefault="00A44A71">
                            <w:pPr>
                              <w:spacing w:line="200" w:lineRule="exact"/>
                              <w:ind w:left="240"/>
                            </w:pPr>
                            <w:r>
                              <w:rPr>
                                <w:rStyle w:val="2Tahoma10pt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37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4B3987" w:rsidRDefault="00A44A71" w:rsidP="00C55EE8">
                            <w:pPr>
                              <w:spacing w:line="269" w:lineRule="exact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rStyle w:val="2Tahoma10pt"/>
                              </w:rPr>
                              <w:t>Бюджетен процес/Финансово управление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4A2B63" w:rsidRDefault="00A44A71" w:rsidP="006763DF">
                            <w:pPr>
                              <w:spacing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A2B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4A2B63" w:rsidRDefault="00A44A71" w:rsidP="006763DF">
                            <w:pPr>
                              <w:spacing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A2B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4A2B63" w:rsidRDefault="00A44A71" w:rsidP="006763DF">
                            <w:pPr>
                              <w:spacing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A2B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4A2B63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2.00</w:t>
                            </w:r>
                          </w:p>
                        </w:tc>
                      </w:tr>
                      <w:tr w:rsidR="00A44A71" w:rsidTr="004B3987">
                        <w:trPr>
                          <w:trHeight w:hRule="exact" w:val="273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379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0,20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 w:rsidP="004A2B63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0,45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 w:rsidP="004A2B63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0,45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4A2B63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19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146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jc w:val="center"/>
                            </w:pPr>
                          </w:p>
                        </w:tc>
                      </w:tr>
                      <w:tr w:rsidR="00A44A71">
                        <w:trPr>
                          <w:trHeight w:hRule="exact" w:val="835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2CEA" w:rsidRDefault="00A42CEA">
                            <w:pPr>
                              <w:spacing w:line="200" w:lineRule="exact"/>
                              <w:ind w:left="240"/>
                              <w:rPr>
                                <w:rStyle w:val="2Tahoma10pt"/>
                              </w:rPr>
                            </w:pPr>
                          </w:p>
                          <w:p w:rsidR="00A44A71" w:rsidRDefault="00A44A71">
                            <w:pPr>
                              <w:spacing w:line="200" w:lineRule="exact"/>
                              <w:ind w:left="240"/>
                            </w:pPr>
                            <w:r>
                              <w:rPr>
                                <w:rStyle w:val="2Tahoma10pt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37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 w:rsidP="004B3987">
                            <w:pPr>
                              <w:spacing w:line="274" w:lineRule="exact"/>
                              <w:rPr>
                                <w:rStyle w:val="2Tahoma10pt"/>
                              </w:rPr>
                            </w:pPr>
                            <w:r>
                              <w:rPr>
                                <w:rStyle w:val="2Tahoma10pt"/>
                              </w:rPr>
                              <w:t>Вътрешен контрол в общината. Предварителен контрол при поемане на задължение и извърш -ване на разход. Двоен подпис.</w:t>
                            </w:r>
                          </w:p>
                          <w:p w:rsidR="00A44A71" w:rsidRDefault="00A44A71" w:rsidP="004B3987">
                            <w:pPr>
                              <w:spacing w:line="274" w:lineRule="exact"/>
                            </w:pPr>
                            <w:r>
                              <w:rPr>
                                <w:rStyle w:val="2Tahoma10pt"/>
                              </w:rPr>
                              <w:t>подпис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Pr="008545DC" w:rsidRDefault="00A44A71" w:rsidP="006763DF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Pr="001E28C9" w:rsidRDefault="00A44A71" w:rsidP="006763DF">
                            <w:pPr>
                              <w:spacing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Pr="001E28C9" w:rsidRDefault="00A44A71" w:rsidP="006763DF">
                            <w:pPr>
                              <w:spacing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DD7D7D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 xml:space="preserve">2,50 </w:t>
                            </w:r>
                          </w:p>
                        </w:tc>
                      </w:tr>
                      <w:tr w:rsidR="00A44A71">
                        <w:trPr>
                          <w:trHeight w:hRule="exact" w:val="293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379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0,60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0,45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1E28C9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1E28C9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0,20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 w:rsidP="006763DF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Tahoma10pt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19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/>
                        </w:tc>
                        <w:tc>
                          <w:tcPr>
                            <w:tcW w:w="146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/>
                        </w:tc>
                      </w:tr>
                    </w:tbl>
                    <w:p w:rsidR="00A44A71" w:rsidRDefault="00A44A71" w:rsidP="00620899"/>
                  </w:txbxContent>
                </v:textbox>
                <w10:wrap anchorx="margin"/>
              </v:shape>
            </w:pict>
          </mc:Fallback>
        </mc:AlternateContent>
      </w:r>
      <w:r w:rsidRPr="00E64CAF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1008" behindDoc="0" locked="0" layoutInCell="1" allowOverlap="1" wp14:anchorId="4706A4C1" wp14:editId="64EB5049">
                <wp:simplePos x="0" y="0"/>
                <wp:positionH relativeFrom="margin">
                  <wp:posOffset>7748905</wp:posOffset>
                </wp:positionH>
                <wp:positionV relativeFrom="paragraph">
                  <wp:posOffset>496570</wp:posOffset>
                </wp:positionV>
                <wp:extent cx="1203960" cy="339090"/>
                <wp:effectExtent l="0" t="3810" r="635" b="0"/>
                <wp:wrapNone/>
                <wp:docPr id="2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A71" w:rsidRDefault="00A44A71" w:rsidP="00620899">
                            <w:pPr>
                              <w:pStyle w:val="43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6A4C1" id="Text Box 50" o:spid="_x0000_s1036" type="#_x0000_t202" style="position:absolute;margin-left:610.15pt;margin-top:39.1pt;width:94.8pt;height:26.7pt;z-index:2516910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" filled="f" stroked="f">
                <v:textbox style="mso-fit-shape-to-text:t" inset="0,0,0,0">
                  <w:txbxContent>
                    <w:p w:rsidR="00A44A71" w:rsidRDefault="00A44A71" w:rsidP="00620899">
                      <w:pPr>
                        <w:pStyle w:val="43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4CAF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2032" behindDoc="0" locked="0" layoutInCell="1" allowOverlap="1" wp14:anchorId="3273E7FF" wp14:editId="2397F58F">
                <wp:simplePos x="0" y="0"/>
                <wp:positionH relativeFrom="margin">
                  <wp:posOffset>69850</wp:posOffset>
                </wp:positionH>
                <wp:positionV relativeFrom="paragraph">
                  <wp:posOffset>5933440</wp:posOffset>
                </wp:positionV>
                <wp:extent cx="2709545" cy="127000"/>
                <wp:effectExtent l="3175" t="1905" r="1905" b="4445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A71" w:rsidRDefault="00A44A71" w:rsidP="00620899">
                            <w:pPr>
                              <w:pStyle w:val="7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3E7FF" id="Text Box 51" o:spid="_x0000_s1037" type="#_x0000_t202" style="position:absolute;margin-left:5.5pt;margin-top:467.2pt;width:213.35pt;height:10pt;z-index:2516920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" filled="f" stroked="f">
                <v:textbox style="mso-fit-shape-to-text:t" inset="0,0,0,0">
                  <w:txbxContent>
                    <w:p w:rsidR="00A44A71" w:rsidRDefault="00A44A71" w:rsidP="00620899">
                      <w:pPr>
                        <w:pStyle w:val="70"/>
                        <w:shd w:val="clear" w:color="auto" w:fill="auto"/>
                        <w:spacing w:after="0"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0899" w:rsidRPr="00E64CAF" w:rsidRDefault="00620899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</w:p>
    <w:p w:rsidR="00620899" w:rsidRDefault="00620899" w:rsidP="00620899">
      <w:pPr>
        <w:spacing w:line="360" w:lineRule="exact"/>
      </w:pPr>
    </w:p>
    <w:p w:rsidR="004A2B63" w:rsidRPr="00E64CAF" w:rsidRDefault="004A2B63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</w:p>
    <w:p w:rsidR="00620899" w:rsidRPr="00E64CAF" w:rsidRDefault="00620899" w:rsidP="00620899">
      <w:pPr>
        <w:spacing w:line="360" w:lineRule="exact"/>
      </w:pPr>
    </w:p>
    <w:p w:rsidR="004903BC" w:rsidRDefault="004903BC" w:rsidP="00620899">
      <w:pPr>
        <w:spacing w:line="360" w:lineRule="exact"/>
      </w:pPr>
    </w:p>
    <w:p w:rsidR="00620899" w:rsidRPr="002C02B4" w:rsidRDefault="00611FA8" w:rsidP="00620899">
      <w:pPr>
        <w:spacing w:line="360" w:lineRule="exact"/>
        <w:rPr>
          <w:rFonts w:ascii="Times New Roman" w:hAnsi="Times New Roman" w:cs="Times New Roman"/>
        </w:rPr>
      </w:pPr>
      <w:r w:rsidRPr="002C02B4">
        <w:rPr>
          <w:rFonts w:ascii="Times New Roman" w:hAnsi="Times New Roman" w:cs="Times New Roman"/>
        </w:rPr>
        <w:t xml:space="preserve">Ръководител </w:t>
      </w:r>
      <w:r w:rsidR="004903BC" w:rsidRPr="002C02B4">
        <w:rPr>
          <w:rFonts w:ascii="Times New Roman" w:hAnsi="Times New Roman" w:cs="Times New Roman"/>
        </w:rPr>
        <w:t>З</w:t>
      </w:r>
      <w:r w:rsidRPr="002C02B4">
        <w:rPr>
          <w:rFonts w:ascii="Times New Roman" w:hAnsi="Times New Roman" w:cs="Times New Roman"/>
        </w:rPr>
        <w:t>ВО</w:t>
      </w:r>
      <w:r w:rsidR="004903BC" w:rsidRPr="002C02B4">
        <w:rPr>
          <w:rFonts w:ascii="Times New Roman" w:hAnsi="Times New Roman" w:cs="Times New Roman"/>
        </w:rPr>
        <w:t>:</w:t>
      </w:r>
    </w:p>
    <w:p w:rsidR="00E4407A" w:rsidRDefault="00E4407A">
      <w:pPr>
        <w:rPr>
          <w:sz w:val="2"/>
          <w:szCs w:val="2"/>
        </w:rPr>
        <w:sectPr w:rsidR="00E4407A">
          <w:headerReference w:type="even" r:id="rId18"/>
          <w:headerReference w:type="default" r:id="rId19"/>
          <w:pgSz w:w="16840" w:h="11900" w:orient="landscape"/>
          <w:pgMar w:top="1549" w:right="1047" w:bottom="1137" w:left="1695" w:header="0" w:footer="3" w:gutter="0"/>
          <w:pgNumType w:start="21"/>
          <w:cols w:space="720"/>
          <w:noEndnote/>
          <w:docGrid w:linePitch="360"/>
        </w:sectPr>
      </w:pPr>
    </w:p>
    <w:p w:rsidR="00E4407A" w:rsidRDefault="00653F4A">
      <w:pPr>
        <w:pStyle w:val="91"/>
        <w:shd w:val="clear" w:color="auto" w:fill="auto"/>
        <w:spacing w:line="220" w:lineRule="exact"/>
        <w:jc w:val="right"/>
      </w:pPr>
      <w:r>
        <w:lastRenderedPageBreak/>
        <w:t xml:space="preserve">Приложение </w:t>
      </w:r>
      <w:r w:rsidR="001B140F">
        <w:t>№</w:t>
      </w:r>
      <w:r>
        <w:rPr>
          <w:lang w:val="en-US" w:eastAsia="en-US" w:bidi="en-US"/>
        </w:rPr>
        <w:t xml:space="preserve"> </w:t>
      </w:r>
      <w:r>
        <w:t>5</w:t>
      </w:r>
    </w:p>
    <w:p w:rsidR="00E4407A" w:rsidRDefault="00653F4A">
      <w:pPr>
        <w:pStyle w:val="101"/>
        <w:shd w:val="clear" w:color="auto" w:fill="auto"/>
        <w:spacing w:line="173" w:lineRule="exact"/>
        <w:ind w:left="12100"/>
      </w:pPr>
      <w:r>
        <w:t xml:space="preserve">КЪМ СТРАТЕГИЧЕСКИ ПЛАН ЗА ДЕЙНОСТТА НА ЗВО </w:t>
      </w:r>
      <w:r>
        <w:rPr>
          <w:rStyle w:val="106pt"/>
        </w:rPr>
        <w:t>ЗА ПЕРИОДА 202</w:t>
      </w:r>
      <w:r w:rsidR="00611FA8">
        <w:rPr>
          <w:rStyle w:val="106pt"/>
        </w:rPr>
        <w:t>6</w:t>
      </w:r>
      <w:r>
        <w:rPr>
          <w:rStyle w:val="106pt"/>
        </w:rPr>
        <w:t xml:space="preserve"> - 202</w:t>
      </w:r>
      <w:r w:rsidR="00611FA8">
        <w:rPr>
          <w:rStyle w:val="106pt"/>
        </w:rPr>
        <w:t>8</w:t>
      </w:r>
      <w:r>
        <w:rPr>
          <w:rStyle w:val="106pt"/>
        </w:rPr>
        <w:t xml:space="preserve"> г</w:t>
      </w:r>
    </w:p>
    <w:p w:rsidR="00E4407A" w:rsidRDefault="00653F4A">
      <w:pPr>
        <w:pStyle w:val="70"/>
        <w:shd w:val="clear" w:color="auto" w:fill="auto"/>
        <w:spacing w:after="0" w:line="200" w:lineRule="exact"/>
        <w:ind w:left="5740"/>
        <w:jc w:val="left"/>
        <w:sectPr w:rsidR="00E4407A">
          <w:headerReference w:type="even" r:id="rId20"/>
          <w:headerReference w:type="default" r:id="rId21"/>
          <w:pgSz w:w="16840" w:h="11900" w:orient="landscape"/>
          <w:pgMar w:top="1171" w:right="1026" w:bottom="1349" w:left="1717" w:header="0" w:footer="3" w:gutter="0"/>
          <w:cols w:space="720"/>
          <w:noEndnote/>
          <w:docGrid w:linePitch="360"/>
        </w:sectPr>
      </w:pPr>
      <w:r>
        <w:t>КЛАСИРАНЕ НА ОБЛАСТИТЕ ЗА ОДИТ</w:t>
      </w:r>
    </w:p>
    <w:p w:rsidR="00E4407A" w:rsidRDefault="00E4407A">
      <w:pPr>
        <w:spacing w:line="236" w:lineRule="exact"/>
        <w:rPr>
          <w:sz w:val="19"/>
          <w:szCs w:val="19"/>
        </w:rPr>
      </w:pPr>
    </w:p>
    <w:p w:rsidR="00E4407A" w:rsidRDefault="00E4407A">
      <w:pPr>
        <w:rPr>
          <w:sz w:val="2"/>
          <w:szCs w:val="2"/>
        </w:rPr>
        <w:sectPr w:rsidR="00E4407A">
          <w:type w:val="continuous"/>
          <w:pgSz w:w="16840" w:h="11900" w:orient="landscape"/>
          <w:pgMar w:top="1156" w:right="0" w:bottom="1334" w:left="0" w:header="0" w:footer="3" w:gutter="0"/>
          <w:cols w:space="720"/>
          <w:noEndnote/>
          <w:docGrid w:linePitch="360"/>
        </w:sectPr>
      </w:pPr>
    </w:p>
    <w:p w:rsidR="00E4407A" w:rsidRDefault="00B97A95">
      <w:pPr>
        <w:spacing w:line="717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9504" behindDoc="0" locked="0" layoutInCell="1" allowOverlap="1">
                <wp:simplePos x="0" y="0"/>
                <wp:positionH relativeFrom="margin">
                  <wp:posOffset>1112520</wp:posOffset>
                </wp:positionH>
                <wp:positionV relativeFrom="paragraph">
                  <wp:posOffset>1270</wp:posOffset>
                </wp:positionV>
                <wp:extent cx="1926590" cy="609600"/>
                <wp:effectExtent l="2540" t="0" r="4445" b="4445"/>
                <wp:wrapNone/>
                <wp:docPr id="1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A71" w:rsidRDefault="00A44A71">
                            <w:pPr>
                              <w:pStyle w:val="70"/>
                              <w:shd w:val="clear" w:color="auto" w:fill="auto"/>
                              <w:spacing w:after="0" w:line="480" w:lineRule="exact"/>
                              <w:jc w:val="left"/>
                            </w:pPr>
                            <w:r>
                              <w:rPr>
                                <w:rStyle w:val="7Exact"/>
                                <w:b/>
                                <w:bCs/>
                              </w:rPr>
                              <w:t>ЗВО в община Рудозем ОЦЕНКА НА РИСКА ЗА 2026г.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8" type="#_x0000_t202" style="position:absolute;margin-left:87.6pt;margin-top:.1pt;width:151.7pt;height:48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" filled="f" stroked="f">
                <v:textbox style="mso-fit-shape-to-text:t" inset="0,0,0,0">
                  <w:txbxContent>
                    <w:p w:rsidR="00A44A71" w:rsidRDefault="00A44A71">
                      <w:pPr>
                        <w:pStyle w:val="70"/>
                        <w:shd w:val="clear" w:color="auto" w:fill="auto"/>
                        <w:spacing w:after="0" w:line="480" w:lineRule="exact"/>
                        <w:jc w:val="left"/>
                      </w:pPr>
                      <w:r>
                        <w:rPr>
                          <w:rStyle w:val="7Exact"/>
                          <w:b/>
                          <w:bCs/>
                        </w:rPr>
                        <w:t>ЗВО в община Рудозем ОЦЕНКА НА РИСКА ЗА 2026г.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407A" w:rsidRDefault="00E4407A">
      <w:pPr>
        <w:rPr>
          <w:sz w:val="2"/>
          <w:szCs w:val="2"/>
        </w:rPr>
        <w:sectPr w:rsidR="00E4407A">
          <w:type w:val="continuous"/>
          <w:pgSz w:w="16840" w:h="11900" w:orient="landscape"/>
          <w:pgMar w:top="1156" w:right="968" w:bottom="1334" w:left="1717" w:header="0" w:footer="3" w:gutter="0"/>
          <w:cols w:space="720"/>
          <w:noEndnote/>
          <w:docGrid w:linePitch="360"/>
        </w:sectPr>
      </w:pPr>
    </w:p>
    <w:p w:rsidR="00E4407A" w:rsidRDefault="00570E77">
      <w:pPr>
        <w:spacing w:line="203" w:lineRule="exact"/>
        <w:rPr>
          <w:sz w:val="16"/>
          <w:szCs w:val="1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404495" distL="63500" distR="1581785" simplePos="0" relativeHeight="251678720" behindDoc="1" locked="0" layoutInCell="1" allowOverlap="1">
                <wp:simplePos x="0" y="0"/>
                <wp:positionH relativeFrom="margin">
                  <wp:posOffset>107315</wp:posOffset>
                </wp:positionH>
                <wp:positionV relativeFrom="paragraph">
                  <wp:posOffset>138430</wp:posOffset>
                </wp:positionV>
                <wp:extent cx="2334895" cy="521335"/>
                <wp:effectExtent l="0" t="0" r="0" b="3810"/>
                <wp:wrapSquare wrapText="right"/>
                <wp:docPr id="1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9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A71" w:rsidRDefault="00A44A71">
                            <w:pPr>
                              <w:pStyle w:val="70"/>
                              <w:shd w:val="clear" w:color="auto" w:fill="auto"/>
                              <w:spacing w:after="198" w:line="200" w:lineRule="exact"/>
                              <w:jc w:val="right"/>
                            </w:pPr>
                          </w:p>
                          <w:p w:rsidR="00A44A71" w:rsidRDefault="00A44A71">
                            <w:pPr>
                              <w:pStyle w:val="7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  <w:r>
                              <w:rPr>
                                <w:rStyle w:val="7Exact"/>
                                <w:b/>
                                <w:bCs/>
                              </w:rPr>
                              <w:t xml:space="preserve">                           Дата: 12.01.2026г.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9" type="#_x0000_t202" style="position:absolute;margin-left:8.45pt;margin-top:10.9pt;width:183.85pt;height:41.05pt;z-index:-251637760;visibility:visible;mso-wrap-style:square;mso-width-percent:0;mso-height-percent:0;mso-wrap-distance-left:5pt;mso-wrap-distance-top:0;mso-wrap-distance-right:124.55pt;mso-wrap-distance-bottom:31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D3sAIAALM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" filled="f" stroked="f">
                <v:textbox style="mso-fit-shape-to-text:t" inset="0,0,0,0">
                  <w:txbxContent>
                    <w:p w:rsidR="00A44A71" w:rsidRDefault="00A44A71">
                      <w:pPr>
                        <w:pStyle w:val="70"/>
                        <w:shd w:val="clear" w:color="auto" w:fill="auto"/>
                        <w:spacing w:after="198" w:line="200" w:lineRule="exact"/>
                        <w:jc w:val="right"/>
                      </w:pPr>
                    </w:p>
                    <w:p w:rsidR="00A44A71" w:rsidRDefault="00A44A71">
                      <w:pPr>
                        <w:pStyle w:val="70"/>
                        <w:shd w:val="clear" w:color="auto" w:fill="auto"/>
                        <w:spacing w:after="0" w:line="200" w:lineRule="exact"/>
                        <w:jc w:val="left"/>
                      </w:pPr>
                      <w:r>
                        <w:rPr>
                          <w:rStyle w:val="7Exact"/>
                          <w:b/>
                          <w:bCs/>
                        </w:rPr>
                        <w:t xml:space="preserve">                           Дата: 12.01.2026г.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E4407A" w:rsidRDefault="00E4407A">
      <w:pPr>
        <w:rPr>
          <w:sz w:val="2"/>
          <w:szCs w:val="2"/>
        </w:rPr>
        <w:sectPr w:rsidR="00E4407A">
          <w:type w:val="continuous"/>
          <w:pgSz w:w="16840" w:h="11900" w:orient="landscape"/>
          <w:pgMar w:top="851" w:right="0" w:bottom="1549" w:left="0" w:header="0" w:footer="3" w:gutter="0"/>
          <w:cols w:space="720"/>
          <w:noEndnote/>
          <w:docGrid w:linePitch="360"/>
        </w:sectPr>
      </w:pPr>
    </w:p>
    <w:p w:rsidR="00E4407A" w:rsidRDefault="00653F4A">
      <w:pPr>
        <w:pStyle w:val="70"/>
        <w:shd w:val="clear" w:color="auto" w:fill="auto"/>
        <w:spacing w:after="0" w:line="240" w:lineRule="exact"/>
        <w:jc w:val="left"/>
      </w:pPr>
      <w:r>
        <w:lastRenderedPageBreak/>
        <w:t>Рискови фактори:</w:t>
      </w:r>
    </w:p>
    <w:p w:rsidR="00E4407A" w:rsidRDefault="00653F4A">
      <w:pPr>
        <w:pStyle w:val="160"/>
        <w:shd w:val="clear" w:color="auto" w:fill="auto"/>
        <w:ind w:left="2040"/>
      </w:pPr>
      <w:r>
        <w:rPr>
          <w:rStyle w:val="1610pt"/>
        </w:rPr>
        <w:t xml:space="preserve">РФ1: </w:t>
      </w:r>
      <w:r>
        <w:t>Състояние на вътрешния контрол</w:t>
      </w:r>
    </w:p>
    <w:p w:rsidR="00E4407A" w:rsidRDefault="00653F4A">
      <w:pPr>
        <w:pStyle w:val="160"/>
        <w:shd w:val="clear" w:color="auto" w:fill="auto"/>
        <w:ind w:left="2040"/>
      </w:pPr>
      <w:r>
        <w:rPr>
          <w:rStyle w:val="1610pt"/>
        </w:rPr>
        <w:t xml:space="preserve">РФ2: </w:t>
      </w:r>
      <w:r>
        <w:t>Предишни проверки</w:t>
      </w:r>
    </w:p>
    <w:p w:rsidR="00E4407A" w:rsidRDefault="00653F4A">
      <w:pPr>
        <w:pStyle w:val="160"/>
        <w:shd w:val="clear" w:color="auto" w:fill="auto"/>
        <w:ind w:left="2040"/>
      </w:pPr>
      <w:r>
        <w:rPr>
          <w:rStyle w:val="1610pt"/>
        </w:rPr>
        <w:t xml:space="preserve">РФЗ: </w:t>
      </w:r>
      <w:r>
        <w:t>Бюджет</w:t>
      </w:r>
    </w:p>
    <w:p w:rsidR="00E4407A" w:rsidRDefault="00653F4A">
      <w:pPr>
        <w:pStyle w:val="160"/>
        <w:shd w:val="clear" w:color="auto" w:fill="auto"/>
        <w:ind w:left="2040"/>
      </w:pPr>
      <w:r>
        <w:rPr>
          <w:rStyle w:val="1610pt"/>
        </w:rPr>
        <w:t xml:space="preserve">РФ4: </w:t>
      </w:r>
      <w:r>
        <w:t>Нормативна уредба</w:t>
      </w:r>
    </w:p>
    <w:p w:rsidR="00E4407A" w:rsidRDefault="00653F4A">
      <w:pPr>
        <w:pStyle w:val="160"/>
        <w:shd w:val="clear" w:color="auto" w:fill="auto"/>
        <w:ind w:left="2040"/>
      </w:pPr>
      <w:r>
        <w:rPr>
          <w:rStyle w:val="1610pt"/>
        </w:rPr>
        <w:t xml:space="preserve">РФ5: </w:t>
      </w:r>
      <w:r>
        <w:t>Промени в структурата и дейността</w:t>
      </w:r>
    </w:p>
    <w:p w:rsidR="00E4407A" w:rsidRDefault="00570E77">
      <w:pPr>
        <w:pStyle w:val="160"/>
        <w:shd w:val="clear" w:color="auto" w:fill="auto"/>
        <w:ind w:left="2040"/>
      </w:pPr>
      <w:r>
        <w:rPr>
          <w:rStyle w:val="1610pt"/>
        </w:rPr>
        <w:t xml:space="preserve">                                              </w:t>
      </w:r>
      <w:r w:rsidR="00653F4A">
        <w:rPr>
          <w:rStyle w:val="1610pt"/>
        </w:rPr>
        <w:t xml:space="preserve">РФ6: </w:t>
      </w:r>
      <w:r w:rsidR="00653F4A">
        <w:t>Сключване на договори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4013"/>
        <w:gridCol w:w="1022"/>
        <w:gridCol w:w="1046"/>
        <w:gridCol w:w="1190"/>
        <w:gridCol w:w="1022"/>
        <w:gridCol w:w="1018"/>
        <w:gridCol w:w="1022"/>
        <w:gridCol w:w="806"/>
      </w:tblGrid>
      <w:tr w:rsidR="00E4407A">
        <w:trPr>
          <w:trHeight w:hRule="exact" w:val="50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left="220" w:firstLine="0"/>
              <w:jc w:val="left"/>
            </w:pPr>
            <w:r>
              <w:rPr>
                <w:rStyle w:val="2Tahoma10pt"/>
              </w:rPr>
              <w:t>Класиране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Tahoma10pt"/>
              </w:rPr>
              <w:t>Рисков фактор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РФ1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РФ2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РФЗ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РФ4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РФ5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РФ6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2Tahoma10pt"/>
              </w:rPr>
              <w:t>Общо</w:t>
            </w:r>
          </w:p>
        </w:tc>
      </w:tr>
      <w:tr w:rsidR="00E4407A"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E4407A">
            <w:pPr>
              <w:framePr w:w="12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92283F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2Tahoma95pt"/>
              </w:rPr>
              <w:t>Т</w:t>
            </w:r>
            <w:r w:rsidR="00653F4A">
              <w:rPr>
                <w:rStyle w:val="2Tahoma95pt"/>
              </w:rPr>
              <w:t>ежест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0,30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0,20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0,15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0,15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0,10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0,10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left="360" w:firstLine="0"/>
              <w:jc w:val="left"/>
            </w:pPr>
            <w:r>
              <w:rPr>
                <w:rStyle w:val="2Tahoma10pt"/>
              </w:rPr>
              <w:t>1</w:t>
            </w:r>
          </w:p>
        </w:tc>
      </w:tr>
      <w:tr w:rsidR="00E4407A">
        <w:trPr>
          <w:trHeight w:hRule="exact" w:val="49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E4407A">
            <w:pPr>
              <w:framePr w:w="12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Области за одит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E4407A">
            <w:pPr>
              <w:framePr w:w="12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E4407A">
            <w:pPr>
              <w:framePr w:w="12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E4407A">
            <w:pPr>
              <w:framePr w:w="12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E4407A">
            <w:pPr>
              <w:framePr w:w="12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E4407A">
            <w:pPr>
              <w:framePr w:w="12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E4407A">
            <w:pPr>
              <w:framePr w:w="12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07A" w:rsidRDefault="00E4407A">
            <w:pPr>
              <w:framePr w:w="12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407A">
        <w:trPr>
          <w:trHeight w:hRule="exact" w:val="79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1.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653F4A" w:rsidP="0092283F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Tahoma95pt"/>
              </w:rPr>
              <w:t xml:space="preserve">Вътрешен контрол </w:t>
            </w:r>
            <w:r w:rsidR="0092283F">
              <w:rPr>
                <w:rStyle w:val="2Tahoma95pt"/>
              </w:rPr>
              <w:t>в общината. Предвари -телен контрол при поемане на задължение и извършване на разход. Двоен подпис.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BD1CAD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DD7D7D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DD7D7D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07A" w:rsidRDefault="00653F4A" w:rsidP="00DD7D7D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left="220" w:firstLine="0"/>
              <w:jc w:val="left"/>
            </w:pPr>
            <w:r>
              <w:rPr>
                <w:rStyle w:val="2Tahoma10pt"/>
              </w:rPr>
              <w:t>2,</w:t>
            </w:r>
            <w:r w:rsidR="00DD7D7D">
              <w:rPr>
                <w:rStyle w:val="2Tahoma10pt"/>
              </w:rPr>
              <w:t>50</w:t>
            </w:r>
          </w:p>
        </w:tc>
      </w:tr>
      <w:tr w:rsidR="00E4407A" w:rsidTr="001E28C9">
        <w:trPr>
          <w:trHeight w:hRule="exact" w:val="6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2.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Tahoma95pt"/>
              </w:rPr>
              <w:t>Обществени поръчки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left="220" w:firstLine="0"/>
              <w:jc w:val="left"/>
            </w:pPr>
            <w:r>
              <w:rPr>
                <w:rStyle w:val="2Tahoma10pt"/>
              </w:rPr>
              <w:t>2,50</w:t>
            </w:r>
          </w:p>
        </w:tc>
      </w:tr>
      <w:tr w:rsidR="00E4407A">
        <w:trPr>
          <w:trHeight w:hRule="exact" w:val="54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  <w:rPr>
                <w:rStyle w:val="2Tahoma95pt"/>
              </w:rPr>
            </w:pPr>
            <w:r>
              <w:rPr>
                <w:rStyle w:val="2Tahoma95pt"/>
              </w:rPr>
              <w:t>Общинска собственост</w:t>
            </w:r>
          </w:p>
          <w:p w:rsidR="00DD7D7D" w:rsidRDefault="00DD7D7D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  <w:rPr>
                <w:rStyle w:val="2Tahoma95pt"/>
              </w:rPr>
            </w:pPr>
          </w:p>
          <w:p w:rsidR="00DD7D7D" w:rsidRDefault="00DD7D7D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D52388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D52388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D52388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Default="00653F4A" w:rsidP="00D52388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left="220" w:firstLine="0"/>
              <w:jc w:val="left"/>
            </w:pPr>
            <w:r>
              <w:rPr>
                <w:rStyle w:val="2Tahoma10pt"/>
              </w:rPr>
              <w:t>2,</w:t>
            </w:r>
            <w:r w:rsidR="00D52388">
              <w:rPr>
                <w:rStyle w:val="2Tahoma10pt"/>
              </w:rPr>
              <w:t>10</w:t>
            </w:r>
          </w:p>
        </w:tc>
      </w:tr>
      <w:tr w:rsidR="00E4407A">
        <w:trPr>
          <w:trHeight w:hRule="exact" w:val="53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4.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Tahoma95pt"/>
              </w:rPr>
              <w:t>Управление на човешките ресурси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DF2CBF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E77BFB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E77BFB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left="220" w:firstLine="0"/>
              <w:jc w:val="left"/>
            </w:pPr>
            <w:r>
              <w:rPr>
                <w:rStyle w:val="2Tahoma10pt"/>
              </w:rPr>
              <w:t>2,10</w:t>
            </w:r>
          </w:p>
        </w:tc>
      </w:tr>
      <w:tr w:rsidR="00E4407A">
        <w:trPr>
          <w:trHeight w:hRule="exact" w:val="50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5.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Tahoma95pt"/>
              </w:rPr>
              <w:t>Управление на риска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DF2CBF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DF2CBF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DF2CBF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DF2CBF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DF2CBF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left="220" w:firstLine="0"/>
              <w:jc w:val="left"/>
            </w:pPr>
            <w:r>
              <w:rPr>
                <w:rStyle w:val="2Tahoma10pt"/>
              </w:rPr>
              <w:t>2,10</w:t>
            </w:r>
          </w:p>
        </w:tc>
      </w:tr>
      <w:tr w:rsidR="00E4407A" w:rsidTr="001E28C9">
        <w:trPr>
          <w:trHeight w:hRule="exact" w:val="60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6.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07A" w:rsidRDefault="0092283F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Tahoma95pt"/>
              </w:rPr>
              <w:t>Образование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62" w:wrap="notBeside" w:vAnchor="text" w:hAnchor="text" w:xAlign="center" w:y="1"/>
              <w:shd w:val="clear" w:color="auto" w:fill="auto"/>
              <w:spacing w:after="0" w:line="200" w:lineRule="exact"/>
              <w:ind w:left="220" w:firstLine="0"/>
              <w:jc w:val="left"/>
            </w:pPr>
            <w:r>
              <w:rPr>
                <w:rStyle w:val="2Tahoma10pt"/>
              </w:rPr>
              <w:t>1,80</w:t>
            </w:r>
          </w:p>
        </w:tc>
      </w:tr>
    </w:tbl>
    <w:p w:rsidR="00E4407A" w:rsidRDefault="00E4407A">
      <w:pPr>
        <w:framePr w:w="12562" w:wrap="notBeside" w:vAnchor="text" w:hAnchor="text" w:xAlign="center" w:y="1"/>
        <w:rPr>
          <w:sz w:val="2"/>
          <w:szCs w:val="2"/>
        </w:rPr>
      </w:pPr>
    </w:p>
    <w:p w:rsidR="00E4407A" w:rsidRDefault="00653F4A">
      <w:pPr>
        <w:rPr>
          <w:sz w:val="2"/>
          <w:szCs w:val="2"/>
        </w:rPr>
      </w:pPr>
      <w:r>
        <w:br w:type="page"/>
      </w:r>
    </w:p>
    <w:p w:rsidR="00E4407A" w:rsidRDefault="00B97A95">
      <w:pPr>
        <w:pStyle w:val="421"/>
        <w:keepNext/>
        <w:keepLines/>
        <w:shd w:val="clear" w:color="auto" w:fill="auto"/>
        <w:spacing w:line="200" w:lineRule="exact"/>
        <w:ind w:left="4320"/>
      </w:pPr>
      <w:r>
        <w:rPr>
          <w:noProof/>
          <w:lang w:val="bg-BG" w:eastAsia="bg-BG" w:bidi="ar-SA"/>
        </w:rPr>
        <w:lastRenderedPageBreak/>
        <mc:AlternateContent>
          <mc:Choice Requires="wps">
            <w:drawing>
              <wp:anchor distT="0" distB="139065" distL="63500" distR="63500" simplePos="0" relativeHeight="251679744" behindDoc="1" locked="0" layoutInCell="1" allowOverlap="1">
                <wp:simplePos x="0" y="0"/>
                <wp:positionH relativeFrom="margin">
                  <wp:posOffset>1840865</wp:posOffset>
                </wp:positionH>
                <wp:positionV relativeFrom="paragraph">
                  <wp:posOffset>0</wp:posOffset>
                </wp:positionV>
                <wp:extent cx="109855" cy="127000"/>
                <wp:effectExtent l="0" t="0" r="4445" b="0"/>
                <wp:wrapSquare wrapText="right"/>
                <wp:docPr id="1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A71" w:rsidRDefault="00A44A71">
                            <w:pPr>
                              <w:pStyle w:val="17"/>
                              <w:shd w:val="clear" w:color="auto" w:fill="auto"/>
                              <w:spacing w:line="200" w:lineRule="exact"/>
                            </w:pP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0" type="#_x0000_t202" style="position:absolute;left:0;text-align:left;margin-left:144.95pt;margin-top:0;width:8.65pt;height:10pt;z-index:-251636736;visibility:visible;mso-wrap-style:square;mso-width-percent:0;mso-height-percent:0;mso-wrap-distance-left:5pt;mso-wrap-distance-top:0;mso-wrap-distance-right:5pt;mso-wrap-distance-bottom:10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" filled="f" stroked="f">
                <v:textbox style="mso-fit-shape-to-text:t" inset="0,0,0,0">
                  <w:txbxContent>
                    <w:p w:rsidR="00A44A71" w:rsidRDefault="00A44A71">
                      <w:pPr>
                        <w:pStyle w:val="17"/>
                        <w:shd w:val="clear" w:color="auto" w:fill="auto"/>
                        <w:spacing w:line="200" w:lineRule="exact"/>
                      </w:pPr>
                      <w:r>
                        <w:t>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5" w:name="bookmark15"/>
      <w:r w:rsidR="00653F4A">
        <w:t>J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3994"/>
        <w:gridCol w:w="1032"/>
        <w:gridCol w:w="1032"/>
        <w:gridCol w:w="1186"/>
        <w:gridCol w:w="1022"/>
        <w:gridCol w:w="1037"/>
        <w:gridCol w:w="1013"/>
        <w:gridCol w:w="840"/>
      </w:tblGrid>
      <w:tr w:rsidR="00E4407A" w:rsidTr="001E28C9">
        <w:trPr>
          <w:trHeight w:hRule="exact" w:val="718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26"/>
              </w:rPr>
              <w:t>7.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92283F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Tahoma95pt"/>
              </w:rPr>
              <w:t>Управление на програми и проекти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DF2CBF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8F22C6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DF2CBF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DF2CBF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left="480" w:firstLine="0"/>
              <w:jc w:val="left"/>
            </w:pPr>
            <w:r>
              <w:rPr>
                <w:rStyle w:val="2Tahoma10pt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Default="00DF2CBF" w:rsidP="00106C10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left="220" w:firstLine="0"/>
              <w:jc w:val="left"/>
            </w:pPr>
            <w:r>
              <w:rPr>
                <w:rStyle w:val="2Tahoma10pt"/>
              </w:rPr>
              <w:t>2.00</w:t>
            </w:r>
          </w:p>
        </w:tc>
      </w:tr>
      <w:tr w:rsidR="00E4407A">
        <w:trPr>
          <w:trHeight w:hRule="exact" w:val="48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  <w:lang w:val="en-US" w:eastAsia="en-US" w:bidi="en-US"/>
              </w:rPr>
              <w:t>8.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Tahoma95pt"/>
              </w:rPr>
              <w:t>Управление и контрол на активите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left="480" w:firstLine="0"/>
              <w:jc w:val="left"/>
            </w:pPr>
            <w:r>
              <w:rPr>
                <w:rStyle w:val="2Tahoma1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left="220" w:firstLine="0"/>
              <w:jc w:val="left"/>
            </w:pPr>
            <w:r>
              <w:rPr>
                <w:rStyle w:val="2Tahoma10pt"/>
              </w:rPr>
              <w:t>1,70</w:t>
            </w:r>
          </w:p>
        </w:tc>
      </w:tr>
      <w:tr w:rsidR="00E4407A">
        <w:trPr>
          <w:trHeight w:hRule="exact" w:val="533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  <w:lang w:val="en-US" w:eastAsia="en-US" w:bidi="en-US"/>
              </w:rPr>
              <w:t>9.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Tahoma95pt"/>
              </w:rPr>
              <w:t>Бюджетен процес/Финансово управление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31006F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4A2B63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B774C0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left="480" w:firstLine="0"/>
              <w:jc w:val="left"/>
            </w:pPr>
            <w:r>
              <w:rPr>
                <w:rStyle w:val="2Tahoma10pt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07A" w:rsidRDefault="004A2B63" w:rsidP="004A2B63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left="220" w:firstLine="0"/>
              <w:jc w:val="left"/>
            </w:pPr>
            <w:r>
              <w:rPr>
                <w:rStyle w:val="2Tahoma10pt"/>
              </w:rPr>
              <w:t>2.00</w:t>
            </w:r>
          </w:p>
        </w:tc>
      </w:tr>
      <w:tr w:rsidR="00E4407A" w:rsidTr="001E28C9">
        <w:trPr>
          <w:trHeight w:hRule="exact" w:val="543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FDC" w:rsidRDefault="00992FDC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  <w:rPr>
                <w:rStyle w:val="2Tahoma10pt"/>
                <w:lang w:val="en-US" w:eastAsia="en-US" w:bidi="en-US"/>
              </w:rPr>
            </w:pPr>
          </w:p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  <w:lang w:val="en-US" w:eastAsia="en-US" w:bidi="en-US"/>
              </w:rPr>
              <w:t>10.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92283F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Tahoma95pt"/>
              </w:rPr>
              <w:t>Социални дейности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4264F9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31006F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4264F9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4264F9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4264F9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4264F9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190" w:lineRule="exact"/>
              <w:ind w:left="480" w:firstLine="0"/>
              <w:jc w:val="left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07A" w:rsidRDefault="00653F4A" w:rsidP="00DF2CBF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left="220" w:firstLine="0"/>
              <w:jc w:val="left"/>
            </w:pPr>
            <w:r>
              <w:rPr>
                <w:rStyle w:val="2Tahoma10pt"/>
              </w:rPr>
              <w:t>1,</w:t>
            </w:r>
            <w:r w:rsidR="00DF2CBF">
              <w:rPr>
                <w:rStyle w:val="2Tahoma10pt"/>
              </w:rPr>
              <w:t>9</w:t>
            </w:r>
            <w:r w:rsidR="004264F9">
              <w:rPr>
                <w:rStyle w:val="2Tahoma10pt"/>
              </w:rPr>
              <w:t>5</w:t>
            </w:r>
          </w:p>
        </w:tc>
      </w:tr>
      <w:tr w:rsidR="00E4407A" w:rsidTr="001E28C9">
        <w:trPr>
          <w:trHeight w:hRule="exact" w:val="56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  <w:lang w:val="en-US" w:eastAsia="en-US" w:bidi="en-US"/>
              </w:rPr>
              <w:t>11.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07A" w:rsidRDefault="0092283F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Tahoma95pt"/>
              </w:rPr>
              <w:t xml:space="preserve">  Култура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92283F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92283F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92283F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07A" w:rsidRDefault="00D52388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left="480" w:firstLine="0"/>
              <w:jc w:val="left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07A" w:rsidRDefault="0092283F" w:rsidP="00D52388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left="220" w:firstLine="0"/>
              <w:jc w:val="left"/>
            </w:pPr>
            <w:r>
              <w:rPr>
                <w:rStyle w:val="2Tahoma10pt"/>
              </w:rPr>
              <w:t>1,</w:t>
            </w:r>
            <w:r w:rsidR="00D52388">
              <w:rPr>
                <w:rStyle w:val="2Tahoma10pt"/>
              </w:rPr>
              <w:t>7</w:t>
            </w:r>
            <w:r w:rsidR="00653F4A">
              <w:rPr>
                <w:rStyle w:val="2Tahoma10pt"/>
              </w:rPr>
              <w:t>0</w:t>
            </w:r>
          </w:p>
        </w:tc>
      </w:tr>
      <w:tr w:rsidR="00E4407A" w:rsidTr="00B774C0">
        <w:trPr>
          <w:trHeight w:hRule="exact" w:val="70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  <w:lang w:val="en-US" w:eastAsia="en-US" w:bidi="en-US"/>
              </w:rPr>
              <w:t>12.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07A" w:rsidRDefault="0092283F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t>Благоустройство, комунално стопанство и опазване на околната среда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Tahoma10pt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07A" w:rsidRDefault="00653F4A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07A" w:rsidRDefault="0092283F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07A" w:rsidRDefault="0092283F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Tahoma95pt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07A" w:rsidRPr="0092283F" w:rsidRDefault="00B7771D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07A" w:rsidRPr="0092283F" w:rsidRDefault="00B7771D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left="4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07A" w:rsidRDefault="00B7771D" w:rsidP="00B7771D">
            <w:pPr>
              <w:pStyle w:val="21"/>
              <w:framePr w:w="12552" w:wrap="notBeside" w:vAnchor="text" w:hAnchor="text" w:xAlign="center" w:y="1"/>
              <w:shd w:val="clear" w:color="auto" w:fill="auto"/>
              <w:spacing w:after="0" w:line="200" w:lineRule="exact"/>
              <w:ind w:left="220" w:firstLine="0"/>
              <w:jc w:val="left"/>
            </w:pPr>
            <w:r>
              <w:rPr>
                <w:rStyle w:val="2Tahoma10pt"/>
              </w:rPr>
              <w:t>2.00</w:t>
            </w:r>
          </w:p>
        </w:tc>
      </w:tr>
    </w:tbl>
    <w:p w:rsidR="00E4407A" w:rsidRDefault="00E4407A">
      <w:pPr>
        <w:framePr w:w="12552" w:wrap="notBeside" w:vAnchor="text" w:hAnchor="text" w:xAlign="center" w:y="1"/>
        <w:rPr>
          <w:sz w:val="2"/>
          <w:szCs w:val="2"/>
        </w:rPr>
      </w:pPr>
    </w:p>
    <w:p w:rsidR="00E4407A" w:rsidRDefault="00E4407A">
      <w:pPr>
        <w:rPr>
          <w:sz w:val="2"/>
          <w:szCs w:val="2"/>
        </w:rPr>
      </w:pPr>
    </w:p>
    <w:p w:rsidR="00E4407A" w:rsidRDefault="00E4407A">
      <w:pPr>
        <w:rPr>
          <w:sz w:val="2"/>
          <w:szCs w:val="2"/>
        </w:rPr>
        <w:sectPr w:rsidR="00E4407A">
          <w:type w:val="continuous"/>
          <w:pgSz w:w="16840" w:h="11900" w:orient="landscape"/>
          <w:pgMar w:top="851" w:right="952" w:bottom="1549" w:left="3326" w:header="0" w:footer="3" w:gutter="0"/>
          <w:cols w:space="720"/>
          <w:noEndnote/>
          <w:docGrid w:linePitch="360"/>
        </w:sectPr>
      </w:pPr>
    </w:p>
    <w:p w:rsidR="00E4407A" w:rsidRDefault="00E4407A">
      <w:pPr>
        <w:spacing w:line="159" w:lineRule="exact"/>
        <w:rPr>
          <w:sz w:val="13"/>
          <w:szCs w:val="13"/>
        </w:rPr>
      </w:pPr>
    </w:p>
    <w:p w:rsidR="00E4407A" w:rsidRDefault="00E4407A">
      <w:pPr>
        <w:rPr>
          <w:sz w:val="2"/>
          <w:szCs w:val="2"/>
        </w:rPr>
        <w:sectPr w:rsidR="00E4407A">
          <w:type w:val="continuous"/>
          <w:pgSz w:w="16840" w:h="11900" w:orient="landscape"/>
          <w:pgMar w:top="635" w:right="0" w:bottom="635" w:left="0" w:header="0" w:footer="3" w:gutter="0"/>
          <w:cols w:space="720"/>
          <w:noEndnote/>
          <w:docGrid w:linePitch="360"/>
        </w:sectPr>
      </w:pPr>
    </w:p>
    <w:p w:rsidR="00E4407A" w:rsidRDefault="00E4407A">
      <w:pPr>
        <w:spacing w:line="360" w:lineRule="exact"/>
      </w:pPr>
    </w:p>
    <w:p w:rsidR="00E4407A" w:rsidRDefault="00E4407A">
      <w:pPr>
        <w:spacing w:line="360" w:lineRule="exact"/>
      </w:pPr>
    </w:p>
    <w:p w:rsidR="00E4407A" w:rsidRPr="00AD6BDD" w:rsidRDefault="00E4407A">
      <w:pPr>
        <w:spacing w:line="544" w:lineRule="exact"/>
        <w:rPr>
          <w:rFonts w:ascii="Times New Roman" w:hAnsi="Times New Roman" w:cs="Times New Roman"/>
        </w:rPr>
      </w:pPr>
    </w:p>
    <w:p w:rsidR="00E4407A" w:rsidRPr="00AD6BDD" w:rsidRDefault="00611FA8">
      <w:pPr>
        <w:rPr>
          <w:rFonts w:ascii="Times New Roman" w:hAnsi="Times New Roman" w:cs="Times New Roman"/>
        </w:rPr>
        <w:sectPr w:rsidR="00E4407A" w:rsidRPr="00AD6BDD">
          <w:type w:val="continuous"/>
          <w:pgSz w:w="16840" w:h="11900" w:orient="landscape"/>
          <w:pgMar w:top="635" w:right="941" w:bottom="635" w:left="3346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 xml:space="preserve">Ръководител </w:t>
      </w:r>
      <w:r w:rsidR="00A44A71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ВО</w:t>
      </w:r>
      <w:r w:rsidR="00AD6BDD" w:rsidRPr="00AD6BDD">
        <w:rPr>
          <w:rFonts w:ascii="Times New Roman" w:hAnsi="Times New Roman" w:cs="Times New Roman"/>
        </w:rPr>
        <w:t>:</w:t>
      </w:r>
    </w:p>
    <w:p w:rsidR="009D40D6" w:rsidRPr="009D40D6" w:rsidRDefault="00D95E72" w:rsidP="00014744">
      <w:pPr>
        <w:spacing w:line="360" w:lineRule="exact"/>
        <w:ind w:left="12036"/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lang w:eastAsia="en-US" w:bidi="ar-SA"/>
        </w:rPr>
      </w:pPr>
      <w:r w:rsidRPr="00D95E72"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82816" behindDoc="0" locked="0" layoutInCell="1" allowOverlap="1" wp14:anchorId="7B9B2D85" wp14:editId="0B2E3FE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9037320" cy="4621530"/>
                <wp:effectExtent l="2540" t="635" r="0" b="0"/>
                <wp:wrapNone/>
                <wp:docPr id="6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7320" cy="462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A71" w:rsidRDefault="00A44A71" w:rsidP="00D95E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B2D85" id="Text Box 59" o:spid="_x0000_s1041" type="#_x0000_t202" style="position:absolute;left:0;text-align:left;margin-left:.05pt;margin-top:0;width:711.6pt;height:363.9pt;z-index:2516828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" filled="f" stroked="f">
                <v:textbox style="mso-fit-shape-to-text:t" inset="0,0,0,0">
                  <w:txbxContent>
                    <w:p w:rsidR="00A44A71" w:rsidRDefault="00A44A71" w:rsidP="00D95E7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0D6" w:rsidRPr="009D40D6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lang w:eastAsia="en-US" w:bidi="ar-SA"/>
        </w:rPr>
        <w:t>Приложение № 6</w:t>
      </w:r>
    </w:p>
    <w:p w:rsidR="009D40D6" w:rsidRPr="009D40D6" w:rsidRDefault="009D40D6" w:rsidP="009D40D6">
      <w:pPr>
        <w:spacing w:line="269" w:lineRule="exact"/>
        <w:ind w:left="200"/>
        <w:jc w:val="center"/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lang w:eastAsia="en-US" w:bidi="ar-SA"/>
        </w:rPr>
      </w:pPr>
      <w:r w:rsidRPr="009D40D6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lang w:eastAsia="en-US" w:bidi="ar-SA"/>
        </w:rPr>
        <w:t xml:space="preserve">СТРАТЕГИЧЕСКИ ПЛАН ЗА ПЕРИОДА </w:t>
      </w:r>
      <w:r w:rsidR="00BB5629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lang w:eastAsia="en-US" w:bidi="ar-SA"/>
        </w:rPr>
        <w:t xml:space="preserve">от </w:t>
      </w:r>
      <w:r w:rsidRPr="009D40D6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lang w:eastAsia="en-US" w:bidi="ar-SA"/>
        </w:rPr>
        <w:t>202</w:t>
      </w:r>
      <w:r w:rsidR="002F0A46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lang w:eastAsia="en-US" w:bidi="ar-SA"/>
        </w:rPr>
        <w:t>6</w:t>
      </w:r>
      <w:r w:rsidRPr="009D40D6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lang w:eastAsia="en-US" w:bidi="ar-SA"/>
        </w:rPr>
        <w:t>г.</w:t>
      </w:r>
      <w:r w:rsidR="00BB5629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lang w:eastAsia="en-US" w:bidi="ar-SA"/>
        </w:rPr>
        <w:t xml:space="preserve"> до</w:t>
      </w:r>
      <w:r w:rsidR="00764352">
        <w:rPr>
          <w:rFonts w:ascii="Times New Roman" w:eastAsia="Arial" w:hAnsi="Times New Roman" w:cs="Times New Roman"/>
          <w:sz w:val="9"/>
          <w:szCs w:val="9"/>
        </w:rPr>
        <w:t xml:space="preserve">      </w:t>
      </w:r>
      <w:r w:rsidRPr="009D40D6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lang w:eastAsia="en-US" w:bidi="ar-SA"/>
        </w:rPr>
        <w:t>202</w:t>
      </w:r>
      <w:r w:rsidR="002F0A46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lang w:eastAsia="en-US" w:bidi="ar-SA"/>
        </w:rPr>
        <w:t>8</w:t>
      </w:r>
      <w:r w:rsidRPr="009D40D6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lang w:eastAsia="en-US" w:bidi="ar-SA"/>
        </w:rPr>
        <w:t>г.</w:t>
      </w:r>
    </w:p>
    <w:tbl>
      <w:tblPr>
        <w:tblpPr w:leftFromText="141" w:rightFromText="141" w:vertAnchor="text" w:horzAnchor="page" w:tblpX="2371" w:tblpY="68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611"/>
        <w:gridCol w:w="696"/>
        <w:gridCol w:w="1411"/>
        <w:gridCol w:w="874"/>
        <w:gridCol w:w="1061"/>
        <w:gridCol w:w="893"/>
        <w:gridCol w:w="1022"/>
        <w:gridCol w:w="878"/>
        <w:gridCol w:w="331"/>
        <w:gridCol w:w="706"/>
        <w:gridCol w:w="1061"/>
        <w:gridCol w:w="965"/>
        <w:gridCol w:w="994"/>
      </w:tblGrid>
      <w:tr w:rsidR="00CE36D6" w:rsidRPr="009D40D6" w:rsidTr="00CE36D6">
        <w:trPr>
          <w:trHeight w:hRule="exact" w:val="294"/>
        </w:trPr>
        <w:tc>
          <w:tcPr>
            <w:tcW w:w="92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A71" w:rsidRDefault="00A44A71" w:rsidP="00CE36D6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</w:t>
            </w:r>
          </w:p>
          <w:p w:rsidR="00A44A71" w:rsidRDefault="00A44A71" w:rsidP="00CE36D6">
            <w:pPr>
              <w:rPr>
                <w:sz w:val="10"/>
                <w:szCs w:val="10"/>
              </w:rPr>
            </w:pPr>
          </w:p>
          <w:p w:rsidR="00CE36D6" w:rsidRDefault="00A44A71" w:rsidP="006303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03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Стратегически план за вътрешен одит  за периода 2026 – 2028г. на ЗВО </w:t>
            </w:r>
            <w:r w:rsidR="006303C8" w:rsidRPr="006303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r w:rsidRPr="006303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община Рудозем</w:t>
            </w:r>
          </w:p>
          <w:p w:rsidR="006303C8" w:rsidRPr="006303C8" w:rsidRDefault="006303C8" w:rsidP="006303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Разпределение на ангажиментите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9D40D6" w:rsidRDefault="00CE36D6" w:rsidP="00CE36D6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Риск</w:t>
            </w:r>
          </w:p>
        </w:tc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6D6" w:rsidRPr="009D40D6" w:rsidRDefault="00CE36D6" w:rsidP="00CE36D6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Граници за приорити</w:t>
            </w: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зиране</w:t>
            </w:r>
          </w:p>
        </w:tc>
      </w:tr>
      <w:tr w:rsidR="00CE36D6" w:rsidRPr="009D40D6" w:rsidTr="00CE36D6">
        <w:trPr>
          <w:trHeight w:hRule="exact" w:val="283"/>
        </w:trPr>
        <w:tc>
          <w:tcPr>
            <w:tcW w:w="927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:rsidR="00CE36D6" w:rsidRPr="009D40D6" w:rsidRDefault="00CE36D6" w:rsidP="00CE36D6"/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9D40D6" w:rsidRDefault="00CE36D6" w:rsidP="00CE36D6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Висок</w:t>
            </w:r>
          </w:p>
        </w:tc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6D6" w:rsidRPr="009D40D6" w:rsidRDefault="00CE36D6" w:rsidP="00CE36D6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От 2,31 до 3,00</w:t>
            </w:r>
          </w:p>
        </w:tc>
      </w:tr>
      <w:tr w:rsidR="00CE36D6" w:rsidRPr="009D40D6" w:rsidTr="00CE36D6">
        <w:trPr>
          <w:trHeight w:hRule="exact" w:val="278"/>
        </w:trPr>
        <w:tc>
          <w:tcPr>
            <w:tcW w:w="927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:rsidR="00CE36D6" w:rsidRPr="009D40D6" w:rsidRDefault="00CE36D6" w:rsidP="00CE36D6"/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9D40D6" w:rsidRDefault="00CE36D6" w:rsidP="00CE36D6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Среден</w:t>
            </w:r>
          </w:p>
        </w:tc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6D6" w:rsidRPr="009D40D6" w:rsidRDefault="00CE36D6" w:rsidP="00CE36D6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От 1,71 до 2,30</w:t>
            </w:r>
          </w:p>
        </w:tc>
      </w:tr>
      <w:tr w:rsidR="00CE36D6" w:rsidRPr="009D40D6" w:rsidTr="00CE36D6">
        <w:trPr>
          <w:trHeight w:hRule="exact" w:val="447"/>
        </w:trPr>
        <w:tc>
          <w:tcPr>
            <w:tcW w:w="927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:rsidR="00CE36D6" w:rsidRPr="009D40D6" w:rsidRDefault="00CE36D6" w:rsidP="00CE36D6"/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9D40D6" w:rsidRDefault="00CE36D6" w:rsidP="00CE36D6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Нисък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9D40D6" w:rsidRDefault="00CE36D6" w:rsidP="00CE36D6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От 1,1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186990" w:rsidRDefault="00CE36D6" w:rsidP="00CE36D6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bidi="en-US"/>
              </w:rPr>
              <w:t>До 1,70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6D6" w:rsidRPr="009D40D6" w:rsidRDefault="00CE36D6" w:rsidP="00CE36D6">
            <w:pPr>
              <w:rPr>
                <w:sz w:val="10"/>
                <w:szCs w:val="10"/>
              </w:rPr>
            </w:pPr>
          </w:p>
        </w:tc>
      </w:tr>
      <w:tr w:rsidR="00CE36D6" w:rsidRPr="009D40D6" w:rsidTr="00CE36D6">
        <w:trPr>
          <w:trHeight w:hRule="exact" w:val="9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6D6" w:rsidRPr="009D40D6" w:rsidRDefault="00CE36D6" w:rsidP="00CE36D6">
            <w:pPr>
              <w:spacing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6D6" w:rsidRPr="009D40D6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Одитни единици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9D40D6" w:rsidRDefault="00CE36D6" w:rsidP="00CE36D6">
            <w:pPr>
              <w:spacing w:line="245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Рис</w:t>
            </w:r>
          </w:p>
          <w:p w:rsidR="00CE36D6" w:rsidRPr="009D40D6" w:rsidRDefault="00CE36D6" w:rsidP="00CE36D6">
            <w:pPr>
              <w:spacing w:line="245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ков</w:t>
            </w:r>
          </w:p>
          <w:p w:rsidR="00CE36D6" w:rsidRPr="009D40D6" w:rsidRDefault="00CE36D6" w:rsidP="00CE36D6">
            <w:pPr>
              <w:spacing w:line="245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sz w:val="14"/>
                <w:szCs w:val="14"/>
              </w:rPr>
              <w:t>ИНД</w:t>
            </w:r>
          </w:p>
          <w:p w:rsidR="00CE36D6" w:rsidRPr="009D40D6" w:rsidRDefault="00CE36D6" w:rsidP="00CE36D6">
            <w:pPr>
              <w:spacing w:line="245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екс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6D6" w:rsidRPr="009D40D6" w:rsidRDefault="00CE36D6" w:rsidP="00CE36D6">
            <w:pPr>
              <w:spacing w:before="60"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Категория риск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6D6" w:rsidRPr="009D40D6" w:rsidRDefault="00CE36D6" w:rsidP="00CE36D6">
            <w:pPr>
              <w:spacing w:line="24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брой ОА за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2026г.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6D6" w:rsidRPr="009D40D6" w:rsidRDefault="00CE36D6" w:rsidP="00CE36D6">
            <w:pPr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чове</w:t>
            </w: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softHyphen/>
            </w:r>
            <w:r w:rsidR="00935AD9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-</w:t>
            </w:r>
          </w:p>
          <w:p w:rsidR="00CE36D6" w:rsidRPr="009D40D6" w:rsidRDefault="00CE36D6" w:rsidP="00CE36D6">
            <w:pPr>
              <w:spacing w:before="60"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кодни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6D6" w:rsidRPr="009D40D6" w:rsidRDefault="00CE36D6" w:rsidP="00CE36D6">
            <w:pPr>
              <w:spacing w:line="245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общо</w:t>
            </w:r>
          </w:p>
          <w:p w:rsidR="00CE36D6" w:rsidRPr="009D40D6" w:rsidRDefault="00CE36D6" w:rsidP="00CE36D6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sz w:val="19"/>
                <w:szCs w:val="19"/>
              </w:rPr>
              <w:t>за</w:t>
            </w:r>
          </w:p>
          <w:p w:rsidR="00CE36D6" w:rsidRPr="009D40D6" w:rsidRDefault="00CE36D6" w:rsidP="00CE36D6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год.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6D6" w:rsidRDefault="00CE36D6" w:rsidP="00CE36D6">
            <w:pPr>
              <w:spacing w:line="245" w:lineRule="exact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брой ОА за </w:t>
            </w:r>
          </w:p>
          <w:p w:rsidR="00CE36D6" w:rsidRPr="009D40D6" w:rsidRDefault="00CE36D6" w:rsidP="00CE36D6">
            <w:pPr>
              <w:spacing w:line="24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2027 г.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6D6" w:rsidRPr="009D40D6" w:rsidRDefault="00CE36D6" w:rsidP="00CE36D6">
            <w:pPr>
              <w:spacing w:after="60" w:line="20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чове</w:t>
            </w: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softHyphen/>
            </w:r>
            <w:r w:rsidR="00935AD9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-</w:t>
            </w:r>
          </w:p>
          <w:p w:rsidR="00CE36D6" w:rsidRPr="009D40D6" w:rsidRDefault="00CE36D6" w:rsidP="00CE36D6">
            <w:pPr>
              <w:spacing w:before="60" w:line="20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кодни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6D6" w:rsidRPr="009D40D6" w:rsidRDefault="00CE36D6" w:rsidP="00CE36D6">
            <w:pPr>
              <w:spacing w:line="245" w:lineRule="exact"/>
              <w:ind w:left="2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общо</w:t>
            </w:r>
          </w:p>
          <w:p w:rsidR="00CE36D6" w:rsidRPr="009D40D6" w:rsidRDefault="00CE36D6" w:rsidP="00CE36D6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за</w:t>
            </w:r>
          </w:p>
          <w:p w:rsidR="00CE36D6" w:rsidRPr="009D40D6" w:rsidRDefault="00CE36D6" w:rsidP="00CE36D6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год.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6D6" w:rsidRDefault="00CE36D6" w:rsidP="00CE36D6">
            <w:pPr>
              <w:spacing w:line="245" w:lineRule="exact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брой ОА за </w:t>
            </w:r>
          </w:p>
          <w:p w:rsidR="00CE36D6" w:rsidRPr="009D40D6" w:rsidRDefault="00CE36D6" w:rsidP="00CE36D6">
            <w:pPr>
              <w:spacing w:line="24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2028 г.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6D6" w:rsidRPr="009D40D6" w:rsidRDefault="00CE36D6" w:rsidP="00CE36D6">
            <w:pPr>
              <w:spacing w:after="60" w:line="200" w:lineRule="exact"/>
              <w:ind w:left="2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чове</w:t>
            </w: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softHyphen/>
            </w:r>
            <w:r w:rsidR="00935AD9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-</w:t>
            </w:r>
          </w:p>
          <w:p w:rsidR="00CE36D6" w:rsidRPr="009D40D6" w:rsidRDefault="00CE36D6" w:rsidP="00CE36D6">
            <w:pPr>
              <w:spacing w:before="60" w:line="200" w:lineRule="exact"/>
              <w:ind w:left="2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кодни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6D6" w:rsidRPr="009D40D6" w:rsidRDefault="00CE36D6" w:rsidP="00CE36D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общо </w:t>
            </w:r>
            <w:r w:rsidRPr="009D40D6">
              <w:rPr>
                <w:rFonts w:ascii="Tahoma" w:eastAsia="Tahoma" w:hAnsi="Tahoma" w:cs="Tahoma"/>
                <w:sz w:val="19"/>
                <w:szCs w:val="19"/>
              </w:rPr>
              <w:t xml:space="preserve">за </w:t>
            </w: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год.</w:t>
            </w:r>
          </w:p>
        </w:tc>
      </w:tr>
      <w:tr w:rsidR="00CE36D6" w:rsidRPr="009D40D6" w:rsidTr="00CE36D6">
        <w:trPr>
          <w:trHeight w:hRule="exact" w:val="2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6D6" w:rsidRPr="009D40D6" w:rsidRDefault="00CE36D6" w:rsidP="00CE36D6">
            <w:pPr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9D40D6" w:rsidRDefault="00CE36D6" w:rsidP="00CE36D6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9D40D6" w:rsidRDefault="00CE36D6" w:rsidP="00CE36D6">
            <w:pPr>
              <w:spacing w:line="200" w:lineRule="exact"/>
              <w:ind w:left="3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9D40D6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9D40D6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9D40D6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9D40D6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9D40D6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9D40D6" w:rsidRDefault="00CE36D6" w:rsidP="00CE36D6">
            <w:pPr>
              <w:spacing w:line="200" w:lineRule="exact"/>
              <w:ind w:left="3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9D40D6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9D40D6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9D40D6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6D6" w:rsidRPr="009D40D6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D40D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12</w:t>
            </w:r>
          </w:p>
        </w:tc>
      </w:tr>
      <w:tr w:rsidR="00CE36D6" w:rsidRPr="005D0391" w:rsidTr="00CE36D6">
        <w:trPr>
          <w:trHeight w:hRule="exact" w:val="15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Default="00CE36D6" w:rsidP="00CE36D6">
            <w:pPr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1.</w:t>
            </w:r>
          </w:p>
          <w:p w:rsidR="00C465F8" w:rsidRDefault="00C465F8" w:rsidP="00CE36D6">
            <w:pPr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C465F8" w:rsidRDefault="00C465F8" w:rsidP="00CE36D6">
            <w:pPr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C465F8" w:rsidRPr="005D0391" w:rsidRDefault="00C465F8" w:rsidP="00CE36D6">
            <w:pPr>
              <w:spacing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5D0391" w:rsidRDefault="00CE36D6" w:rsidP="00CE36D6">
            <w:pPr>
              <w:spacing w:line="245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Вътрешен контрол в община Рудозем. Предварителен контрол при поемане на задължение и извършване на разход, система на двоен подпис.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6303C8" w:rsidRDefault="00CE36D6" w:rsidP="006303C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303C8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2,50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CA70C3" w:rsidRDefault="00CE36D6" w:rsidP="00CE36D6">
            <w:pPr>
              <w:spacing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A70C3">
              <w:rPr>
                <w:rFonts w:ascii="Times New Roman" w:eastAsia="Tahoma" w:hAnsi="Times New Roman" w:cs="Times New Roman"/>
                <w:bCs/>
                <w:sz w:val="18"/>
                <w:szCs w:val="18"/>
              </w:rPr>
              <w:t>ВИСОК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60B" w:rsidRPr="005D0391" w:rsidRDefault="0001760B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01760B" w:rsidRPr="005D0391" w:rsidRDefault="0001760B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01760B" w:rsidRPr="005D0391" w:rsidRDefault="0001760B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01760B" w:rsidRPr="005D0391" w:rsidRDefault="0001760B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60B" w:rsidRPr="005D0391" w:rsidRDefault="0001760B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01760B" w:rsidRPr="005D0391" w:rsidRDefault="0001760B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01760B" w:rsidRPr="005D0391" w:rsidRDefault="0001760B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01760B" w:rsidRPr="005D0391" w:rsidRDefault="0001760B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CE36D6" w:rsidRPr="005D0391" w:rsidRDefault="00FF641B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30</w:t>
            </w:r>
          </w:p>
          <w:p w:rsidR="00CE36D6" w:rsidRPr="005D0391" w:rsidRDefault="00FF641B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38</w:t>
            </w: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60B" w:rsidRPr="005D0391" w:rsidRDefault="0001760B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01760B" w:rsidRPr="005D0391" w:rsidRDefault="0001760B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01760B" w:rsidRPr="005D0391" w:rsidRDefault="0001760B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01760B" w:rsidRPr="005D0391" w:rsidRDefault="0001760B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CE36D6" w:rsidRPr="005D0391" w:rsidRDefault="00FF641B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30</w:t>
            </w:r>
          </w:p>
          <w:p w:rsidR="00CE36D6" w:rsidRPr="005D0391" w:rsidRDefault="00FF641B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38</w:t>
            </w: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</w:t>
            </w: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60B" w:rsidRPr="005D0391" w:rsidRDefault="0001760B" w:rsidP="00CE36D6">
            <w:pPr>
              <w:spacing w:line="200" w:lineRule="exact"/>
              <w:ind w:left="38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01760B" w:rsidRPr="005D0391" w:rsidRDefault="0001760B" w:rsidP="00CE36D6">
            <w:pPr>
              <w:spacing w:line="200" w:lineRule="exact"/>
              <w:ind w:left="38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01760B" w:rsidRPr="005D0391" w:rsidRDefault="0001760B" w:rsidP="00CE36D6">
            <w:pPr>
              <w:spacing w:line="200" w:lineRule="exact"/>
              <w:ind w:left="38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01760B" w:rsidRPr="005D0391" w:rsidRDefault="0001760B" w:rsidP="00CE36D6">
            <w:pPr>
              <w:spacing w:line="200" w:lineRule="exact"/>
              <w:ind w:left="38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CE36D6" w:rsidRPr="005D0391" w:rsidRDefault="00365FD1" w:rsidP="00CE36D6">
            <w:pPr>
              <w:spacing w:line="200" w:lineRule="exact"/>
              <w:ind w:left="38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</w:t>
            </w:r>
            <w:r w:rsidR="00936816"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</w:t>
            </w:r>
          </w:p>
          <w:p w:rsidR="00CE36D6" w:rsidRPr="005D0391" w:rsidRDefault="00365FD1" w:rsidP="00CE36D6">
            <w:pPr>
              <w:spacing w:line="200" w:lineRule="exact"/>
              <w:ind w:left="38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4</w:t>
            </w:r>
            <w:r w:rsidR="00424491"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  <w:p w:rsidR="00CE36D6" w:rsidRPr="005D0391" w:rsidRDefault="00CE36D6" w:rsidP="00CE36D6">
            <w:pPr>
              <w:spacing w:line="200" w:lineRule="exact"/>
              <w:ind w:left="38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CE36D6" w:rsidRPr="005D0391" w:rsidRDefault="00CE36D6" w:rsidP="00CE36D6">
            <w:pPr>
              <w:spacing w:line="200" w:lineRule="exact"/>
              <w:ind w:left="38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CE36D6" w:rsidRPr="005D0391" w:rsidRDefault="00CE36D6" w:rsidP="00CE36D6">
            <w:pPr>
              <w:spacing w:line="200" w:lineRule="exact"/>
              <w:ind w:left="3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60B" w:rsidRPr="005D0391" w:rsidRDefault="0001760B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01760B" w:rsidRPr="005D0391" w:rsidRDefault="0001760B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01760B" w:rsidRPr="005D0391" w:rsidRDefault="0001760B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01760B" w:rsidRPr="005D0391" w:rsidRDefault="0001760B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CE36D6" w:rsidRPr="005D0391" w:rsidRDefault="00365FD1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</w:t>
            </w:r>
            <w:r w:rsidR="00936816"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</w:t>
            </w:r>
          </w:p>
          <w:p w:rsidR="00CE36D6" w:rsidRPr="005D0391" w:rsidRDefault="00365FD1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4</w:t>
            </w:r>
            <w:r w:rsidR="00424491"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</w:t>
            </w: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CE36D6" w:rsidRPr="005D0391" w:rsidRDefault="00365FD1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  <w:r w:rsidR="0002046A"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  <w:p w:rsidR="00CE36D6" w:rsidRPr="005D0391" w:rsidRDefault="00365FD1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CE36D6" w:rsidRPr="005D0391" w:rsidRDefault="00365FD1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  <w:r w:rsidR="0002046A"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  <w:p w:rsidR="00CE36D6" w:rsidRPr="005D0391" w:rsidRDefault="00365FD1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45</w:t>
            </w:r>
          </w:p>
        </w:tc>
      </w:tr>
      <w:tr w:rsidR="00CE36D6" w:rsidRPr="005D0391" w:rsidTr="00CE36D6">
        <w:trPr>
          <w:trHeight w:hRule="exact" w:val="7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Default="00CE36D6" w:rsidP="00CE36D6">
            <w:pPr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2.</w:t>
            </w:r>
          </w:p>
          <w:p w:rsidR="00C465F8" w:rsidRPr="005D0391" w:rsidRDefault="00C465F8" w:rsidP="00CE36D6">
            <w:pPr>
              <w:spacing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19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Обществени поръчки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6303C8" w:rsidRDefault="00CE36D6" w:rsidP="006303C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303C8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2,50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CA70C3" w:rsidRDefault="00CE36D6" w:rsidP="00CE36D6">
            <w:pPr>
              <w:spacing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A70C3">
              <w:rPr>
                <w:rFonts w:ascii="Times New Roman" w:eastAsia="Tahoma" w:hAnsi="Times New Roman" w:cs="Times New Roman"/>
                <w:bCs/>
                <w:sz w:val="18"/>
                <w:szCs w:val="18"/>
              </w:rPr>
              <w:t>ВИСОК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FF641B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30</w:t>
            </w:r>
          </w:p>
          <w:p w:rsidR="00CE36D6" w:rsidRPr="005D0391" w:rsidRDefault="00CE36D6" w:rsidP="00FF641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4</w:t>
            </w:r>
            <w:r w:rsidR="00FF641B"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FF641B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30</w:t>
            </w:r>
          </w:p>
          <w:p w:rsidR="00CE36D6" w:rsidRPr="005D0391" w:rsidRDefault="00CE36D6" w:rsidP="00FF641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4</w:t>
            </w:r>
            <w:r w:rsidR="00FF641B"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4412FB" w:rsidP="00CE36D6">
            <w:pPr>
              <w:spacing w:line="200" w:lineRule="exact"/>
              <w:ind w:left="38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</w:t>
            </w:r>
            <w:r w:rsidR="00936816"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3</w:t>
            </w:r>
          </w:p>
          <w:p w:rsidR="00CE36D6" w:rsidRPr="005D0391" w:rsidRDefault="00CE36D6" w:rsidP="00424491">
            <w:pPr>
              <w:spacing w:line="200" w:lineRule="exact"/>
              <w:ind w:left="3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4</w:t>
            </w:r>
            <w:r w:rsidR="00424491"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936816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23</w:t>
            </w:r>
          </w:p>
          <w:p w:rsidR="00CE36D6" w:rsidRPr="005D0391" w:rsidRDefault="00424491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  <w:p w:rsidR="00CE36D6" w:rsidRPr="005D0391" w:rsidRDefault="00365FD1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25</w:t>
            </w: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CE36D6" w:rsidRPr="005D0391" w:rsidRDefault="00365FD1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25</w:t>
            </w: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45</w:t>
            </w:r>
          </w:p>
        </w:tc>
      </w:tr>
      <w:tr w:rsidR="00CE36D6" w:rsidRPr="005D0391" w:rsidTr="00CE36D6">
        <w:trPr>
          <w:trHeight w:hRule="exact" w:val="4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Default="00CE36D6" w:rsidP="00CE36D6">
            <w:pPr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3.</w:t>
            </w:r>
          </w:p>
          <w:p w:rsidR="00C465F8" w:rsidRPr="005D0391" w:rsidRDefault="00C465F8" w:rsidP="00CE36D6">
            <w:pPr>
              <w:spacing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19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Общинска собственост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6303C8" w:rsidRDefault="00CE36D6" w:rsidP="006303C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303C8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2,10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CA70C3" w:rsidRDefault="00CE36D6" w:rsidP="00CE36D6">
            <w:pPr>
              <w:spacing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A70C3">
              <w:rPr>
                <w:rFonts w:ascii="Times New Roman" w:eastAsia="Tahoma" w:hAnsi="Times New Roman" w:cs="Times New Roman"/>
                <w:bCs/>
                <w:sz w:val="18"/>
                <w:szCs w:val="18"/>
              </w:rPr>
              <w:t>СРЕДЕН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936816" w:rsidP="00CE36D6">
            <w:pPr>
              <w:spacing w:line="200" w:lineRule="exact"/>
              <w:ind w:left="38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18</w:t>
            </w:r>
          </w:p>
          <w:p w:rsidR="00CE36D6" w:rsidRPr="005D0391" w:rsidRDefault="00CE36D6" w:rsidP="00CE36D6">
            <w:pPr>
              <w:spacing w:line="200" w:lineRule="exact"/>
              <w:ind w:left="3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936816" w:rsidP="00CE36D6">
            <w:pPr>
              <w:spacing w:line="200" w:lineRule="exact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18</w:t>
            </w:r>
          </w:p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CE36D6" w:rsidRPr="005D0391" w:rsidTr="00CE36D6">
        <w:trPr>
          <w:trHeight w:hRule="exact" w:val="7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Default="00CE36D6" w:rsidP="00CE36D6">
            <w:pPr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4.</w:t>
            </w:r>
          </w:p>
          <w:p w:rsidR="00C465F8" w:rsidRPr="005D0391" w:rsidRDefault="00C465F8" w:rsidP="00CE36D6">
            <w:pPr>
              <w:spacing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5D0391" w:rsidRDefault="00CE36D6" w:rsidP="00CE36D6">
            <w:pPr>
              <w:spacing w:line="25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Управление на човешките ресурси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6303C8" w:rsidRDefault="00CE36D6" w:rsidP="006303C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303C8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2,10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CA70C3" w:rsidRDefault="00CE36D6" w:rsidP="00CE36D6">
            <w:pPr>
              <w:spacing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A70C3">
              <w:rPr>
                <w:rFonts w:ascii="Times New Roman" w:eastAsia="Tahoma" w:hAnsi="Times New Roman" w:cs="Times New Roman"/>
                <w:bCs/>
                <w:sz w:val="18"/>
                <w:szCs w:val="18"/>
              </w:rPr>
              <w:t>СРЕДЕН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DC4769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5E3228" w:rsidP="00DC4769">
            <w:pPr>
              <w:spacing w:line="200" w:lineRule="exact"/>
              <w:ind w:left="38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15</w:t>
            </w:r>
          </w:p>
          <w:p w:rsidR="00DC4769" w:rsidRPr="005D0391" w:rsidRDefault="00DC4769" w:rsidP="00DC4769">
            <w:pPr>
              <w:spacing w:line="200" w:lineRule="exact"/>
              <w:ind w:left="3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365FD1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15</w:t>
            </w:r>
          </w:p>
          <w:p w:rsidR="00DC4769" w:rsidRPr="005D0391" w:rsidRDefault="00DC4769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</w:tr>
      <w:tr w:rsidR="00CE36D6" w:rsidRPr="005D0391" w:rsidTr="00CE36D6">
        <w:trPr>
          <w:trHeight w:hRule="exact" w:val="5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Default="00CE36D6" w:rsidP="00CE36D6">
            <w:pPr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5.</w:t>
            </w:r>
          </w:p>
          <w:p w:rsidR="00C465F8" w:rsidRPr="005D0391" w:rsidRDefault="00C465F8" w:rsidP="00CE36D6">
            <w:pPr>
              <w:spacing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5D0391" w:rsidRDefault="00CE36D6" w:rsidP="00CE36D6">
            <w:pPr>
              <w:spacing w:line="19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Управление на риска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6303C8" w:rsidRDefault="00CE36D6" w:rsidP="006303C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303C8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2,10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CA70C3" w:rsidRDefault="00CE36D6" w:rsidP="00CE36D6">
            <w:pPr>
              <w:spacing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A70C3">
              <w:rPr>
                <w:rFonts w:ascii="Times New Roman" w:eastAsia="Tahoma" w:hAnsi="Times New Roman" w:cs="Times New Roman"/>
                <w:bCs/>
                <w:sz w:val="18"/>
                <w:szCs w:val="18"/>
              </w:rPr>
              <w:t>СРЕДЕН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5D0391" w:rsidRDefault="00CE36D6" w:rsidP="00CE36D6">
            <w:pPr>
              <w:spacing w:line="200" w:lineRule="exact"/>
              <w:ind w:left="3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6D6" w:rsidRPr="005D0391" w:rsidRDefault="00365FD1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15</w:t>
            </w:r>
          </w:p>
          <w:p w:rsidR="00365FD1" w:rsidRPr="005D0391" w:rsidRDefault="00365FD1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6D6" w:rsidRPr="005D0391" w:rsidRDefault="00365FD1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15</w:t>
            </w:r>
          </w:p>
          <w:p w:rsidR="00CE36D6" w:rsidRPr="005D0391" w:rsidRDefault="00365FD1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35</w:t>
            </w:r>
          </w:p>
        </w:tc>
      </w:tr>
      <w:tr w:rsidR="00CE36D6" w:rsidRPr="005D0391" w:rsidTr="00CE36D6">
        <w:trPr>
          <w:trHeight w:hRule="exact" w:val="8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3C8" w:rsidRDefault="006303C8" w:rsidP="00CE36D6">
            <w:pPr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6303C8" w:rsidRDefault="006303C8" w:rsidP="00CE36D6">
            <w:pPr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CE36D6" w:rsidRDefault="00CE36D6" w:rsidP="00CE36D6">
            <w:pPr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6.</w:t>
            </w:r>
          </w:p>
          <w:p w:rsidR="00C465F8" w:rsidRDefault="00C465F8" w:rsidP="00CE36D6">
            <w:pPr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6303C8" w:rsidRDefault="006303C8" w:rsidP="00CE36D6">
            <w:pPr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6303C8" w:rsidRDefault="006303C8" w:rsidP="00CE36D6">
            <w:pPr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6303C8" w:rsidRDefault="006303C8" w:rsidP="00CE36D6">
            <w:pPr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6303C8" w:rsidRDefault="006303C8" w:rsidP="00CE36D6">
            <w:pPr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6303C8" w:rsidRPr="005D0391" w:rsidRDefault="006303C8" w:rsidP="00CE36D6">
            <w:pPr>
              <w:spacing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45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6D6" w:rsidRPr="006303C8" w:rsidRDefault="00CE36D6" w:rsidP="006303C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303C8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1,80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6D6" w:rsidRPr="00CA70C3" w:rsidRDefault="00CE36D6" w:rsidP="00CE36D6">
            <w:pPr>
              <w:spacing w:line="200" w:lineRule="exact"/>
              <w:ind w:left="260"/>
              <w:rPr>
                <w:rFonts w:ascii="Times New Roman" w:eastAsia="Tahoma" w:hAnsi="Times New Roman" w:cs="Times New Roman"/>
                <w:bCs/>
                <w:sz w:val="18"/>
                <w:szCs w:val="18"/>
              </w:rPr>
            </w:pPr>
          </w:p>
          <w:p w:rsidR="006303C8" w:rsidRPr="00CA70C3" w:rsidRDefault="006303C8" w:rsidP="00CE36D6">
            <w:pPr>
              <w:spacing w:line="200" w:lineRule="exact"/>
              <w:ind w:left="260"/>
              <w:rPr>
                <w:rFonts w:ascii="Times New Roman" w:eastAsia="Tahoma" w:hAnsi="Times New Roman" w:cs="Times New Roman"/>
                <w:bCs/>
                <w:sz w:val="18"/>
                <w:szCs w:val="18"/>
              </w:rPr>
            </w:pPr>
          </w:p>
          <w:p w:rsidR="00CE36D6" w:rsidRPr="00CA70C3" w:rsidRDefault="00CE36D6" w:rsidP="00CE36D6">
            <w:pPr>
              <w:spacing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A70C3">
              <w:rPr>
                <w:rFonts w:ascii="Times New Roman" w:eastAsia="Tahoma" w:hAnsi="Times New Roman" w:cs="Times New Roman"/>
                <w:bCs/>
                <w:sz w:val="18"/>
                <w:szCs w:val="18"/>
              </w:rPr>
              <w:t>СРЕДЕН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6D6" w:rsidRPr="005D0391" w:rsidRDefault="00DC4769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FD1" w:rsidRPr="005D0391" w:rsidRDefault="0045650A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  <w:r w:rsidR="00D728AE"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0</w:t>
            </w:r>
          </w:p>
          <w:p w:rsidR="0045650A" w:rsidRPr="005D0391" w:rsidRDefault="0045650A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FD1" w:rsidRPr="005D0391" w:rsidRDefault="0002046A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  <w:r w:rsidR="00D728AE"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0</w:t>
            </w:r>
          </w:p>
          <w:p w:rsidR="0002046A" w:rsidRPr="005D0391" w:rsidRDefault="0002046A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ind w:left="3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6D6" w:rsidRPr="005D0391" w:rsidRDefault="00DC4769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6D6" w:rsidRPr="005D0391" w:rsidRDefault="00CE36D6" w:rsidP="00CE36D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</w:tr>
    </w:tbl>
    <w:p w:rsidR="00014744" w:rsidRPr="005D0391" w:rsidRDefault="00CE36D6" w:rsidP="00014744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  <w:r w:rsidRPr="005D0391"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  <w:t xml:space="preserve"> </w:t>
      </w:r>
      <w:r w:rsidR="009D40D6" w:rsidRPr="005D0391"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  <w:t>РАЗПРЕДЕЛЕНИЕ НА АНГАЖИМЕНТИТЕ ЗА 202</w:t>
      </w:r>
      <w:r w:rsidR="00331C13" w:rsidRPr="005D0391"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  <w:t>6</w:t>
      </w:r>
      <w:r w:rsidR="009D40D6" w:rsidRPr="005D0391"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  <w:t>г., 202</w:t>
      </w:r>
      <w:r w:rsidR="00331C13" w:rsidRPr="005D0391"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  <w:t>7</w:t>
      </w:r>
      <w:r w:rsidR="009D40D6" w:rsidRPr="005D0391"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  <w:t>г. и 202</w:t>
      </w:r>
      <w:r w:rsidR="00331C13" w:rsidRPr="005D0391"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  <w:t>8</w:t>
      </w:r>
      <w:r w:rsidR="009D40D6" w:rsidRPr="005D0391"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  <w:t>г., СЪГЛАСНО ОДИТНАТА СТРАТЕГИЯ И</w:t>
      </w:r>
      <w:r w:rsidR="00014744" w:rsidRPr="005D0391"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  <w:t xml:space="preserve"> ОПРЕДЕЛЯНЕ НА НЕОБХОДИМИТЕ ЧОВЕКОДНИ</w:t>
      </w: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tbl>
      <w:tblPr>
        <w:tblOverlap w:val="never"/>
        <w:tblW w:w="142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597"/>
        <w:gridCol w:w="706"/>
        <w:gridCol w:w="1411"/>
        <w:gridCol w:w="883"/>
        <w:gridCol w:w="1042"/>
        <w:gridCol w:w="888"/>
        <w:gridCol w:w="1027"/>
        <w:gridCol w:w="874"/>
        <w:gridCol w:w="1042"/>
        <w:gridCol w:w="1056"/>
        <w:gridCol w:w="965"/>
        <w:gridCol w:w="1008"/>
      </w:tblGrid>
      <w:tr w:rsidR="00921238" w:rsidRPr="005D0391" w:rsidTr="00921238">
        <w:trPr>
          <w:trHeight w:hRule="exact" w:val="86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Default="00921238" w:rsidP="00921238">
            <w:pPr>
              <w:framePr w:w="14222" w:wrap="notBeside" w:vAnchor="text" w:hAnchor="page" w:x="2101" w:y="274"/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lastRenderedPageBreak/>
              <w:t>7.</w:t>
            </w:r>
          </w:p>
          <w:p w:rsidR="00C465F8" w:rsidRPr="005D0391" w:rsidRDefault="00C465F8" w:rsidP="00921238">
            <w:pPr>
              <w:framePr w:w="14222" w:wrap="notBeside" w:vAnchor="text" w:hAnchor="page" w:x="2101" w:y="274"/>
              <w:spacing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3C8" w:rsidRDefault="006303C8" w:rsidP="00921238">
            <w:pPr>
              <w:framePr w:w="14222" w:wrap="notBeside" w:vAnchor="text" w:hAnchor="page" w:x="2101" w:y="274"/>
              <w:spacing w:line="250" w:lineRule="exact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921238" w:rsidRPr="005D0391" w:rsidRDefault="00921238" w:rsidP="00921238">
            <w:pPr>
              <w:framePr w:w="14222" w:wrap="notBeside" w:vAnchor="text" w:hAnchor="page" w:x="2101" w:y="274"/>
              <w:spacing w:line="250" w:lineRule="exact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Управление на програми и проекти</w:t>
            </w:r>
          </w:p>
          <w:p w:rsidR="00921238" w:rsidRPr="005D0391" w:rsidRDefault="00921238" w:rsidP="00921238">
            <w:pPr>
              <w:framePr w:w="14222" w:wrap="notBeside" w:vAnchor="text" w:hAnchor="page" w:x="2101" w:y="274"/>
              <w:spacing w:line="250" w:lineRule="exact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921238" w:rsidRPr="005D0391" w:rsidRDefault="00921238" w:rsidP="00921238">
            <w:pPr>
              <w:framePr w:w="14222" w:wrap="notBeside" w:vAnchor="text" w:hAnchor="page" w:x="2101" w:y="274"/>
              <w:spacing w:line="25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3C8" w:rsidRDefault="006303C8" w:rsidP="006303C8">
            <w:pPr>
              <w:framePr w:w="14222" w:wrap="notBeside" w:vAnchor="text" w:hAnchor="page" w:x="2101" w:y="274"/>
              <w:spacing w:line="190" w:lineRule="exact"/>
              <w:ind w:left="140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921238" w:rsidRPr="005D0391" w:rsidRDefault="00921238" w:rsidP="006303C8">
            <w:pPr>
              <w:framePr w:w="14222" w:wrap="notBeside" w:vAnchor="text" w:hAnchor="page" w:x="2101" w:y="274"/>
              <w:spacing w:line="19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1,70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3C8" w:rsidRPr="00CA70C3" w:rsidRDefault="006303C8" w:rsidP="00E8369C">
            <w:pPr>
              <w:framePr w:w="14222" w:wrap="notBeside" w:vAnchor="text" w:hAnchor="page" w:x="2101" w:y="274"/>
              <w:spacing w:line="190" w:lineRule="exact"/>
              <w:ind w:left="300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  <w:p w:rsidR="00921238" w:rsidRPr="00CA70C3" w:rsidRDefault="00E8369C" w:rsidP="00E8369C">
            <w:pPr>
              <w:framePr w:w="14222" w:wrap="notBeside" w:vAnchor="text" w:hAnchor="page" w:x="2101" w:y="274"/>
              <w:spacing w:line="190" w:lineRule="exact"/>
              <w:ind w:left="30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A70C3">
              <w:rPr>
                <w:rFonts w:ascii="Times New Roman" w:eastAsia="Tahoma" w:hAnsi="Times New Roman" w:cs="Times New Roman"/>
                <w:sz w:val="18"/>
                <w:szCs w:val="18"/>
              </w:rPr>
              <w:t>СРЕДЕН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238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6303C8" w:rsidRPr="005D0391" w:rsidRDefault="006303C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3C8" w:rsidRDefault="006303C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3C8" w:rsidRDefault="006303C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3C8" w:rsidRDefault="006303C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3C8" w:rsidRDefault="006303C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3C8" w:rsidRDefault="006303C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3C8" w:rsidRDefault="006303C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921238" w:rsidRPr="005D0391" w:rsidRDefault="00DC4769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3C8" w:rsidRDefault="006303C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921238" w:rsidRPr="005D0391" w:rsidRDefault="00DC4769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20</w:t>
            </w:r>
          </w:p>
          <w:p w:rsidR="00E0049F" w:rsidRPr="005D0391" w:rsidRDefault="00E8369C" w:rsidP="00E8369C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3C8" w:rsidRDefault="006303C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921238" w:rsidRPr="005D0391" w:rsidRDefault="00E0049F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20</w:t>
            </w:r>
          </w:p>
          <w:p w:rsidR="00E0049F" w:rsidRPr="005D0391" w:rsidRDefault="00B70C75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</w:t>
            </w:r>
            <w:r w:rsidR="00E8369C"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</w:tr>
      <w:tr w:rsidR="00921238" w:rsidRPr="005D0391" w:rsidTr="00014744">
        <w:trPr>
          <w:trHeight w:hRule="exact" w:val="75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Default="00921238" w:rsidP="00921238">
            <w:pPr>
              <w:framePr w:w="14222" w:wrap="notBeside" w:vAnchor="text" w:hAnchor="page" w:x="2101" w:y="274"/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8.</w:t>
            </w:r>
          </w:p>
          <w:p w:rsidR="00C465F8" w:rsidRPr="005D0391" w:rsidRDefault="00C465F8" w:rsidP="00921238">
            <w:pPr>
              <w:framePr w:w="14222" w:wrap="notBeside" w:vAnchor="text" w:hAnchor="page" w:x="2101" w:y="274"/>
              <w:spacing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Управление и контрол на активите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6303C8">
            <w:pPr>
              <w:framePr w:w="14222" w:wrap="notBeside" w:vAnchor="text" w:hAnchor="page" w:x="2101" w:y="274"/>
              <w:spacing w:line="19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1,70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CA70C3" w:rsidRDefault="00921238" w:rsidP="00921238">
            <w:pPr>
              <w:framePr w:w="14222" w:wrap="notBeside" w:vAnchor="text" w:hAnchor="page" w:x="2101" w:y="274"/>
              <w:spacing w:line="200" w:lineRule="exact"/>
              <w:ind w:left="30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A70C3">
              <w:rPr>
                <w:rFonts w:ascii="Times New Roman" w:eastAsia="Tahoma" w:hAnsi="Times New Roman" w:cs="Times New Roman"/>
                <w:bCs/>
                <w:sz w:val="18"/>
                <w:szCs w:val="18"/>
              </w:rPr>
              <w:t>НИСЪК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4A053E" w:rsidP="00921238">
            <w:pPr>
              <w:framePr w:w="14222" w:wrap="notBeside" w:vAnchor="text" w:hAnchor="page" w:x="2101" w:y="274"/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4A053E" w:rsidP="00DC4769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18</w:t>
            </w:r>
          </w:p>
          <w:p w:rsidR="004A053E" w:rsidRPr="005D0391" w:rsidRDefault="004A053E" w:rsidP="00DC4769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4A053E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18</w:t>
            </w:r>
          </w:p>
          <w:p w:rsidR="004A053E" w:rsidRPr="005D0391" w:rsidRDefault="004A053E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22</w:t>
            </w:r>
          </w:p>
        </w:tc>
      </w:tr>
      <w:tr w:rsidR="00921238" w:rsidRPr="005D0391" w:rsidTr="00014744">
        <w:trPr>
          <w:trHeight w:hRule="exact" w:val="82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Default="00921238" w:rsidP="00921238">
            <w:pPr>
              <w:framePr w:w="14222" w:wrap="notBeside" w:vAnchor="text" w:hAnchor="page" w:x="2101" w:y="274"/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9.</w:t>
            </w:r>
          </w:p>
          <w:p w:rsidR="00C465F8" w:rsidRPr="005D0391" w:rsidRDefault="00C465F8" w:rsidP="00921238">
            <w:pPr>
              <w:framePr w:w="14222" w:wrap="notBeside" w:vAnchor="text" w:hAnchor="page" w:x="2101" w:y="274"/>
              <w:spacing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245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Бюджетен</w:t>
            </w:r>
          </w:p>
          <w:p w:rsidR="00921238" w:rsidRPr="005D0391" w:rsidRDefault="00921238" w:rsidP="00921238">
            <w:pPr>
              <w:framePr w:w="14222" w:wrap="notBeside" w:vAnchor="text" w:hAnchor="page" w:x="2101" w:y="274"/>
              <w:spacing w:line="245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процес/Финансово</w:t>
            </w:r>
          </w:p>
          <w:p w:rsidR="00921238" w:rsidRPr="005D0391" w:rsidRDefault="00921238" w:rsidP="00921238">
            <w:pPr>
              <w:framePr w:w="14222" w:wrap="notBeside" w:vAnchor="text" w:hAnchor="page" w:x="2101" w:y="274"/>
              <w:spacing w:line="245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управление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Pr="005D0391" w:rsidRDefault="004264F9" w:rsidP="006303C8">
            <w:pPr>
              <w:framePr w:w="14222" w:wrap="notBeside" w:vAnchor="text" w:hAnchor="page" w:x="2101" w:y="274"/>
              <w:spacing w:line="19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2.00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Pr="00CA70C3" w:rsidRDefault="004264F9" w:rsidP="00921238">
            <w:pPr>
              <w:framePr w:w="14222" w:wrap="notBeside" w:vAnchor="text" w:hAnchor="page" w:x="2101" w:y="274"/>
              <w:spacing w:line="190" w:lineRule="exact"/>
              <w:ind w:left="30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A70C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СРЕДЕН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Pr="005D0391" w:rsidRDefault="00DC4769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Pr="005D0391" w:rsidRDefault="00754D40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15</w:t>
            </w:r>
          </w:p>
          <w:p w:rsidR="00DC4769" w:rsidRPr="005D0391" w:rsidRDefault="005E322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Pr="005D0391" w:rsidRDefault="00754D40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15</w:t>
            </w:r>
          </w:p>
          <w:p w:rsidR="00DC4769" w:rsidRPr="005D0391" w:rsidRDefault="005E322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</w:tr>
      <w:tr w:rsidR="00921238" w:rsidRPr="005D0391" w:rsidTr="008D38FD">
        <w:trPr>
          <w:trHeight w:hRule="exact" w:val="8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Default="00921238" w:rsidP="00921238">
            <w:pPr>
              <w:framePr w:w="14222" w:wrap="notBeside" w:vAnchor="text" w:hAnchor="page" w:x="2101" w:y="274"/>
              <w:spacing w:line="190" w:lineRule="exact"/>
              <w:ind w:left="260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10.</w:t>
            </w:r>
          </w:p>
          <w:p w:rsidR="00C465F8" w:rsidRPr="005D0391" w:rsidRDefault="00C465F8" w:rsidP="00921238">
            <w:pPr>
              <w:framePr w:w="14222" w:wrap="notBeside" w:vAnchor="text" w:hAnchor="page" w:x="2101" w:y="274"/>
              <w:spacing w:line="19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245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Социални дейности</w:t>
            </w:r>
          </w:p>
          <w:p w:rsidR="008D38FD" w:rsidRPr="005D0391" w:rsidRDefault="008D38FD" w:rsidP="00921238">
            <w:pPr>
              <w:framePr w:w="14222" w:wrap="notBeside" w:vAnchor="text" w:hAnchor="page" w:x="2101" w:y="274"/>
              <w:spacing w:line="245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8D38FD" w:rsidRPr="005D0391" w:rsidRDefault="008D38FD" w:rsidP="00921238">
            <w:pPr>
              <w:framePr w:w="14222" w:wrap="notBeside" w:vAnchor="text" w:hAnchor="page" w:x="2101" w:y="274"/>
              <w:spacing w:line="245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6303C8">
            <w:pPr>
              <w:framePr w:w="14222" w:wrap="notBeside" w:vAnchor="text" w:hAnchor="page" w:x="2101" w:y="274"/>
              <w:spacing w:line="19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1,</w:t>
            </w:r>
            <w:r w:rsidR="003F0DC7"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CA70C3" w:rsidRDefault="00805203" w:rsidP="00805203">
            <w:pPr>
              <w:framePr w:w="14222" w:wrap="notBeside" w:vAnchor="text" w:hAnchor="page" w:x="2101" w:y="274"/>
              <w:spacing w:line="190" w:lineRule="exact"/>
              <w:ind w:left="30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A70C3">
              <w:rPr>
                <w:rFonts w:ascii="Times New Roman" w:eastAsia="Tahoma" w:hAnsi="Times New Roman" w:cs="Times New Roman"/>
                <w:sz w:val="18"/>
                <w:szCs w:val="18"/>
              </w:rPr>
              <w:t>СРЕДЕН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02046A" w:rsidP="00921238">
            <w:pPr>
              <w:framePr w:w="14222" w:wrap="notBeside" w:vAnchor="text" w:hAnchor="page" w:x="2101" w:y="274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02046A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20</w:t>
            </w:r>
          </w:p>
          <w:p w:rsidR="0002046A" w:rsidRPr="005D0391" w:rsidRDefault="0002046A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02046A" w:rsidP="00921238">
            <w:pPr>
              <w:framePr w:w="14222" w:wrap="notBeside" w:vAnchor="text" w:hAnchor="page" w:x="2101" w:y="274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20</w:t>
            </w:r>
          </w:p>
          <w:p w:rsidR="0002046A" w:rsidRPr="005D0391" w:rsidRDefault="0002046A" w:rsidP="00921238">
            <w:pPr>
              <w:framePr w:w="14222" w:wrap="notBeside" w:vAnchor="text" w:hAnchor="page" w:x="2101" w:y="274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35</w:t>
            </w:r>
          </w:p>
        </w:tc>
      </w:tr>
      <w:tr w:rsidR="00921238" w:rsidRPr="005D0391" w:rsidTr="008D38FD">
        <w:trPr>
          <w:trHeight w:hRule="exact" w:val="83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Default="00921238" w:rsidP="00921238">
            <w:pPr>
              <w:framePr w:w="14222" w:wrap="notBeside" w:vAnchor="text" w:hAnchor="page" w:x="2101" w:y="274"/>
              <w:spacing w:line="200" w:lineRule="exact"/>
              <w:ind w:left="260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5D0391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11.</w:t>
            </w:r>
          </w:p>
          <w:p w:rsidR="00C465F8" w:rsidRPr="005D0391" w:rsidRDefault="00C465F8" w:rsidP="00921238">
            <w:pPr>
              <w:framePr w:w="14222" w:wrap="notBeside" w:vAnchor="text" w:hAnchor="page" w:x="2101" w:y="274"/>
              <w:spacing w:line="20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Pr="005D0391" w:rsidRDefault="00753069" w:rsidP="00921238">
            <w:pPr>
              <w:framePr w:w="14222" w:wrap="notBeside" w:vAnchor="text" w:hAnchor="page" w:x="2101" w:y="274"/>
              <w:spacing w:line="245" w:lineRule="exact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 xml:space="preserve">    </w:t>
            </w:r>
            <w:r w:rsidR="00921238"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Култура</w:t>
            </w: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245" w:lineRule="exact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245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6303C8">
            <w:pPr>
              <w:framePr w:w="14222" w:wrap="notBeside" w:vAnchor="text" w:hAnchor="page" w:x="2101" w:y="274"/>
              <w:spacing w:line="19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1,</w:t>
            </w:r>
            <w:r w:rsidR="003F0DC7"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7</w:t>
            </w:r>
            <w:r w:rsidR="00186990"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203" w:rsidRPr="00CA70C3" w:rsidRDefault="00805203" w:rsidP="00921238">
            <w:pPr>
              <w:framePr w:w="14222" w:wrap="notBeside" w:vAnchor="text" w:hAnchor="page" w:x="2101" w:y="274"/>
              <w:spacing w:line="190" w:lineRule="exact"/>
              <w:ind w:left="300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  <w:p w:rsidR="00805203" w:rsidRPr="00CA70C3" w:rsidRDefault="00805203" w:rsidP="00921238">
            <w:pPr>
              <w:framePr w:w="14222" w:wrap="notBeside" w:vAnchor="text" w:hAnchor="page" w:x="2101" w:y="274"/>
              <w:spacing w:line="190" w:lineRule="exact"/>
              <w:ind w:left="300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  <w:p w:rsidR="00805203" w:rsidRPr="00CA70C3" w:rsidRDefault="00805203" w:rsidP="00921238">
            <w:pPr>
              <w:framePr w:w="14222" w:wrap="notBeside" w:vAnchor="text" w:hAnchor="page" w:x="2101" w:y="274"/>
              <w:spacing w:line="190" w:lineRule="exact"/>
              <w:ind w:left="300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  <w:p w:rsidR="00921238" w:rsidRPr="00CA70C3" w:rsidRDefault="00CA70C3" w:rsidP="00921238">
            <w:pPr>
              <w:framePr w:w="14222" w:wrap="notBeside" w:vAnchor="text" w:hAnchor="page" w:x="2101" w:y="274"/>
              <w:spacing w:line="190" w:lineRule="exact"/>
              <w:ind w:left="30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>
              <w:rPr>
                <w:rFonts w:ascii="Times New Roman" w:eastAsia="Tahoma" w:hAnsi="Times New Roman" w:cs="Times New Roman"/>
                <w:sz w:val="18"/>
                <w:szCs w:val="18"/>
              </w:rPr>
              <w:t>НИСЪК</w:t>
            </w:r>
          </w:p>
          <w:p w:rsidR="008D38FD" w:rsidRPr="00CA70C3" w:rsidRDefault="008D38FD" w:rsidP="00921238">
            <w:pPr>
              <w:framePr w:w="14222" w:wrap="notBeside" w:vAnchor="text" w:hAnchor="page" w:x="2101" w:y="274"/>
              <w:spacing w:line="190" w:lineRule="exact"/>
              <w:ind w:left="300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  <w:p w:rsidR="008D38FD" w:rsidRPr="00CA70C3" w:rsidRDefault="008D38FD" w:rsidP="00921238">
            <w:pPr>
              <w:framePr w:w="14222" w:wrap="notBeside" w:vAnchor="text" w:hAnchor="page" w:x="2101" w:y="274"/>
              <w:spacing w:line="190" w:lineRule="exact"/>
              <w:ind w:left="30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2FB" w:rsidRPr="005D0391" w:rsidRDefault="0002046A" w:rsidP="00245DEE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2FB" w:rsidRPr="005D0391" w:rsidRDefault="0045650A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DEE" w:rsidRPr="005D0391" w:rsidRDefault="0045650A" w:rsidP="00245DEE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238" w:rsidRPr="005D0391" w:rsidRDefault="008D38FD" w:rsidP="00921238">
            <w:pPr>
              <w:framePr w:w="14222" w:wrap="notBeside" w:vAnchor="text" w:hAnchor="page" w:x="2101" w:y="274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8FD" w:rsidRPr="005D0391" w:rsidRDefault="004A053E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15</w:t>
            </w:r>
          </w:p>
          <w:p w:rsidR="004A053E" w:rsidRPr="005D0391" w:rsidRDefault="004A053E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8FD" w:rsidRPr="005D0391" w:rsidRDefault="004A053E" w:rsidP="00921238">
            <w:pPr>
              <w:framePr w:w="14222" w:wrap="notBeside" w:vAnchor="text" w:hAnchor="page" w:x="2101" w:y="274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15</w:t>
            </w:r>
          </w:p>
          <w:p w:rsidR="004A053E" w:rsidRPr="005D0391" w:rsidRDefault="004A053E" w:rsidP="00921238">
            <w:pPr>
              <w:framePr w:w="14222" w:wrap="notBeside" w:vAnchor="text" w:hAnchor="page" w:x="2101" w:y="274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D03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25</w:t>
            </w:r>
          </w:p>
        </w:tc>
      </w:tr>
      <w:tr w:rsidR="00921238" w:rsidRPr="005D0391" w:rsidTr="00805203">
        <w:trPr>
          <w:trHeight w:hRule="exact" w:val="7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Default="00921238" w:rsidP="00921238">
            <w:pPr>
              <w:framePr w:w="14222" w:wrap="notBeside" w:vAnchor="text" w:hAnchor="page" w:x="2101" w:y="274"/>
              <w:spacing w:line="190" w:lineRule="exact"/>
              <w:ind w:left="260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12.</w:t>
            </w:r>
          </w:p>
          <w:p w:rsidR="00C465F8" w:rsidRPr="005D0391" w:rsidRDefault="00C465F8" w:rsidP="00921238">
            <w:pPr>
              <w:framePr w:w="14222" w:wrap="notBeside" w:vAnchor="text" w:hAnchor="page" w:x="2101" w:y="274"/>
              <w:spacing w:line="19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38" w:rsidRPr="005D0391" w:rsidRDefault="00921238" w:rsidP="00921238">
            <w:pPr>
              <w:framePr w:w="14222" w:wrap="notBeside" w:vAnchor="text" w:hAnchor="page" w:x="2101" w:y="274"/>
              <w:spacing w:line="245" w:lineRule="exact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Благоустройство,</w:t>
            </w:r>
            <w:r w:rsidR="008D38FD"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 xml:space="preserve"> </w:t>
            </w: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комунално стопанство и опазване на околната среда</w:t>
            </w: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245" w:lineRule="exact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245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203" w:rsidRPr="005D0391" w:rsidRDefault="00805203" w:rsidP="006303C8">
            <w:pPr>
              <w:framePr w:w="14222" w:wrap="notBeside" w:vAnchor="text" w:hAnchor="page" w:x="2101" w:y="274"/>
              <w:spacing w:line="190" w:lineRule="exact"/>
              <w:ind w:left="140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921238" w:rsidRPr="005D0391" w:rsidRDefault="00B70C75" w:rsidP="006303C8">
            <w:pPr>
              <w:framePr w:w="14222" w:wrap="notBeside" w:vAnchor="text" w:hAnchor="page" w:x="2101" w:y="274"/>
              <w:spacing w:line="190" w:lineRule="exact"/>
              <w:ind w:left="140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2.00</w:t>
            </w:r>
          </w:p>
          <w:p w:rsidR="00805203" w:rsidRPr="005D0391" w:rsidRDefault="00805203" w:rsidP="006303C8">
            <w:pPr>
              <w:framePr w:w="14222" w:wrap="notBeside" w:vAnchor="text" w:hAnchor="page" w:x="2101" w:y="274"/>
              <w:spacing w:line="190" w:lineRule="exact"/>
              <w:ind w:left="140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6303C8">
            <w:pPr>
              <w:framePr w:w="14222" w:wrap="notBeside" w:vAnchor="text" w:hAnchor="page" w:x="2101" w:y="274"/>
              <w:spacing w:line="190" w:lineRule="exact"/>
              <w:ind w:left="140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6303C8">
            <w:pPr>
              <w:framePr w:w="14222" w:wrap="notBeside" w:vAnchor="text" w:hAnchor="page" w:x="2101" w:y="274"/>
              <w:spacing w:line="190" w:lineRule="exact"/>
              <w:ind w:left="140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6303C8">
            <w:pPr>
              <w:framePr w:w="14222" w:wrap="notBeside" w:vAnchor="text" w:hAnchor="page" w:x="2101" w:y="274"/>
              <w:spacing w:line="19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203" w:rsidRPr="00CA70C3" w:rsidRDefault="00805203" w:rsidP="00921238">
            <w:pPr>
              <w:framePr w:w="14222" w:wrap="notBeside" w:vAnchor="text" w:hAnchor="page" w:x="2101" w:y="274"/>
              <w:spacing w:line="190" w:lineRule="exact"/>
              <w:ind w:left="300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  <w:p w:rsidR="00921238" w:rsidRPr="00CA70C3" w:rsidRDefault="00CA70C3" w:rsidP="00921238">
            <w:pPr>
              <w:framePr w:w="14222" w:wrap="notBeside" w:vAnchor="text" w:hAnchor="page" w:x="2101" w:y="274"/>
              <w:spacing w:line="190" w:lineRule="exact"/>
              <w:ind w:left="30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>
              <w:rPr>
                <w:rFonts w:ascii="Times New Roman" w:eastAsia="Tahoma" w:hAnsi="Times New Roman" w:cs="Times New Roman"/>
                <w:sz w:val="18"/>
                <w:szCs w:val="18"/>
              </w:rPr>
              <w:t>СРЕДЕН</w:t>
            </w:r>
          </w:p>
          <w:p w:rsidR="00805203" w:rsidRPr="00CA70C3" w:rsidRDefault="00805203" w:rsidP="00921238">
            <w:pPr>
              <w:framePr w:w="14222" w:wrap="notBeside" w:vAnchor="text" w:hAnchor="page" w:x="2101" w:y="274"/>
              <w:spacing w:line="190" w:lineRule="exact"/>
              <w:ind w:left="300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  <w:p w:rsidR="00805203" w:rsidRPr="00CA70C3" w:rsidRDefault="00805203" w:rsidP="00921238">
            <w:pPr>
              <w:framePr w:w="14222" w:wrap="notBeside" w:vAnchor="text" w:hAnchor="page" w:x="2101" w:y="274"/>
              <w:spacing w:line="190" w:lineRule="exact"/>
              <w:ind w:left="300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  <w:p w:rsidR="00805203" w:rsidRPr="00CA70C3" w:rsidRDefault="00805203" w:rsidP="00921238">
            <w:pPr>
              <w:framePr w:w="14222" w:wrap="notBeside" w:vAnchor="text" w:hAnchor="page" w:x="2101" w:y="274"/>
              <w:spacing w:line="190" w:lineRule="exact"/>
              <w:ind w:left="300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  <w:p w:rsidR="00805203" w:rsidRPr="00CA70C3" w:rsidRDefault="00805203" w:rsidP="00921238">
            <w:pPr>
              <w:framePr w:w="14222" w:wrap="notBeside" w:vAnchor="text" w:hAnchor="page" w:x="2101" w:y="274"/>
              <w:spacing w:line="190" w:lineRule="exact"/>
              <w:ind w:left="30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228" w:rsidRPr="005D0391" w:rsidRDefault="005E322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228" w:rsidRPr="005D0391" w:rsidRDefault="005E322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8FD" w:rsidRPr="005D0391" w:rsidRDefault="008D38FD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1</w:t>
            </w: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203" w:rsidRPr="005D0391" w:rsidRDefault="006D20FD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20</w:t>
            </w:r>
          </w:p>
          <w:p w:rsidR="005E3228" w:rsidRPr="005D0391" w:rsidRDefault="005E322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3</w:t>
            </w:r>
            <w:r w:rsidR="00754D40"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8FD" w:rsidRPr="005D0391" w:rsidRDefault="008D38FD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921238" w:rsidRPr="005D0391" w:rsidRDefault="006D20FD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20</w:t>
            </w:r>
          </w:p>
          <w:p w:rsidR="005E3228" w:rsidRPr="005D0391" w:rsidRDefault="005E322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3</w:t>
            </w:r>
            <w:r w:rsidR="00754D40"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228" w:rsidRPr="005D0391" w:rsidRDefault="005E322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228" w:rsidRPr="005D0391" w:rsidRDefault="005E322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228" w:rsidRPr="005D0391" w:rsidRDefault="005E322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921238" w:rsidRPr="005D0391" w:rsidRDefault="00921238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 w:rsidRPr="005D0391">
              <w:rPr>
                <w:rFonts w:ascii="Times New Roman" w:eastAsia="Tahoma" w:hAnsi="Times New Roman" w:cs="Times New Roman"/>
                <w:sz w:val="19"/>
                <w:szCs w:val="19"/>
              </w:rPr>
              <w:t>0</w:t>
            </w: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  <w:p w:rsidR="00805203" w:rsidRPr="005D0391" w:rsidRDefault="00805203" w:rsidP="00921238">
            <w:pPr>
              <w:framePr w:w="14222" w:wrap="notBeside" w:vAnchor="text" w:hAnchor="page" w:x="2101" w:y="274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21238" w:rsidRPr="005D0391" w:rsidTr="00355C10">
        <w:trPr>
          <w:trHeight w:hRule="exact" w:val="565"/>
          <w:jc w:val="center"/>
        </w:trPr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3C8" w:rsidRDefault="006303C8" w:rsidP="00921238">
            <w:pPr>
              <w:framePr w:w="14222" w:wrap="notBeside" w:vAnchor="text" w:hAnchor="page" w:x="2101" w:y="274"/>
              <w:spacing w:line="264" w:lineRule="exact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921238" w:rsidRPr="006303C8" w:rsidRDefault="00921238" w:rsidP="00921238">
            <w:pPr>
              <w:framePr w:w="14222" w:wrap="notBeside" w:vAnchor="text" w:hAnchor="page" w:x="2101" w:y="274"/>
              <w:spacing w:line="264" w:lineRule="exact"/>
              <w:jc w:val="center"/>
              <w:rPr>
                <w:rFonts w:ascii="Times New Roman" w:eastAsia="Tahoma" w:hAnsi="Times New Roman" w:cs="Times New Roman"/>
                <w:bCs/>
              </w:rPr>
            </w:pPr>
            <w:r w:rsidRPr="006303C8">
              <w:rPr>
                <w:rFonts w:ascii="Times New Roman" w:eastAsia="Tahoma" w:hAnsi="Times New Roman" w:cs="Times New Roman"/>
                <w:bCs/>
              </w:rPr>
              <w:t>Общо за ангажименти, съгласно оценката на риска</w:t>
            </w:r>
            <w:r w:rsidR="006303C8" w:rsidRPr="006303C8">
              <w:rPr>
                <w:rFonts w:ascii="Times New Roman" w:eastAsia="Tahoma" w:hAnsi="Times New Roman" w:cs="Times New Roman"/>
                <w:bCs/>
              </w:rPr>
              <w:t xml:space="preserve"> </w:t>
            </w:r>
          </w:p>
          <w:p w:rsidR="006303C8" w:rsidRPr="005D0391" w:rsidRDefault="006303C8" w:rsidP="00921238">
            <w:pPr>
              <w:framePr w:w="14222" w:wrap="notBeside" w:vAnchor="text" w:hAnchor="page" w:x="2101" w:y="274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238" w:rsidRPr="005D0391" w:rsidRDefault="00921238" w:rsidP="00921238">
            <w:pPr>
              <w:framePr w:w="14222" w:wrap="notBeside" w:vAnchor="text" w:hAnchor="page" w:x="2101" w:y="27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238" w:rsidRPr="005D0391" w:rsidRDefault="00921238" w:rsidP="00921238">
            <w:pPr>
              <w:framePr w:w="14222" w:wrap="notBeside" w:vAnchor="text" w:hAnchor="page" w:x="2101" w:y="27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6303C8" w:rsidRDefault="006303C8" w:rsidP="00355C10">
            <w:pPr>
              <w:framePr w:w="14222" w:wrap="notBeside" w:vAnchor="text" w:hAnchor="page" w:x="2101" w:y="2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238" w:rsidRPr="005D0391" w:rsidRDefault="00355C10" w:rsidP="00355C10">
            <w:pPr>
              <w:framePr w:w="14222" w:wrap="notBeside" w:vAnchor="text" w:hAnchor="page" w:x="2101" w:y="2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391">
              <w:rPr>
                <w:rFonts w:ascii="Times New Roman" w:hAnsi="Times New Roman" w:cs="Times New Roman"/>
                <w:sz w:val="22"/>
                <w:szCs w:val="22"/>
              </w:rPr>
              <w:t>198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238" w:rsidRPr="005D0391" w:rsidRDefault="00921238" w:rsidP="00921238">
            <w:pPr>
              <w:framePr w:w="14222" w:wrap="notBeside" w:vAnchor="text" w:hAnchor="page" w:x="2101" w:y="2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238" w:rsidRPr="005D0391" w:rsidRDefault="00921238" w:rsidP="00921238">
            <w:pPr>
              <w:framePr w:w="14222" w:wrap="notBeside" w:vAnchor="text" w:hAnchor="page" w:x="2101" w:y="2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6303C8" w:rsidRDefault="006303C8" w:rsidP="00355C10">
            <w:pPr>
              <w:framePr w:w="14222" w:wrap="notBeside" w:vAnchor="text" w:hAnchor="page" w:x="2101" w:y="2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238" w:rsidRPr="005D0391" w:rsidRDefault="00355C10" w:rsidP="00355C10">
            <w:pPr>
              <w:framePr w:w="14222" w:wrap="notBeside" w:vAnchor="text" w:hAnchor="page" w:x="2101" w:y="2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391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238" w:rsidRPr="005D0391" w:rsidRDefault="00921238" w:rsidP="00921238">
            <w:pPr>
              <w:framePr w:w="14222" w:wrap="notBeside" w:vAnchor="text" w:hAnchor="page" w:x="2101" w:y="2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238" w:rsidRPr="005D0391" w:rsidRDefault="00921238" w:rsidP="00921238">
            <w:pPr>
              <w:framePr w:w="14222" w:wrap="notBeside" w:vAnchor="text" w:hAnchor="page" w:x="2101" w:y="2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303C8" w:rsidRDefault="006303C8" w:rsidP="00355C10">
            <w:pPr>
              <w:framePr w:w="14222" w:wrap="notBeside" w:vAnchor="text" w:hAnchor="page" w:x="2101" w:y="2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238" w:rsidRPr="005D0391" w:rsidRDefault="00355C10" w:rsidP="00355C10">
            <w:pPr>
              <w:framePr w:w="14222" w:wrap="notBeside" w:vAnchor="text" w:hAnchor="page" w:x="2101" w:y="2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391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</w:tr>
    </w:tbl>
    <w:p w:rsidR="00921238" w:rsidRPr="005D0391" w:rsidRDefault="00921238" w:rsidP="00921238">
      <w:pPr>
        <w:framePr w:w="14222" w:wrap="notBeside" w:vAnchor="text" w:hAnchor="page" w:x="2101" w:y="274"/>
        <w:rPr>
          <w:rFonts w:ascii="Times New Roman" w:hAnsi="Times New Roman" w:cs="Times New Roman"/>
          <w:sz w:val="2"/>
          <w:szCs w:val="2"/>
        </w:rPr>
      </w:pPr>
    </w:p>
    <w:p w:rsidR="00014744" w:rsidRPr="005D0391" w:rsidRDefault="00014744" w:rsidP="009D40D6">
      <w:pPr>
        <w:spacing w:line="269" w:lineRule="exact"/>
        <w:ind w:left="200"/>
        <w:jc w:val="center"/>
        <w:rPr>
          <w:rFonts w:ascii="Times New Roman" w:eastAsia="Arial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9D40D6" w:rsidRPr="005D0391" w:rsidRDefault="009D40D6" w:rsidP="009D40D6">
      <w:pPr>
        <w:rPr>
          <w:rFonts w:ascii="Times New Roman" w:hAnsi="Times New Roman" w:cs="Times New Roman"/>
          <w:sz w:val="2"/>
          <w:szCs w:val="2"/>
        </w:rPr>
      </w:pPr>
    </w:p>
    <w:p w:rsidR="009D40D6" w:rsidRPr="005D0391" w:rsidRDefault="009D40D6" w:rsidP="009D40D6">
      <w:pPr>
        <w:rPr>
          <w:rFonts w:ascii="Times New Roman" w:hAnsi="Times New Roman" w:cs="Times New Roman"/>
          <w:sz w:val="2"/>
          <w:szCs w:val="2"/>
        </w:rPr>
      </w:pPr>
    </w:p>
    <w:p w:rsidR="005270A9" w:rsidRPr="005D0391" w:rsidRDefault="005270A9" w:rsidP="009D40D6">
      <w:pPr>
        <w:rPr>
          <w:rFonts w:ascii="Times New Roman" w:hAnsi="Times New Roman" w:cs="Times New Roman"/>
          <w:sz w:val="2"/>
          <w:szCs w:val="2"/>
        </w:rPr>
      </w:pPr>
    </w:p>
    <w:p w:rsidR="005270A9" w:rsidRPr="005D0391" w:rsidRDefault="005270A9" w:rsidP="009D40D6">
      <w:pPr>
        <w:rPr>
          <w:rFonts w:ascii="Times New Roman" w:hAnsi="Times New Roman" w:cs="Times New Roman"/>
          <w:sz w:val="2"/>
          <w:szCs w:val="2"/>
        </w:rPr>
      </w:pPr>
    </w:p>
    <w:p w:rsidR="005270A9" w:rsidRPr="005D0391" w:rsidRDefault="005270A9" w:rsidP="009D40D6">
      <w:pPr>
        <w:rPr>
          <w:rFonts w:ascii="Times New Roman" w:hAnsi="Times New Roman" w:cs="Times New Roman"/>
          <w:sz w:val="2"/>
          <w:szCs w:val="2"/>
        </w:rPr>
      </w:pPr>
    </w:p>
    <w:p w:rsidR="005270A9" w:rsidRPr="005D0391" w:rsidRDefault="005270A9" w:rsidP="009D40D6">
      <w:pPr>
        <w:rPr>
          <w:rFonts w:ascii="Times New Roman" w:hAnsi="Times New Roman" w:cs="Times New Roman"/>
          <w:sz w:val="2"/>
          <w:szCs w:val="2"/>
        </w:rPr>
      </w:pPr>
    </w:p>
    <w:p w:rsidR="005270A9" w:rsidRPr="005D0391" w:rsidRDefault="005270A9" w:rsidP="009D40D6">
      <w:pPr>
        <w:rPr>
          <w:rFonts w:ascii="Times New Roman" w:hAnsi="Times New Roman" w:cs="Times New Roman"/>
          <w:sz w:val="2"/>
          <w:szCs w:val="2"/>
        </w:rPr>
        <w:sectPr w:rsidR="005270A9" w:rsidRPr="005D0391">
          <w:pgSz w:w="16840" w:h="11900" w:orient="landscape"/>
          <w:pgMar w:top="1842" w:right="969" w:bottom="995" w:left="1648" w:header="0" w:footer="3" w:gutter="0"/>
          <w:cols w:space="720"/>
          <w:noEndnote/>
          <w:docGrid w:linePitch="360"/>
        </w:sect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  <w:r w:rsidRPr="005D0391"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84864" behindDoc="0" locked="0" layoutInCell="1" allowOverlap="1" wp14:anchorId="0C8AAE7E" wp14:editId="3F54D092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9037320" cy="4621530"/>
                <wp:effectExtent l="2540" t="635" r="0" b="0"/>
                <wp:wrapNone/>
                <wp:docPr id="6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7320" cy="462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29"/>
                              <w:gridCol w:w="869"/>
                              <w:gridCol w:w="1061"/>
                              <w:gridCol w:w="898"/>
                              <w:gridCol w:w="1032"/>
                              <w:gridCol w:w="883"/>
                              <w:gridCol w:w="1051"/>
                              <w:gridCol w:w="1051"/>
                              <w:gridCol w:w="970"/>
                              <w:gridCol w:w="989"/>
                            </w:tblGrid>
                            <w:tr w:rsidR="00A44A71">
                              <w:trPr>
                                <w:trHeight w:hRule="exact" w:val="571"/>
                                <w:jc w:val="center"/>
                              </w:trPr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83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Проследяване на препоръки РВО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Pr="00855FC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Pr="00855FCC" w:rsidRDefault="00A44A71" w:rsidP="00007706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Style w:val="2Tahoma10pt"/>
                                      <w:b w:val="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Pr="00855FCC" w:rsidRDefault="00A44A71" w:rsidP="00245DEE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Pr="00855FC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rPr>
                                      <w:b/>
                                    </w:rPr>
                                  </w:pPr>
                                  <w:r w:rsidRPr="00855FCC">
                                    <w:rPr>
                                      <w:rStyle w:val="2Tahoma10pt"/>
                                      <w:b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Pr="00855FCC" w:rsidRDefault="00A44A71" w:rsidP="00007706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Style w:val="2Tahoma10pt"/>
                                      <w:b w:val="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Pr="00834C68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834C68"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Pr="00C76FC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Pr="00C76FC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44A71" w:rsidTr="00262674">
                              <w:trPr>
                                <w:trHeight w:hRule="exact" w:val="715"/>
                                <w:jc w:val="center"/>
                              </w:trPr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8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Стратегическо и годишно планиране РВО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855FC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 w:rsidP="006303C8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754D40">
                                    <w:rPr>
                                      <w:rStyle w:val="2Tahoma10pt"/>
                                      <w:rFonts w:ascii="Times New Roman" w:hAnsi="Times New Roman" w:cs="Times New Roman"/>
                                      <w:b w:val="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 w:rsidP="006303C8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754D40">
                                    <w:rPr>
                                      <w:rStyle w:val="2Tahoma10pt"/>
                                      <w:rFonts w:ascii="Times New Roman" w:hAnsi="Times New Roman" w:cs="Times New Roman"/>
                                      <w:b w:val="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754D40">
                                    <w:rPr>
                                      <w:rStyle w:val="2Tahoma10pt"/>
                                      <w:rFonts w:ascii="Times New Roman" w:hAnsi="Times New Roman" w:cs="Times New Roman"/>
                                      <w:b w:val="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754D40"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 w:rsidP="0001760B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t>10</w:t>
                                  </w:r>
                                </w:p>
                                <w:p w:rsidR="00A44A71" w:rsidRPr="00754D40" w:rsidRDefault="00A44A71" w:rsidP="0001760B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8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Консултански ангажименти РВО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855FC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 w:rsidP="006303C8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754D40"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 w:rsidP="006303C8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754D40">
                                    <w:rPr>
                                      <w:rStyle w:val="2Tahoma10pt"/>
                                      <w:rFonts w:ascii="Times New Roman" w:hAnsi="Times New Roman" w:cs="Times New Roman"/>
                                      <w:b w:val="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 w:rsidP="006D20FD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2Tahoma10pt"/>
                                      <w:rFonts w:ascii="Times New Roman" w:hAnsi="Times New Roman" w:cs="Times New Roman"/>
                                      <w:b w:val="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 w:rsidP="005E3228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 w:rsidP="00E8369C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 w:rsidP="00E8369C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528"/>
                                <w:jc w:val="center"/>
                              </w:trPr>
                              <w:tc>
                                <w:tcPr>
                                  <w:tcW w:w="542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СтВО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 w:rsidP="006303C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 w:rsidP="006303C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 w:rsidP="0001760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 w:rsidP="00754D40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54D4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78" w:lineRule="exact"/>
                                    <w:ind w:firstLine="0"/>
                                    <w:jc w:val="left"/>
                                  </w:pPr>
                                  <w:r w:rsidRPr="00FA6D5A">
                                    <w:rPr>
                                      <w:lang w:val="ru-RU"/>
                                    </w:rPr>
                                    <w:t xml:space="preserve">Осигуряване </w:t>
                                  </w:r>
                                  <w:r w:rsidRPr="00FA6D5A">
                                    <w:t>на качество на одитната дейност, включително надзор над одитните ангажименти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855FC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 w:rsidP="006303C8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 w:rsidP="006303C8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754D40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754D40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 w:rsidP="0001760B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754D40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754D40">
                                    <w:t>2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552"/>
                                <w:jc w:val="center"/>
                              </w:trPr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8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Друг вид одиторска работа РВО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855FC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 w:rsidP="006303C8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754D40"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 w:rsidP="006303C8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754D40"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 w:rsidP="00007706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 w:rsidP="005E3228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 w:rsidP="0001760B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</w:p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t>10</w:t>
                                  </w:r>
                                </w:p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754D40">
                                    <w:t xml:space="preserve">  </w:t>
                                  </w:r>
                                </w:p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</w:p>
                              </w:tc>
                            </w:tr>
                            <w:tr w:rsidR="00A44A71"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542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СтВО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855FC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 w:rsidP="006303C8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 w:rsidP="006303C8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left="260" w:firstLine="0"/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754D40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 w:rsidP="0001760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 w:rsidP="0000770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54D4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A44A71" w:rsidTr="00262674">
                              <w:trPr>
                                <w:trHeight w:hRule="exact" w:val="633"/>
                                <w:jc w:val="center"/>
                              </w:trPr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094895" w:rsidRDefault="00A44A71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  <w:t xml:space="preserve">  </w:t>
                                  </w:r>
                                  <w:r w:rsidRPr="00094895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>Обучение и квалификация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B3FC4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B3FC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303C8" w:rsidRDefault="006303C8" w:rsidP="006303C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44A71" w:rsidRPr="00754D40" w:rsidRDefault="00A44A71" w:rsidP="006303C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754D40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303C8" w:rsidRDefault="006303C8" w:rsidP="006303C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44A71" w:rsidRPr="00754D40" w:rsidRDefault="00A44A71" w:rsidP="006303C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754D40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54D4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54D4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44A71" w:rsidRPr="00754D40" w:rsidRDefault="00A44A71" w:rsidP="0001760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54D4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 w:rsidP="0001760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44A71" w:rsidRPr="00754D40" w:rsidRDefault="00A44A71" w:rsidP="0001760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54D4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54D4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54D4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54D4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               25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Общо дни за дейността по вътрешен одит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 w:rsidP="006303C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754D40" w:rsidRDefault="00A44A71" w:rsidP="0001760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34C68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34C68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Pr="009C4DAC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442</w:t>
                                  </w:r>
                                </w:p>
                                <w:p w:rsidR="00A44A71" w:rsidRPr="00754D40" w:rsidRDefault="00A44A71">
                                  <w:pPr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44A71" w:rsidTr="009C4DAC"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42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2Tahoma10pt"/>
                                    </w:rPr>
                                    <w:t>за ЗВО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5D0391" w:rsidRDefault="00A44A71" w:rsidP="006303C8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left="260" w:firstLine="0"/>
                                    <w:rPr>
                                      <w:b/>
                                    </w:rPr>
                                  </w:pPr>
                                  <w:r w:rsidRPr="005D0391">
                                    <w:rPr>
                                      <w:rStyle w:val="2Tahoma10pt"/>
                                      <w:rFonts w:ascii="Times New Roman" w:hAnsi="Times New Roman" w:cs="Times New Roman"/>
                                      <w:b w:val="0"/>
                                    </w:rPr>
                                    <w:t>435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5D0391" w:rsidRDefault="00A44A71" w:rsidP="00936816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5D0391">
                                    <w:rPr>
                                      <w:rStyle w:val="2Tahoma10pt"/>
                                      <w:rFonts w:ascii="Times New Roman" w:hAnsi="Times New Roman" w:cs="Times New Roman"/>
                                      <w:b w:val="0"/>
                                    </w:rPr>
                                    <w:t>440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</w:p>
                              </w:tc>
                            </w:tr>
                            <w:tr w:rsidR="00A44A71">
                              <w:trPr>
                                <w:trHeight w:hRule="exact" w:val="547"/>
                                <w:jc w:val="center"/>
                              </w:trPr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ЕФРВ/Брой одитори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855FCC" w:rsidRDefault="00A44A71" w:rsidP="006303C8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left="140" w:firstLine="0"/>
                                  </w:pPr>
                                  <w:r>
                                    <w:rPr>
                                      <w:rStyle w:val="2Tahoma10pt"/>
                                      <w:b w:val="0"/>
                                    </w:rPr>
                                    <w:t>2026г.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01760B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left="240" w:firstLine="0"/>
                                    <w:jc w:val="left"/>
                                    <w:rPr>
                                      <w:rStyle w:val="2Tahoma10pt"/>
                                      <w:b w:val="0"/>
                                    </w:rPr>
                                  </w:pPr>
                                </w:p>
                                <w:p w:rsidR="00A44A71" w:rsidRPr="0001760B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left="240" w:firstLine="0"/>
                                    <w:jc w:val="left"/>
                                  </w:pPr>
                                  <w:r w:rsidRPr="0001760B">
                                    <w:rPr>
                                      <w:rStyle w:val="2Tahoma10pt"/>
                                      <w:b w:val="0"/>
                                    </w:rPr>
                                    <w:t>2027г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01760B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01760B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01760B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left="180" w:firstLine="0"/>
                                    <w:jc w:val="left"/>
                                    <w:rPr>
                                      <w:rStyle w:val="2Tahoma10pt"/>
                                      <w:b w:val="0"/>
                                    </w:rPr>
                                  </w:pPr>
                                </w:p>
                                <w:p w:rsidR="00A44A71" w:rsidRPr="0001760B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left="180" w:firstLine="0"/>
                                    <w:jc w:val="left"/>
                                  </w:pPr>
                                  <w:r w:rsidRPr="0001760B">
                                    <w:rPr>
                                      <w:rStyle w:val="2Tahoma10pt"/>
                                      <w:b w:val="0"/>
                                    </w:rPr>
                                    <w:t>2028г.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566"/>
                                <w:jc w:val="center"/>
                              </w:trPr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Среден ЕФРВ за един одитор: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34C68" w:rsidRDefault="00A44A71" w:rsidP="0026267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4C68">
                                    <w:rPr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</w:p>
                              </w:tc>
                            </w:tr>
                            <w:tr w:rsidR="00A44A71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542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РВО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 w:rsidP="00957C5B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9C4DAC">
                                    <w:t>217,5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 w:rsidP="00834C68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9C4DAC"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9C4DAC">
                                    <w:t>221</w:t>
                                  </w:r>
                                </w:p>
                              </w:tc>
                            </w:tr>
                            <w:tr w:rsidR="00A44A71" w:rsidTr="00A44A71">
                              <w:trPr>
                                <w:trHeight w:hRule="exact" w:val="80"/>
                                <w:jc w:val="center"/>
                              </w:trPr>
                              <w:tc>
                                <w:tcPr>
                                  <w:tcW w:w="542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9C4DA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left="260" w:firstLine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 w:rsidP="0026267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44A71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Необходим брой одитори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9C4DA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9C4DAC">
                                    <w:rPr>
                                      <w:rStyle w:val="2Tahoma10pt"/>
                                      <w:b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9C4DA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9C4DAC">
                                    <w:rPr>
                                      <w:rStyle w:val="2Tahoma10pt"/>
                                      <w:b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9C4DA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rPr>
                                      <w:b/>
                                    </w:rPr>
                                  </w:pPr>
                                  <w:r w:rsidRPr="009C4DAC">
                                    <w:rPr>
                                      <w:rStyle w:val="2Tahoma10pt"/>
                                      <w:b w:val="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44A71" w:rsidTr="00262674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</w:pPr>
                                  <w:r w:rsidRPr="009C4DAC">
                                    <w:rPr>
                                      <w:rStyle w:val="2Tahoma105pt"/>
                                      <w:rFonts w:ascii="Times New Roman" w:hAnsi="Times New Roman" w:cs="Times New Roman"/>
                                    </w:rPr>
                                    <w:t>Утвърдени</w:t>
                                  </w:r>
                                  <w:r>
                                    <w:rPr>
                                      <w:rStyle w:val="2Tahoma105pt"/>
                                    </w:rPr>
                                    <w:t xml:space="preserve"> щатни бройки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9C4DA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9C4DAC">
                                    <w:rPr>
                                      <w:rStyle w:val="2Tahoma10pt"/>
                                      <w:b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9C4DA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9C4DAC">
                                    <w:rPr>
                                      <w:rStyle w:val="2Tahoma10pt"/>
                                      <w:b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4A71" w:rsidRPr="009C4DA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rPr>
                                      <w:b/>
                                    </w:rPr>
                                  </w:pPr>
                                  <w:r w:rsidRPr="009C4DAC">
                                    <w:rPr>
                                      <w:rStyle w:val="2Tahoma10pt"/>
                                      <w:b w:val="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44A71" w:rsidTr="00262674">
                              <w:trPr>
                                <w:trHeight w:hRule="exact" w:val="336"/>
                                <w:jc w:val="center"/>
                              </w:trPr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2Tahoma105pt"/>
                                    </w:rPr>
                                    <w:t>Допълнителни одитори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855FC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Pr="009C4DA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9C4DAC">
                                    <w:rPr>
                                      <w:rStyle w:val="2Tahoma10pt"/>
                                      <w:b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Pr="009C4DA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</w:pPr>
                                  <w:r w:rsidRPr="009C4DAC">
                                    <w:rPr>
                                      <w:rStyle w:val="2Tahoma10pt"/>
                                      <w:b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4A71" w:rsidRPr="009C4DAC" w:rsidRDefault="00A44A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4A71" w:rsidRPr="009C4DAC" w:rsidRDefault="00A44A71">
                                  <w:pPr>
                                    <w:pStyle w:val="21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rPr>
                                      <w:b/>
                                    </w:rPr>
                                  </w:pPr>
                                  <w:r w:rsidRPr="009C4DAC">
                                    <w:rPr>
                                      <w:rStyle w:val="2Tahoma10pt"/>
                                      <w:b w:val="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A44A71" w:rsidRDefault="00A44A71" w:rsidP="009D40D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AAE7E" id="_x0000_s1042" type="#_x0000_t202" style="position:absolute;margin-left:.05pt;margin-top:0;width:711.6pt;height:363.9pt;z-index:2516848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ixtAIAALQ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29"/>
                        <w:gridCol w:w="869"/>
                        <w:gridCol w:w="1061"/>
                        <w:gridCol w:w="898"/>
                        <w:gridCol w:w="1032"/>
                        <w:gridCol w:w="883"/>
                        <w:gridCol w:w="1051"/>
                        <w:gridCol w:w="1051"/>
                        <w:gridCol w:w="970"/>
                        <w:gridCol w:w="989"/>
                      </w:tblGrid>
                      <w:tr w:rsidR="00A44A71">
                        <w:trPr>
                          <w:trHeight w:hRule="exact" w:val="571"/>
                          <w:jc w:val="center"/>
                        </w:trPr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8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Tahoma105pt"/>
                              </w:rPr>
                              <w:t>Проследяване на препоръки РВО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Pr="00855FC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Pr="00855FCC" w:rsidRDefault="00A44A71" w:rsidP="00007706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  <w:rPr>
                                <w:b/>
                              </w:rPr>
                            </w:pPr>
                            <w:r>
                              <w:rPr>
                                <w:rStyle w:val="2Tahoma10pt"/>
                                <w:b w:val="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Pr="00855FCC" w:rsidRDefault="00A44A71" w:rsidP="00245DEE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Pr="00855FC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  <w:rPr>
                                <w:b/>
                              </w:rPr>
                            </w:pPr>
                            <w:r w:rsidRPr="00855FCC">
                              <w:rPr>
                                <w:rStyle w:val="2Tahoma10pt"/>
                                <w:b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Pr="00855FCC" w:rsidRDefault="00A44A71" w:rsidP="00007706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  <w:rPr>
                                <w:b/>
                              </w:rPr>
                            </w:pPr>
                            <w:r>
                              <w:rPr>
                                <w:rStyle w:val="2Tahoma10pt"/>
                                <w:b w:val="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Pr="00834C68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834C68">
                              <w:t>15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Pr="00C76FC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Pr="00C76FC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</w:tr>
                      <w:tr w:rsidR="00A44A71" w:rsidTr="00262674">
                        <w:trPr>
                          <w:trHeight w:hRule="exact" w:val="715"/>
                          <w:jc w:val="center"/>
                        </w:trPr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8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Tahoma105pt"/>
                              </w:rPr>
                              <w:t>Стратегическо и годишно планиране РВО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855FC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 w:rsidP="006303C8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754D40">
                              <w:rPr>
                                <w:rStyle w:val="2Tahoma10pt"/>
                                <w:rFonts w:ascii="Times New Roman" w:hAnsi="Times New Roman" w:cs="Times New Roman"/>
                                <w:b w:val="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 w:rsidP="006303C8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754D40">
                              <w:rPr>
                                <w:rStyle w:val="2Tahoma10pt"/>
                                <w:rFonts w:ascii="Times New Roman" w:hAnsi="Times New Roman" w:cs="Times New Roman"/>
                                <w:b w:val="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754D40">
                              <w:rPr>
                                <w:rStyle w:val="2Tahoma10pt"/>
                                <w:rFonts w:ascii="Times New Roman" w:hAnsi="Times New Roman" w:cs="Times New Roman"/>
                                <w:b w:val="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754D40">
                              <w:t>15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 w:rsidP="0001760B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t>10</w:t>
                            </w:r>
                          </w:p>
                          <w:p w:rsidR="00A44A71" w:rsidRPr="00754D40" w:rsidRDefault="00A44A71" w:rsidP="0001760B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t>10</w:t>
                            </w:r>
                          </w:p>
                        </w:tc>
                      </w:tr>
                      <w:tr w:rsidR="00A44A71"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8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Tahoma105pt"/>
                              </w:rPr>
                              <w:t>Консултански ангажименти РВО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855FC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 w:rsidP="006303C8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754D40">
                              <w:t>80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 w:rsidP="006303C8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754D40">
                              <w:rPr>
                                <w:rStyle w:val="2Tahoma10pt"/>
                                <w:rFonts w:ascii="Times New Roman" w:hAnsi="Times New Roman" w:cs="Times New Roman"/>
                                <w:b w:val="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 w:rsidP="006D20FD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2Tahoma10pt"/>
                                <w:rFonts w:ascii="Times New Roman" w:hAnsi="Times New Roman" w:cs="Times New Roman"/>
                                <w:b w:val="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 w:rsidP="005E3228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t>35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 w:rsidP="00E8369C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 w:rsidP="00E8369C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t>18</w:t>
                            </w:r>
                          </w:p>
                        </w:tc>
                      </w:tr>
                      <w:tr w:rsidR="00A44A71">
                        <w:trPr>
                          <w:trHeight w:hRule="exact" w:val="528"/>
                          <w:jc w:val="center"/>
                        </w:trPr>
                        <w:tc>
                          <w:tcPr>
                            <w:tcW w:w="542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Tahoma105pt"/>
                              </w:rPr>
                              <w:t>СтВО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 w:rsidP="006303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 w:rsidP="006303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 w:rsidP="00017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 w:rsidP="00754D4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</w:tc>
                      </w:tr>
                      <w:tr w:rsidR="00A44A71"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78" w:lineRule="exact"/>
                              <w:ind w:firstLine="0"/>
                              <w:jc w:val="left"/>
                            </w:pPr>
                            <w:r w:rsidRPr="00FA6D5A">
                              <w:rPr>
                                <w:lang w:val="ru-RU"/>
                              </w:rPr>
                              <w:t xml:space="preserve">Осигуряване </w:t>
                            </w:r>
                            <w:r w:rsidRPr="00FA6D5A">
                              <w:t>на качество на одитната дейност, включително надзор над одитните ангажименти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855FC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 w:rsidP="006303C8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 w:rsidP="006303C8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754D40">
                              <w:t>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754D40">
                              <w:t>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 w:rsidP="0001760B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754D40">
                              <w:t>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754D40">
                              <w:t>2</w:t>
                            </w:r>
                          </w:p>
                        </w:tc>
                      </w:tr>
                      <w:tr w:rsidR="00A44A71">
                        <w:trPr>
                          <w:trHeight w:hRule="exact" w:val="552"/>
                          <w:jc w:val="center"/>
                        </w:trPr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8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Tahoma105pt"/>
                              </w:rPr>
                              <w:t>Друг вид одиторска работа РВО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855FC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 w:rsidP="006303C8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754D40">
                              <w:t>78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 w:rsidP="006303C8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754D40">
                              <w:t>78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 w:rsidP="00007706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 w:rsidP="005E3228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 w:rsidP="0001760B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t>10</w:t>
                            </w:r>
                          </w:p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754D40">
                              <w:t xml:space="preserve">  </w:t>
                            </w:r>
                          </w:p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</w:tc>
                      </w:tr>
                      <w:tr w:rsidR="00A44A71"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542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Tahoma105pt"/>
                              </w:rPr>
                              <w:t>СтВО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855FC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 w:rsidP="006303C8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 w:rsidP="006303C8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left="260" w:firstLine="0"/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754D40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 w:rsidP="00017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 w:rsidP="0000770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A44A71" w:rsidTr="00262674">
                        <w:trPr>
                          <w:trHeight w:hRule="exact" w:val="633"/>
                          <w:jc w:val="center"/>
                        </w:trPr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094895" w:rsidRDefault="00A44A7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</w:t>
                            </w:r>
                            <w:r w:rsidRPr="000948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Обучение и квалификация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B3FC4" w:rsidRDefault="00A44A7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3F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303C8" w:rsidRDefault="006303C8" w:rsidP="006303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44A71" w:rsidRPr="00754D40" w:rsidRDefault="00A44A71" w:rsidP="006303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54D4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303C8" w:rsidRDefault="006303C8" w:rsidP="006303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44A71" w:rsidRPr="00754D40" w:rsidRDefault="00A44A71" w:rsidP="006303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54D4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54D4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54D4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25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44A71" w:rsidRPr="00754D40" w:rsidRDefault="00A44A71" w:rsidP="0001760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54D4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25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 w:rsidP="00017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A44A71" w:rsidRPr="00754D40" w:rsidRDefault="00A44A71" w:rsidP="00017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</w:t>
                            </w:r>
                          </w:p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25</w:t>
                            </w:r>
                          </w:p>
                        </w:tc>
                      </w:tr>
                      <w:tr w:rsidR="00A44A71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2Tahoma10pt"/>
                              </w:rPr>
                              <w:t>Общо дни за дейността по вътрешен одит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 w:rsidP="006303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754D40" w:rsidRDefault="00A44A71" w:rsidP="00017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34C68" w:rsidRDefault="00A44A7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34C6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9C4DA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442</w:t>
                            </w:r>
                          </w:p>
                          <w:p w:rsidR="00A44A71" w:rsidRPr="00754D40" w:rsidRDefault="00A44A71">
                            <w:pP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44A71" w:rsidTr="009C4DAC"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42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2Tahoma10pt"/>
                              </w:rPr>
                              <w:t>за ЗВО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5D0391" w:rsidRDefault="00A44A71" w:rsidP="006303C8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left="260" w:firstLine="0"/>
                              <w:rPr>
                                <w:b/>
                              </w:rPr>
                            </w:pPr>
                            <w:r w:rsidRPr="005D0391">
                              <w:rPr>
                                <w:rStyle w:val="2Tahoma10pt"/>
                                <w:rFonts w:ascii="Times New Roman" w:hAnsi="Times New Roman" w:cs="Times New Roman"/>
                                <w:b w:val="0"/>
                              </w:rPr>
                              <w:t>435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5D0391" w:rsidRDefault="00A44A71" w:rsidP="00936816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5D0391">
                              <w:rPr>
                                <w:rStyle w:val="2Tahoma10pt"/>
                                <w:rFonts w:ascii="Times New Roman" w:hAnsi="Times New Roman" w:cs="Times New Roman"/>
                                <w:b w:val="0"/>
                              </w:rPr>
                              <w:t>440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</w:tc>
                      </w:tr>
                      <w:tr w:rsidR="00A44A71">
                        <w:trPr>
                          <w:trHeight w:hRule="exact" w:val="547"/>
                          <w:jc w:val="center"/>
                        </w:trPr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10" w:lineRule="exact"/>
                              <w:ind w:firstLine="0"/>
                            </w:pPr>
                            <w:r>
                              <w:rPr>
                                <w:rStyle w:val="2Tahoma105pt"/>
                              </w:rPr>
                              <w:t>ЕФРВ/Брой одитори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855FCC" w:rsidRDefault="00A44A71" w:rsidP="006303C8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left="140" w:firstLine="0"/>
                            </w:pPr>
                            <w:r>
                              <w:rPr>
                                <w:rStyle w:val="2Tahoma10pt"/>
                                <w:b w:val="0"/>
                              </w:rPr>
                              <w:t>2026г.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01760B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left="240" w:firstLine="0"/>
                              <w:jc w:val="left"/>
                              <w:rPr>
                                <w:rStyle w:val="2Tahoma10pt"/>
                                <w:b w:val="0"/>
                              </w:rPr>
                            </w:pPr>
                          </w:p>
                          <w:p w:rsidR="00A44A71" w:rsidRPr="0001760B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left="240" w:firstLine="0"/>
                              <w:jc w:val="left"/>
                            </w:pPr>
                            <w:r w:rsidRPr="0001760B">
                              <w:rPr>
                                <w:rStyle w:val="2Tahoma10pt"/>
                                <w:b w:val="0"/>
                              </w:rPr>
                              <w:t>2027г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01760B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01760B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01760B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left="180" w:firstLine="0"/>
                              <w:jc w:val="left"/>
                              <w:rPr>
                                <w:rStyle w:val="2Tahoma10pt"/>
                                <w:b w:val="0"/>
                              </w:rPr>
                            </w:pPr>
                          </w:p>
                          <w:p w:rsidR="00A44A71" w:rsidRPr="0001760B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left="180" w:firstLine="0"/>
                              <w:jc w:val="left"/>
                            </w:pPr>
                            <w:r w:rsidRPr="0001760B">
                              <w:rPr>
                                <w:rStyle w:val="2Tahoma10pt"/>
                                <w:b w:val="0"/>
                              </w:rPr>
                              <w:t>2028г.</w:t>
                            </w:r>
                          </w:p>
                        </w:tc>
                      </w:tr>
                      <w:tr w:rsidR="00A44A71">
                        <w:trPr>
                          <w:trHeight w:hRule="exact" w:val="566"/>
                          <w:jc w:val="center"/>
                        </w:trPr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10" w:lineRule="exact"/>
                              <w:ind w:firstLine="0"/>
                            </w:pPr>
                            <w:r>
                              <w:rPr>
                                <w:rStyle w:val="2Tahoma105pt"/>
                              </w:rPr>
                              <w:t>Среден ЕФРВ за един одитор: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34C68" w:rsidRDefault="00A44A71" w:rsidP="002626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4C68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</w:tc>
                      </w:tr>
                      <w:tr w:rsidR="00A44A71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542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10" w:lineRule="exact"/>
                              <w:ind w:firstLine="0"/>
                            </w:pPr>
                            <w:r>
                              <w:rPr>
                                <w:rStyle w:val="2Tahoma105pt"/>
                              </w:rPr>
                              <w:t>РВО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 w:rsidP="00957C5B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9C4DAC">
                              <w:t>217,5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 w:rsidP="00834C68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9C4DAC">
                              <w:t>220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9C4DAC">
                              <w:t>221</w:t>
                            </w:r>
                          </w:p>
                        </w:tc>
                      </w:tr>
                      <w:tr w:rsidR="00A44A71" w:rsidTr="00A44A71">
                        <w:trPr>
                          <w:trHeight w:hRule="exact" w:val="80"/>
                          <w:jc w:val="center"/>
                        </w:trPr>
                        <w:tc>
                          <w:tcPr>
                            <w:tcW w:w="542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10" w:lineRule="exact"/>
                              <w:ind w:firstLine="0"/>
                            </w:pPr>
                          </w:p>
                        </w:tc>
                        <w:tc>
                          <w:tcPr>
                            <w:tcW w:w="8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9C4DA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left="260" w:firstLine="0"/>
                              <w:jc w:val="left"/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 w:rsidP="002626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44A71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10" w:lineRule="exact"/>
                              <w:ind w:firstLine="0"/>
                            </w:pPr>
                            <w:r>
                              <w:rPr>
                                <w:rStyle w:val="2Tahoma105pt"/>
                              </w:rPr>
                              <w:t>Необходим брой одитори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9C4DA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9C4DAC">
                              <w:rPr>
                                <w:rStyle w:val="2Tahoma10pt"/>
                                <w:b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9C4DA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9C4DAC">
                              <w:rPr>
                                <w:rStyle w:val="2Tahoma10pt"/>
                                <w:b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9C4DA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  <w:rPr>
                                <w:b/>
                              </w:rPr>
                            </w:pPr>
                            <w:r w:rsidRPr="009C4DAC">
                              <w:rPr>
                                <w:rStyle w:val="2Tahoma10pt"/>
                                <w:b w:val="0"/>
                              </w:rPr>
                              <w:t>2</w:t>
                            </w:r>
                          </w:p>
                        </w:tc>
                      </w:tr>
                      <w:tr w:rsidR="00A44A71" w:rsidTr="00262674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10" w:lineRule="exact"/>
                              <w:ind w:firstLine="0"/>
                            </w:pPr>
                            <w:r w:rsidRPr="009C4DAC">
                              <w:rPr>
                                <w:rStyle w:val="2Tahoma105pt"/>
                                <w:rFonts w:ascii="Times New Roman" w:hAnsi="Times New Roman" w:cs="Times New Roman"/>
                              </w:rPr>
                              <w:t>Утвърдени</w:t>
                            </w:r>
                            <w:r>
                              <w:rPr>
                                <w:rStyle w:val="2Tahoma105pt"/>
                              </w:rPr>
                              <w:t xml:space="preserve"> щатни бройки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9C4DA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9C4DAC">
                              <w:rPr>
                                <w:rStyle w:val="2Tahoma10pt"/>
                                <w:b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9C4DA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9C4DAC">
                              <w:rPr>
                                <w:rStyle w:val="2Tahoma10pt"/>
                                <w:b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4A71" w:rsidRPr="009C4DA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  <w:rPr>
                                <w:b/>
                              </w:rPr>
                            </w:pPr>
                            <w:r w:rsidRPr="009C4DAC">
                              <w:rPr>
                                <w:rStyle w:val="2Tahoma10pt"/>
                                <w:b w:val="0"/>
                              </w:rPr>
                              <w:t>2</w:t>
                            </w:r>
                          </w:p>
                        </w:tc>
                      </w:tr>
                      <w:tr w:rsidR="00A44A71" w:rsidTr="00262674">
                        <w:trPr>
                          <w:trHeight w:hRule="exact" w:val="336"/>
                          <w:jc w:val="center"/>
                        </w:trPr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Default="00A44A71">
                            <w:pPr>
                              <w:pStyle w:val="21"/>
                              <w:shd w:val="clear" w:color="auto" w:fill="auto"/>
                              <w:spacing w:after="0" w:line="210" w:lineRule="exact"/>
                              <w:ind w:firstLine="0"/>
                            </w:pPr>
                            <w:r>
                              <w:rPr>
                                <w:rStyle w:val="2Tahoma105pt"/>
                              </w:rPr>
                              <w:t>Допълнителни одитори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44A71" w:rsidRPr="00855FC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Pr="009C4DA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9C4DAC">
                              <w:rPr>
                                <w:rStyle w:val="2Tahoma10pt"/>
                                <w:b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Pr="009C4DA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 w:rsidRPr="009C4DAC">
                              <w:rPr>
                                <w:rStyle w:val="2Tahoma10pt"/>
                                <w:b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44A71" w:rsidRPr="009C4DAC" w:rsidRDefault="00A44A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4A71" w:rsidRPr="009C4DAC" w:rsidRDefault="00A44A71">
                            <w:pPr>
                              <w:pStyle w:val="21"/>
                              <w:shd w:val="clear" w:color="auto" w:fill="auto"/>
                              <w:spacing w:after="0" w:line="200" w:lineRule="exact"/>
                              <w:ind w:firstLine="0"/>
                              <w:rPr>
                                <w:b/>
                              </w:rPr>
                            </w:pPr>
                            <w:r w:rsidRPr="009C4DAC">
                              <w:rPr>
                                <w:rStyle w:val="2Tahoma10pt"/>
                                <w:b w:val="0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A44A71" w:rsidRDefault="00A44A71" w:rsidP="009D40D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0391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85888" behindDoc="0" locked="0" layoutInCell="1" allowOverlap="1" wp14:anchorId="33D23EBE" wp14:editId="23BDC05D">
                <wp:simplePos x="0" y="0"/>
                <wp:positionH relativeFrom="margin">
                  <wp:posOffset>113030</wp:posOffset>
                </wp:positionH>
                <wp:positionV relativeFrom="paragraph">
                  <wp:posOffset>5260975</wp:posOffset>
                </wp:positionV>
                <wp:extent cx="2959735" cy="127000"/>
                <wp:effectExtent l="635" t="3810" r="1905" b="2540"/>
                <wp:wrapNone/>
                <wp:docPr id="6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A71" w:rsidRDefault="00A44A71" w:rsidP="009D40D6">
                            <w:pPr>
                              <w:pStyle w:val="7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  <w:r>
                              <w:rPr>
                                <w:rStyle w:val="7Exact"/>
                              </w:rPr>
                              <w:t>Ръководител ЗВО: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23EBE" id="Text Box 60" o:spid="_x0000_s1043" type="#_x0000_t202" style="position:absolute;margin-left:8.9pt;margin-top:414.25pt;width:233.05pt;height:10pt;z-index:2516858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" filled="f" stroked="f">
                <v:textbox style="mso-fit-shape-to-text:t" inset="0,0,0,0">
                  <w:txbxContent>
                    <w:p w:rsidR="00A44A71" w:rsidRDefault="00A44A71" w:rsidP="009D40D6">
                      <w:pPr>
                        <w:pStyle w:val="70"/>
                        <w:shd w:val="clear" w:color="auto" w:fill="auto"/>
                        <w:spacing w:after="0" w:line="200" w:lineRule="exact"/>
                        <w:jc w:val="left"/>
                      </w:pPr>
                      <w:r>
                        <w:rPr>
                          <w:rStyle w:val="7Exact"/>
                        </w:rPr>
                        <w:t>Ръководител ЗВО: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  <w:b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360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462" w:lineRule="exact"/>
        <w:rPr>
          <w:rFonts w:ascii="Times New Roman" w:hAnsi="Times New Roman" w:cs="Times New Roman"/>
        </w:rPr>
      </w:pPr>
    </w:p>
    <w:p w:rsidR="009D40D6" w:rsidRPr="005D0391" w:rsidRDefault="009D40D6" w:rsidP="009D40D6">
      <w:pPr>
        <w:spacing w:line="220" w:lineRule="exact"/>
        <w:ind w:left="11820"/>
        <w:rPr>
          <w:rFonts w:ascii="Times New Roman" w:eastAsia="Arial" w:hAnsi="Times New Roman" w:cs="Times New Roman"/>
          <w:b/>
          <w:bCs/>
          <w:i/>
          <w:iCs/>
          <w:sz w:val="22"/>
          <w:szCs w:val="22"/>
        </w:rPr>
      </w:pPr>
    </w:p>
    <w:p w:rsidR="00E4407A" w:rsidRPr="005D0391" w:rsidRDefault="00E4407A">
      <w:pPr>
        <w:spacing w:line="360" w:lineRule="exact"/>
        <w:rPr>
          <w:rFonts w:ascii="Times New Roman" w:hAnsi="Times New Roman" w:cs="Times New Roman"/>
        </w:rPr>
      </w:pPr>
    </w:p>
    <w:p w:rsidR="00E4407A" w:rsidRPr="005D0391" w:rsidRDefault="00E4407A">
      <w:pPr>
        <w:spacing w:line="360" w:lineRule="exact"/>
        <w:rPr>
          <w:rFonts w:ascii="Times New Roman" w:hAnsi="Times New Roman" w:cs="Times New Roman"/>
        </w:rPr>
      </w:pPr>
    </w:p>
    <w:p w:rsidR="00E4407A" w:rsidRPr="005D0391" w:rsidRDefault="00E4407A">
      <w:pPr>
        <w:spacing w:line="462" w:lineRule="exact"/>
        <w:rPr>
          <w:rFonts w:ascii="Times New Roman" w:hAnsi="Times New Roman" w:cs="Times New Roman"/>
        </w:rPr>
      </w:pPr>
    </w:p>
    <w:p w:rsidR="00E4407A" w:rsidRDefault="00E4407A">
      <w:pPr>
        <w:rPr>
          <w:sz w:val="2"/>
          <w:szCs w:val="2"/>
        </w:rPr>
        <w:sectPr w:rsidR="00E4407A">
          <w:pgSz w:w="16840" w:h="11900" w:orient="landscape"/>
          <w:pgMar w:top="1801" w:right="971" w:bottom="1268" w:left="1638" w:header="0" w:footer="3" w:gutter="0"/>
          <w:cols w:space="720"/>
          <w:noEndnote/>
          <w:docGrid w:linePitch="360"/>
        </w:sectPr>
      </w:pPr>
    </w:p>
    <w:p w:rsidR="00E4407A" w:rsidRDefault="00E4407A" w:rsidP="006A28B4">
      <w:pPr>
        <w:pStyle w:val="19"/>
        <w:keepNext/>
        <w:keepLines/>
        <w:shd w:val="clear" w:color="auto" w:fill="auto"/>
        <w:spacing w:after="91" w:line="520" w:lineRule="exact"/>
      </w:pPr>
    </w:p>
    <w:sectPr w:rsidR="00E4407A">
      <w:pgSz w:w="11900" w:h="16840"/>
      <w:pgMar w:top="156" w:right="992" w:bottom="156" w:left="10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A71" w:rsidRDefault="00A44A71">
      <w:r>
        <w:separator/>
      </w:r>
    </w:p>
  </w:endnote>
  <w:endnote w:type="continuationSeparator" w:id="0">
    <w:p w:rsidR="00A44A71" w:rsidRDefault="00A4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71" w:rsidRDefault="00A44A71">
    <w:pPr>
      <w:pStyle w:val="aa"/>
      <w:jc w:val="right"/>
    </w:pPr>
  </w:p>
  <w:p w:rsidR="00A44A71" w:rsidRDefault="00A44A7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A71" w:rsidRDefault="00A44A71"/>
  </w:footnote>
  <w:footnote w:type="continuationSeparator" w:id="0">
    <w:p w:rsidR="00A44A71" w:rsidRDefault="00A44A7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71" w:rsidRDefault="00A44A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8763635</wp:posOffset>
              </wp:positionH>
              <wp:positionV relativeFrom="page">
                <wp:posOffset>838200</wp:posOffset>
              </wp:positionV>
              <wp:extent cx="1253490" cy="160655"/>
              <wp:effectExtent l="635" t="0" r="3175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349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A71" w:rsidRDefault="00A44A71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4" type="#_x0000_t202" style="position:absolute;margin-left:690.05pt;margin-top:66pt;width:98.7pt;height:12.6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" filled="f" stroked="f">
              <v:textbox style="mso-fit-shape-to-text:t" inset="0,0,0,0">
                <w:txbxContent>
                  <w:p w:rsidR="00A44A71" w:rsidRDefault="00A44A71">
                    <w:pPr>
                      <w:pStyle w:val="1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71" w:rsidRDefault="00A44A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8763635</wp:posOffset>
              </wp:positionH>
              <wp:positionV relativeFrom="page">
                <wp:posOffset>838200</wp:posOffset>
              </wp:positionV>
              <wp:extent cx="1253490" cy="160655"/>
              <wp:effectExtent l="635" t="0" r="3175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349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A71" w:rsidRDefault="00A44A71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690.05pt;margin-top:66pt;width:98.7pt;height:12.6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" filled="f" stroked="f">
              <v:textbox style="mso-fit-shape-to-text:t" inset="0,0,0,0">
                <w:txbxContent>
                  <w:p w:rsidR="00A44A71" w:rsidRDefault="00A44A71">
                    <w:pPr>
                      <w:pStyle w:val="1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71" w:rsidRDefault="00A44A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8507730</wp:posOffset>
              </wp:positionH>
              <wp:positionV relativeFrom="page">
                <wp:posOffset>797560</wp:posOffset>
              </wp:positionV>
              <wp:extent cx="1441450" cy="189865"/>
              <wp:effectExtent l="1905" t="0" r="444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A71" w:rsidRDefault="00A44A71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rial13pt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301E" w:rsidRPr="0059301E">
                            <w:rPr>
                              <w:rStyle w:val="Arial13pt"/>
                              <w:noProof/>
                            </w:rPr>
                            <w:t>4</w:t>
                          </w:r>
                          <w:r>
                            <w:rPr>
                              <w:rStyle w:val="Arial13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669.9pt;margin-top:62.8pt;width:113.5pt;height:14.9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" filled="f" stroked="f">
              <v:textbox style="mso-fit-shape-to-text:t" inset="0,0,0,0">
                <w:txbxContent>
                  <w:p w:rsidR="00A44A71" w:rsidRDefault="00A44A71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rial13pt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9301E" w:rsidRPr="0059301E">
                      <w:rPr>
                        <w:rStyle w:val="Arial13pt"/>
                        <w:noProof/>
                      </w:rPr>
                      <w:t>4</w:t>
                    </w:r>
                    <w:r>
                      <w:rPr>
                        <w:rStyle w:val="Arial13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71" w:rsidRDefault="00A44A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8507730</wp:posOffset>
              </wp:positionH>
              <wp:positionV relativeFrom="page">
                <wp:posOffset>797560</wp:posOffset>
              </wp:positionV>
              <wp:extent cx="1475105" cy="158750"/>
              <wp:effectExtent l="190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10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A71" w:rsidRDefault="00A44A71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rial13pt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7117" w:rsidRPr="00557117">
                            <w:rPr>
                              <w:rStyle w:val="Arial13pt"/>
                              <w:noProof/>
                            </w:rPr>
                            <w:t>5</w:t>
                          </w:r>
                          <w:r>
                            <w:rPr>
                              <w:rStyle w:val="Arial13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669.9pt;margin-top:62.8pt;width:116.15pt;height:12.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" filled="f" stroked="f">
              <v:textbox style="mso-fit-shape-to-text:t" inset="0,0,0,0">
                <w:txbxContent>
                  <w:p w:rsidR="00A44A71" w:rsidRDefault="00A44A71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rial13pt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7117" w:rsidRPr="00557117">
                      <w:rPr>
                        <w:rStyle w:val="Arial13pt"/>
                        <w:noProof/>
                      </w:rPr>
                      <w:t>5</w:t>
                    </w:r>
                    <w:r>
                      <w:rPr>
                        <w:rStyle w:val="Arial13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71" w:rsidRDefault="00A44A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8525510</wp:posOffset>
              </wp:positionH>
              <wp:positionV relativeFrom="page">
                <wp:posOffset>777240</wp:posOffset>
              </wp:positionV>
              <wp:extent cx="1481455" cy="158750"/>
              <wp:effectExtent l="635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14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A71" w:rsidRDefault="00A44A71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671.3pt;margin-top:61.2pt;width:116.65pt;height:12.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" filled="f" stroked="f">
              <v:textbox style="mso-fit-shape-to-text:t" inset="0,0,0,0">
                <w:txbxContent>
                  <w:p w:rsidR="00A44A71" w:rsidRDefault="00A44A71">
                    <w:pPr>
                      <w:pStyle w:val="1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71" w:rsidRDefault="00A44A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8525510</wp:posOffset>
              </wp:positionH>
              <wp:positionV relativeFrom="page">
                <wp:posOffset>777240</wp:posOffset>
              </wp:positionV>
              <wp:extent cx="1441450" cy="189865"/>
              <wp:effectExtent l="635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A71" w:rsidRDefault="00A44A71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rial13pt"/>
                            </w:rPr>
                            <w:t>Приложение № 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671.3pt;margin-top:61.2pt;width:113.5pt;height:14.9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" filled="f" stroked="f">
              <v:textbox style="mso-fit-shape-to-text:t" inset="0,0,0,0">
                <w:txbxContent>
                  <w:p w:rsidR="00A44A71" w:rsidRDefault="00A44A71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rial13pt"/>
                      </w:rPr>
                      <w:t>Приложение №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71" w:rsidRDefault="00A44A71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71" w:rsidRDefault="00A44A7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0FF"/>
    <w:multiLevelType w:val="multilevel"/>
    <w:tmpl w:val="F954A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2E4E5E"/>
    <w:multiLevelType w:val="multilevel"/>
    <w:tmpl w:val="405A51D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DE360A"/>
    <w:multiLevelType w:val="multilevel"/>
    <w:tmpl w:val="BEE272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310CE9"/>
    <w:multiLevelType w:val="hybridMultilevel"/>
    <w:tmpl w:val="EAD44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83F73"/>
    <w:multiLevelType w:val="multilevel"/>
    <w:tmpl w:val="BAB2E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64070D"/>
    <w:multiLevelType w:val="hybridMultilevel"/>
    <w:tmpl w:val="6D10850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781F3E"/>
    <w:multiLevelType w:val="hybridMultilevel"/>
    <w:tmpl w:val="936E57A6"/>
    <w:lvl w:ilvl="0" w:tplc="0402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16167D7"/>
    <w:multiLevelType w:val="hybridMultilevel"/>
    <w:tmpl w:val="E1E4A69E"/>
    <w:lvl w:ilvl="0" w:tplc="5AE2EE7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CC3086"/>
    <w:multiLevelType w:val="multilevel"/>
    <w:tmpl w:val="9FC274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706ADA"/>
    <w:multiLevelType w:val="hybridMultilevel"/>
    <w:tmpl w:val="D0F4E01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F1D6F"/>
    <w:multiLevelType w:val="hybridMultilevel"/>
    <w:tmpl w:val="EA647B56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790DEE"/>
    <w:multiLevelType w:val="multilevel"/>
    <w:tmpl w:val="489290B4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943ED7"/>
    <w:multiLevelType w:val="multilevel"/>
    <w:tmpl w:val="DDB27D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9C3FBB"/>
    <w:multiLevelType w:val="hybridMultilevel"/>
    <w:tmpl w:val="EE248DB4"/>
    <w:lvl w:ilvl="0" w:tplc="5AE2E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B23CA"/>
    <w:multiLevelType w:val="hybridMultilevel"/>
    <w:tmpl w:val="886626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A3D2A"/>
    <w:multiLevelType w:val="multilevel"/>
    <w:tmpl w:val="7A60269C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9076E1"/>
    <w:multiLevelType w:val="multilevel"/>
    <w:tmpl w:val="E9D2D31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7C4D35"/>
    <w:multiLevelType w:val="hybridMultilevel"/>
    <w:tmpl w:val="4B9641E6"/>
    <w:lvl w:ilvl="0" w:tplc="8FC27DE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A0D08"/>
    <w:multiLevelType w:val="hybridMultilevel"/>
    <w:tmpl w:val="453692E4"/>
    <w:lvl w:ilvl="0" w:tplc="0402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9" w15:restartNumberingAfterBreak="0">
    <w:nsid w:val="2C186075"/>
    <w:multiLevelType w:val="hybridMultilevel"/>
    <w:tmpl w:val="841EFE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525D8"/>
    <w:multiLevelType w:val="hybridMultilevel"/>
    <w:tmpl w:val="1396D53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12F1C5A"/>
    <w:multiLevelType w:val="multilevel"/>
    <w:tmpl w:val="C488451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23E36F6"/>
    <w:multiLevelType w:val="hybridMultilevel"/>
    <w:tmpl w:val="94ECBC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01523"/>
    <w:multiLevelType w:val="multilevel"/>
    <w:tmpl w:val="25D81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3AB5250"/>
    <w:multiLevelType w:val="hybridMultilevel"/>
    <w:tmpl w:val="254E7D2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85A1EA6"/>
    <w:multiLevelType w:val="multilevel"/>
    <w:tmpl w:val="1332EA0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C47722"/>
    <w:multiLevelType w:val="multilevel"/>
    <w:tmpl w:val="68C82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9E6219"/>
    <w:multiLevelType w:val="hybridMultilevel"/>
    <w:tmpl w:val="3E082D1E"/>
    <w:lvl w:ilvl="0" w:tplc="337EF3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E54C50"/>
    <w:multiLevelType w:val="hybridMultilevel"/>
    <w:tmpl w:val="A2146FD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2864B0"/>
    <w:multiLevelType w:val="multilevel"/>
    <w:tmpl w:val="035AEB5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CA053E"/>
    <w:multiLevelType w:val="hybridMultilevel"/>
    <w:tmpl w:val="72383B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762F2"/>
    <w:multiLevelType w:val="hybridMultilevel"/>
    <w:tmpl w:val="ACEE94CA"/>
    <w:lvl w:ilvl="0" w:tplc="04020009">
      <w:start w:val="1"/>
      <w:numFmt w:val="bullet"/>
      <w:lvlText w:val="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BCB565D"/>
    <w:multiLevelType w:val="hybridMultilevel"/>
    <w:tmpl w:val="9474B6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D3200"/>
    <w:multiLevelType w:val="multilevel"/>
    <w:tmpl w:val="B0F0821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A6064C"/>
    <w:multiLevelType w:val="hybridMultilevel"/>
    <w:tmpl w:val="6A522E44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F296B44"/>
    <w:multiLevelType w:val="hybridMultilevel"/>
    <w:tmpl w:val="7702F3E4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41132"/>
    <w:multiLevelType w:val="hybridMultilevel"/>
    <w:tmpl w:val="9F002C38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67306568"/>
    <w:multiLevelType w:val="multilevel"/>
    <w:tmpl w:val="3A5C2D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2A5545"/>
    <w:multiLevelType w:val="hybridMultilevel"/>
    <w:tmpl w:val="EE90B4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B38C8"/>
    <w:multiLevelType w:val="hybridMultilevel"/>
    <w:tmpl w:val="22C2C6F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2D11779"/>
    <w:multiLevelType w:val="hybridMultilevel"/>
    <w:tmpl w:val="BDF01A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85EAE"/>
    <w:multiLevelType w:val="hybridMultilevel"/>
    <w:tmpl w:val="061E2EB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7E5C1D"/>
    <w:multiLevelType w:val="multilevel"/>
    <w:tmpl w:val="32BCE0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3" w15:restartNumberingAfterBreak="0">
    <w:nsid w:val="7A4863AD"/>
    <w:multiLevelType w:val="hybridMultilevel"/>
    <w:tmpl w:val="3B78B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F792A"/>
    <w:multiLevelType w:val="hybridMultilevel"/>
    <w:tmpl w:val="194E1F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F0A6B"/>
    <w:multiLevelType w:val="multilevel"/>
    <w:tmpl w:val="93CA4CD6"/>
    <w:lvl w:ilvl="0">
      <w:start w:val="6"/>
      <w:numFmt w:val="decimal"/>
      <w:lvlText w:val="6,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685956"/>
    <w:multiLevelType w:val="hybridMultilevel"/>
    <w:tmpl w:val="D43A6CA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B23C6"/>
    <w:multiLevelType w:val="hybridMultilevel"/>
    <w:tmpl w:val="1E667E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23"/>
  </w:num>
  <w:num w:numId="4">
    <w:abstractNumId w:val="0"/>
  </w:num>
  <w:num w:numId="5">
    <w:abstractNumId w:val="16"/>
  </w:num>
  <w:num w:numId="6">
    <w:abstractNumId w:val="1"/>
  </w:num>
  <w:num w:numId="7">
    <w:abstractNumId w:val="33"/>
  </w:num>
  <w:num w:numId="8">
    <w:abstractNumId w:val="26"/>
  </w:num>
  <w:num w:numId="9">
    <w:abstractNumId w:val="25"/>
  </w:num>
  <w:num w:numId="10">
    <w:abstractNumId w:val="45"/>
  </w:num>
  <w:num w:numId="11">
    <w:abstractNumId w:val="8"/>
  </w:num>
  <w:num w:numId="12">
    <w:abstractNumId w:val="15"/>
  </w:num>
  <w:num w:numId="13">
    <w:abstractNumId w:val="28"/>
  </w:num>
  <w:num w:numId="14">
    <w:abstractNumId w:val="5"/>
  </w:num>
  <w:num w:numId="15">
    <w:abstractNumId w:val="6"/>
  </w:num>
  <w:num w:numId="16">
    <w:abstractNumId w:val="10"/>
  </w:num>
  <w:num w:numId="17">
    <w:abstractNumId w:val="36"/>
  </w:num>
  <w:num w:numId="18">
    <w:abstractNumId w:val="41"/>
  </w:num>
  <w:num w:numId="19">
    <w:abstractNumId w:val="27"/>
  </w:num>
  <w:num w:numId="20">
    <w:abstractNumId w:val="3"/>
  </w:num>
  <w:num w:numId="21">
    <w:abstractNumId w:val="43"/>
  </w:num>
  <w:num w:numId="22">
    <w:abstractNumId w:val="42"/>
  </w:num>
  <w:num w:numId="23">
    <w:abstractNumId w:val="9"/>
  </w:num>
  <w:num w:numId="24">
    <w:abstractNumId w:val="21"/>
  </w:num>
  <w:num w:numId="25">
    <w:abstractNumId w:val="30"/>
  </w:num>
  <w:num w:numId="26">
    <w:abstractNumId w:val="22"/>
  </w:num>
  <w:num w:numId="27">
    <w:abstractNumId w:val="24"/>
  </w:num>
  <w:num w:numId="28">
    <w:abstractNumId w:val="44"/>
  </w:num>
  <w:num w:numId="29">
    <w:abstractNumId w:val="20"/>
  </w:num>
  <w:num w:numId="30">
    <w:abstractNumId w:val="39"/>
  </w:num>
  <w:num w:numId="31">
    <w:abstractNumId w:val="40"/>
  </w:num>
  <w:num w:numId="32">
    <w:abstractNumId w:val="14"/>
  </w:num>
  <w:num w:numId="33">
    <w:abstractNumId w:val="34"/>
  </w:num>
  <w:num w:numId="34">
    <w:abstractNumId w:val="13"/>
  </w:num>
  <w:num w:numId="35">
    <w:abstractNumId w:val="32"/>
  </w:num>
  <w:num w:numId="36">
    <w:abstractNumId w:val="35"/>
  </w:num>
  <w:num w:numId="37">
    <w:abstractNumId w:val="7"/>
  </w:num>
  <w:num w:numId="38">
    <w:abstractNumId w:val="17"/>
  </w:num>
  <w:num w:numId="39">
    <w:abstractNumId w:val="11"/>
  </w:num>
  <w:num w:numId="40">
    <w:abstractNumId w:val="37"/>
  </w:num>
  <w:num w:numId="41">
    <w:abstractNumId w:val="4"/>
  </w:num>
  <w:num w:numId="42">
    <w:abstractNumId w:val="18"/>
  </w:num>
  <w:num w:numId="43">
    <w:abstractNumId w:val="46"/>
  </w:num>
  <w:num w:numId="44">
    <w:abstractNumId w:val="2"/>
  </w:num>
  <w:num w:numId="45">
    <w:abstractNumId w:val="31"/>
  </w:num>
  <w:num w:numId="46">
    <w:abstractNumId w:val="47"/>
  </w:num>
  <w:num w:numId="47">
    <w:abstractNumId w:val="19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7A"/>
    <w:rsid w:val="0000413A"/>
    <w:rsid w:val="00007706"/>
    <w:rsid w:val="00010256"/>
    <w:rsid w:val="0001421A"/>
    <w:rsid w:val="000142DA"/>
    <w:rsid w:val="00014744"/>
    <w:rsid w:val="0001760B"/>
    <w:rsid w:val="0002046A"/>
    <w:rsid w:val="0005481E"/>
    <w:rsid w:val="00065446"/>
    <w:rsid w:val="000717FC"/>
    <w:rsid w:val="000A225A"/>
    <w:rsid w:val="000D6CDE"/>
    <w:rsid w:val="000F6606"/>
    <w:rsid w:val="00106C10"/>
    <w:rsid w:val="001247A8"/>
    <w:rsid w:val="00132ECE"/>
    <w:rsid w:val="00137F98"/>
    <w:rsid w:val="001525E4"/>
    <w:rsid w:val="00186990"/>
    <w:rsid w:val="00196085"/>
    <w:rsid w:val="001A534D"/>
    <w:rsid w:val="001A7DC9"/>
    <w:rsid w:val="001B140F"/>
    <w:rsid w:val="001C3E27"/>
    <w:rsid w:val="001E28C9"/>
    <w:rsid w:val="001F0138"/>
    <w:rsid w:val="001F12D9"/>
    <w:rsid w:val="001F54EE"/>
    <w:rsid w:val="002152B9"/>
    <w:rsid w:val="00220647"/>
    <w:rsid w:val="00245DEE"/>
    <w:rsid w:val="00262674"/>
    <w:rsid w:val="00264297"/>
    <w:rsid w:val="00281B60"/>
    <w:rsid w:val="002A28FE"/>
    <w:rsid w:val="002A3F5A"/>
    <w:rsid w:val="002B0E0D"/>
    <w:rsid w:val="002B127C"/>
    <w:rsid w:val="002C02B4"/>
    <w:rsid w:val="002E36A9"/>
    <w:rsid w:val="002F0A46"/>
    <w:rsid w:val="002F5C7B"/>
    <w:rsid w:val="00305145"/>
    <w:rsid w:val="0031006F"/>
    <w:rsid w:val="00331C13"/>
    <w:rsid w:val="003365C5"/>
    <w:rsid w:val="00342F7C"/>
    <w:rsid w:val="00351109"/>
    <w:rsid w:val="00355C10"/>
    <w:rsid w:val="00365370"/>
    <w:rsid w:val="00365FD1"/>
    <w:rsid w:val="00373229"/>
    <w:rsid w:val="003A0EC4"/>
    <w:rsid w:val="003B409F"/>
    <w:rsid w:val="003C4A11"/>
    <w:rsid w:val="003D5C61"/>
    <w:rsid w:val="003E3EC3"/>
    <w:rsid w:val="003E7F24"/>
    <w:rsid w:val="003F0DC7"/>
    <w:rsid w:val="003F4E5A"/>
    <w:rsid w:val="003F5333"/>
    <w:rsid w:val="00400E1E"/>
    <w:rsid w:val="0041641C"/>
    <w:rsid w:val="00424491"/>
    <w:rsid w:val="004264F9"/>
    <w:rsid w:val="004412FB"/>
    <w:rsid w:val="00442A0F"/>
    <w:rsid w:val="00447B10"/>
    <w:rsid w:val="0045650A"/>
    <w:rsid w:val="00457004"/>
    <w:rsid w:val="0046318C"/>
    <w:rsid w:val="00483E7F"/>
    <w:rsid w:val="004903BC"/>
    <w:rsid w:val="00496560"/>
    <w:rsid w:val="004A053E"/>
    <w:rsid w:val="004A0F2B"/>
    <w:rsid w:val="004A2B63"/>
    <w:rsid w:val="004B3987"/>
    <w:rsid w:val="004C6078"/>
    <w:rsid w:val="004C6CE0"/>
    <w:rsid w:val="004C78CC"/>
    <w:rsid w:val="004D321B"/>
    <w:rsid w:val="004F0257"/>
    <w:rsid w:val="00502664"/>
    <w:rsid w:val="005270A9"/>
    <w:rsid w:val="00557117"/>
    <w:rsid w:val="00570E77"/>
    <w:rsid w:val="0059301E"/>
    <w:rsid w:val="005A4CA7"/>
    <w:rsid w:val="005C6C69"/>
    <w:rsid w:val="005D0391"/>
    <w:rsid w:val="005D1A04"/>
    <w:rsid w:val="005E3228"/>
    <w:rsid w:val="005E7950"/>
    <w:rsid w:val="005F6389"/>
    <w:rsid w:val="00611FA8"/>
    <w:rsid w:val="006123BF"/>
    <w:rsid w:val="00620899"/>
    <w:rsid w:val="00624929"/>
    <w:rsid w:val="0062494D"/>
    <w:rsid w:val="00627CD4"/>
    <w:rsid w:val="006303C8"/>
    <w:rsid w:val="00653F4A"/>
    <w:rsid w:val="00660602"/>
    <w:rsid w:val="00670EAE"/>
    <w:rsid w:val="006763DF"/>
    <w:rsid w:val="006910AC"/>
    <w:rsid w:val="006A28B4"/>
    <w:rsid w:val="006B0BAE"/>
    <w:rsid w:val="006D20FD"/>
    <w:rsid w:val="006E0F19"/>
    <w:rsid w:val="006E2290"/>
    <w:rsid w:val="00716FCB"/>
    <w:rsid w:val="00726283"/>
    <w:rsid w:val="007278C1"/>
    <w:rsid w:val="00753069"/>
    <w:rsid w:val="00754D40"/>
    <w:rsid w:val="00755338"/>
    <w:rsid w:val="00764352"/>
    <w:rsid w:val="00781233"/>
    <w:rsid w:val="00782994"/>
    <w:rsid w:val="0078507B"/>
    <w:rsid w:val="007A4BA8"/>
    <w:rsid w:val="007B7427"/>
    <w:rsid w:val="007C2956"/>
    <w:rsid w:val="007D5348"/>
    <w:rsid w:val="007E7E90"/>
    <w:rsid w:val="00805203"/>
    <w:rsid w:val="00807C3F"/>
    <w:rsid w:val="0082136E"/>
    <w:rsid w:val="00821A8D"/>
    <w:rsid w:val="00832779"/>
    <w:rsid w:val="00834C68"/>
    <w:rsid w:val="008545DC"/>
    <w:rsid w:val="00855FCC"/>
    <w:rsid w:val="0086122C"/>
    <w:rsid w:val="008701DC"/>
    <w:rsid w:val="00886C6C"/>
    <w:rsid w:val="008B3FC4"/>
    <w:rsid w:val="008B4263"/>
    <w:rsid w:val="008B5811"/>
    <w:rsid w:val="008B6736"/>
    <w:rsid w:val="008C31CA"/>
    <w:rsid w:val="008C4DD9"/>
    <w:rsid w:val="008D38FD"/>
    <w:rsid w:val="008E0D0C"/>
    <w:rsid w:val="008E2308"/>
    <w:rsid w:val="008F0206"/>
    <w:rsid w:val="008F22C6"/>
    <w:rsid w:val="00903FDE"/>
    <w:rsid w:val="00921238"/>
    <w:rsid w:val="0092283F"/>
    <w:rsid w:val="00935AD9"/>
    <w:rsid w:val="00936816"/>
    <w:rsid w:val="0094286B"/>
    <w:rsid w:val="00947683"/>
    <w:rsid w:val="009552EB"/>
    <w:rsid w:val="00957C5B"/>
    <w:rsid w:val="00966006"/>
    <w:rsid w:val="009758D6"/>
    <w:rsid w:val="00992773"/>
    <w:rsid w:val="00992FDC"/>
    <w:rsid w:val="009B1F3E"/>
    <w:rsid w:val="009C36D6"/>
    <w:rsid w:val="009C4DAC"/>
    <w:rsid w:val="009C6A3C"/>
    <w:rsid w:val="009D40D6"/>
    <w:rsid w:val="009E05F9"/>
    <w:rsid w:val="009F1EE8"/>
    <w:rsid w:val="00A0546C"/>
    <w:rsid w:val="00A06547"/>
    <w:rsid w:val="00A12EC3"/>
    <w:rsid w:val="00A1455A"/>
    <w:rsid w:val="00A40060"/>
    <w:rsid w:val="00A42CEA"/>
    <w:rsid w:val="00A44A71"/>
    <w:rsid w:val="00A54C7D"/>
    <w:rsid w:val="00A904A9"/>
    <w:rsid w:val="00AD13C7"/>
    <w:rsid w:val="00AD6BDD"/>
    <w:rsid w:val="00AE2C8A"/>
    <w:rsid w:val="00AF41CE"/>
    <w:rsid w:val="00AF7B6F"/>
    <w:rsid w:val="00B014D4"/>
    <w:rsid w:val="00B03A06"/>
    <w:rsid w:val="00B34100"/>
    <w:rsid w:val="00B4360B"/>
    <w:rsid w:val="00B450D5"/>
    <w:rsid w:val="00B52061"/>
    <w:rsid w:val="00B7007D"/>
    <w:rsid w:val="00B70C75"/>
    <w:rsid w:val="00B7518B"/>
    <w:rsid w:val="00B774C0"/>
    <w:rsid w:val="00B7771D"/>
    <w:rsid w:val="00B9281D"/>
    <w:rsid w:val="00B97A95"/>
    <w:rsid w:val="00BA061F"/>
    <w:rsid w:val="00BA07DD"/>
    <w:rsid w:val="00BB17AD"/>
    <w:rsid w:val="00BB5629"/>
    <w:rsid w:val="00BD0195"/>
    <w:rsid w:val="00BD1CAD"/>
    <w:rsid w:val="00BD56AE"/>
    <w:rsid w:val="00BF5E0F"/>
    <w:rsid w:val="00C21B71"/>
    <w:rsid w:val="00C22319"/>
    <w:rsid w:val="00C27734"/>
    <w:rsid w:val="00C465F8"/>
    <w:rsid w:val="00C46BF7"/>
    <w:rsid w:val="00C52D1D"/>
    <w:rsid w:val="00C55EE8"/>
    <w:rsid w:val="00C8247B"/>
    <w:rsid w:val="00C86EE1"/>
    <w:rsid w:val="00CA70C3"/>
    <w:rsid w:val="00CC7BD7"/>
    <w:rsid w:val="00CD2FCE"/>
    <w:rsid w:val="00CE36D6"/>
    <w:rsid w:val="00CF11D6"/>
    <w:rsid w:val="00D2724C"/>
    <w:rsid w:val="00D310ED"/>
    <w:rsid w:val="00D444CA"/>
    <w:rsid w:val="00D52388"/>
    <w:rsid w:val="00D60345"/>
    <w:rsid w:val="00D60739"/>
    <w:rsid w:val="00D728AE"/>
    <w:rsid w:val="00D746A9"/>
    <w:rsid w:val="00D95E72"/>
    <w:rsid w:val="00DB70B7"/>
    <w:rsid w:val="00DC2807"/>
    <w:rsid w:val="00DC4769"/>
    <w:rsid w:val="00DD54F3"/>
    <w:rsid w:val="00DD7D7D"/>
    <w:rsid w:val="00DE5F14"/>
    <w:rsid w:val="00DF2CBF"/>
    <w:rsid w:val="00DF473B"/>
    <w:rsid w:val="00E0049F"/>
    <w:rsid w:val="00E03A04"/>
    <w:rsid w:val="00E10C70"/>
    <w:rsid w:val="00E2600E"/>
    <w:rsid w:val="00E4407A"/>
    <w:rsid w:val="00E44777"/>
    <w:rsid w:val="00E50EC4"/>
    <w:rsid w:val="00E5461B"/>
    <w:rsid w:val="00E77BFB"/>
    <w:rsid w:val="00E77E3C"/>
    <w:rsid w:val="00E8369C"/>
    <w:rsid w:val="00E91FC8"/>
    <w:rsid w:val="00ED37C6"/>
    <w:rsid w:val="00EE7358"/>
    <w:rsid w:val="00F16B58"/>
    <w:rsid w:val="00F17E6A"/>
    <w:rsid w:val="00F578DF"/>
    <w:rsid w:val="00F806F9"/>
    <w:rsid w:val="00F97090"/>
    <w:rsid w:val="00FA28F2"/>
    <w:rsid w:val="00FA2B69"/>
    <w:rsid w:val="00FB5CDB"/>
    <w:rsid w:val="00FD5868"/>
    <w:rsid w:val="00FF641B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3D9366"/>
  <w15:docId w15:val="{C3B496AD-8E49-482C-B755-ACCC4FED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4CA7"/>
    <w:rPr>
      <w:color w:val="000000"/>
    </w:rPr>
  </w:style>
  <w:style w:type="paragraph" w:styleId="1">
    <w:name w:val="heading 1"/>
    <w:basedOn w:val="a"/>
    <w:next w:val="a"/>
    <w:link w:val="10"/>
    <w:qFormat/>
    <w:rsid w:val="00E2600E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a4">
    <w:name w:val="Горен или долен колонтитул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Горен или долен 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1pt">
    <w:name w:val="Основен текст (4) + 11 pt;Не 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">
    <w:name w:val="Основен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-1pt">
    <w:name w:val="Основен текст (6) + Разредка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61">
    <w:name w:val="Основен текст (6) + Удебелен;Не 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rial115pt">
    <w:name w:val="Горен или долен колонтитул + Arial;11.5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411pt1">
    <w:name w:val="Основен текст (4) + 11 pt;Не е курсив1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51">
    <w:name w:val="Заглавие #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ен текст (2) + 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Tahoma10pt">
    <w:name w:val="Основен текст (2) + Tahoma;10 pt;Удебелен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2Tahoma9pt">
    <w:name w:val="Основен текст (2) + Tahoma;9 pt;Удебелен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7">
    <w:name w:val="Основен текст (7)_"/>
    <w:basedOn w:val="a0"/>
    <w:link w:val="7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15pt">
    <w:name w:val="Основен текст (2) + 11.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2Arial">
    <w:name w:val="Основен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53">
    <w:name w:val="Основен текст (5) + Не е удебелен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10">
    <w:name w:val="Основен текст (2) + Удебелен1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2">
    <w:name w:val="Основен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51pt">
    <w:name w:val="Заглавие #5 + Разредка 1 pt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3">
    <w:name w:val="Заглавие на таблица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Tahoma85pt">
    <w:name w:val="Основен текст (2) + Tahoma;8.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25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9pt">
    <w:name w:val="Основен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8">
    <w:name w:val="Основен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ен текст (9) Exact"/>
    <w:basedOn w:val="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9Exact1">
    <w:name w:val="Основен текст (9) Exact1"/>
    <w:basedOn w:val="9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single"/>
    </w:rPr>
  </w:style>
  <w:style w:type="character" w:customStyle="1" w:styleId="10Exact">
    <w:name w:val="Основен текст (10) Exact"/>
    <w:basedOn w:val="a0"/>
    <w:rPr>
      <w:rFonts w:ascii="Tahoma" w:eastAsia="Tahoma" w:hAnsi="Tahoma" w:cs="Tahoma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10Arial6ptExact">
    <w:name w:val="Основен текст (10) + Arial;6 pt;Не е удебелен Exact"/>
    <w:basedOn w:val="100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2Tahoma95pt">
    <w:name w:val="Основен текст (2) + Tahoma;9.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13pt">
    <w:name w:val="Основен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11Exact">
    <w:name w:val="Основен текст (11) Exact"/>
    <w:basedOn w:val="a0"/>
    <w:link w:val="11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Exact">
    <w:name w:val="Заглавие на таблица (3) Exact"/>
    <w:basedOn w:val="a0"/>
    <w:link w:val="31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ArialNarrow75pt">
    <w:name w:val="Основен текст (2) + Arial Narrow;7.5 pt;Удебелен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9">
    <w:name w:val="Основен текст (9)_"/>
    <w:basedOn w:val="a0"/>
    <w:link w:val="91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90">
    <w:name w:val="Основен текст (9)"/>
    <w:basedOn w:val="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100">
    <w:name w:val="Основен текст (10)_"/>
    <w:basedOn w:val="a0"/>
    <w:link w:val="101"/>
    <w:rPr>
      <w:rFonts w:ascii="Tahoma" w:eastAsia="Tahoma" w:hAnsi="Tahoma" w:cs="Tahoma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10ArialNarrow75pt">
    <w:name w:val="Основен текст (10) + Arial Narrow;7.5 pt;Не е курсив"/>
    <w:basedOn w:val="10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2Tahoma105pt">
    <w:name w:val="Основен текст (2) + Tahoma;10.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13pt0">
    <w:name w:val="Основен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7Exact">
    <w:name w:val="Основен текст (7) Exact"/>
    <w:basedOn w:val="a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ен текст (4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ahoma105pt">
    <w:name w:val="Горен или долен колонтитул + Tahoma;10.5 pt;Удебелен;Курсив"/>
    <w:basedOn w:val="a4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3Exact0">
    <w:name w:val="Заглавие #3 Exact"/>
    <w:basedOn w:val="a0"/>
    <w:link w:val="32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20">
    <w:name w:val="Заглавие #5 (2)_"/>
    <w:basedOn w:val="a0"/>
    <w:link w:val="52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2Exact">
    <w:name w:val="Основен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Заглавие #4_"/>
    <w:basedOn w:val="a0"/>
    <w:link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Arial13pt">
    <w:name w:val="Горен или долен колонтитул + Arial;13 pt;Удебелен;Курсив"/>
    <w:basedOn w:val="a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13Exact">
    <w:name w:val="Основен текст (13) Exact"/>
    <w:basedOn w:val="a0"/>
    <w:link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32Exact">
    <w:name w:val="Заглавие #3 (2) Exact"/>
    <w:basedOn w:val="a0"/>
    <w:link w:val="320"/>
    <w:rPr>
      <w:rFonts w:ascii="Tahoma" w:eastAsia="Tahoma" w:hAnsi="Tahoma" w:cs="Tahoma"/>
      <w:b/>
      <w:bCs/>
      <w:i/>
      <w:iCs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10ArialNarrow75ptExact">
    <w:name w:val="Основен текст (10) + Arial Narrow;7.5 pt;Не е курсив Exact"/>
    <w:basedOn w:val="10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14">
    <w:name w:val="Основен текст (14)_"/>
    <w:basedOn w:val="a0"/>
    <w:link w:val="14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6">
    <w:name w:val="Заглавие на таблица_"/>
    <w:basedOn w:val="a0"/>
    <w:link w:val="a7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5Exact">
    <w:name w:val="Основен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Exact0">
    <w:name w:val="Заглавие на таблица (4) Exact"/>
    <w:basedOn w:val="a0"/>
    <w:link w:val="43"/>
    <w:rPr>
      <w:rFonts w:ascii="Tahoma" w:eastAsia="Tahoma" w:hAnsi="Tahoma" w:cs="Tahoma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4ArialNarrow75ptExact">
    <w:name w:val="Заглавие на таблица (4) + Arial Narrow;7.5 pt;Не е курсив Exact"/>
    <w:basedOn w:val="4Exact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106pt">
    <w:name w:val="Основен текст (10) + 6 pt;Не е удебелен;Не е курсив"/>
    <w:basedOn w:val="100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bg-BG" w:eastAsia="bg-BG" w:bidi="bg-BG"/>
    </w:rPr>
  </w:style>
  <w:style w:type="character" w:customStyle="1" w:styleId="17Exact">
    <w:name w:val="Основен текст (17) Exact"/>
    <w:basedOn w:val="a0"/>
    <w:link w:val="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6">
    <w:name w:val="Основен текст (16)_"/>
    <w:basedOn w:val="a0"/>
    <w:link w:val="16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610pt">
    <w:name w:val="Основен текст (16) + 10 pt;Удебелен"/>
    <w:basedOn w:val="1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420">
    <w:name w:val="Заглавие #4 (2)_"/>
    <w:basedOn w:val="a0"/>
    <w:link w:val="4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6">
    <w:name w:val="Основен текст (2) + Удебелен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10pt">
    <w:name w:val="Основен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9TimesNewRoman45pt">
    <w:name w:val="Основен текст (9) + Times New Roman;4.5 pt;Не е удебелен;Не 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bg-BG" w:eastAsia="bg-BG" w:bidi="bg-BG"/>
    </w:rPr>
  </w:style>
  <w:style w:type="character" w:customStyle="1" w:styleId="2Tahoma7pt">
    <w:name w:val="Основен текст (2) + Tahoma;7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bg-BG" w:eastAsia="bg-BG" w:bidi="bg-BG"/>
    </w:rPr>
  </w:style>
  <w:style w:type="character" w:customStyle="1" w:styleId="18">
    <w:name w:val="Заглавие #1_"/>
    <w:basedOn w:val="a0"/>
    <w:link w:val="1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7">
    <w:name w:val="Заглавие #2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80">
    <w:name w:val="Основен текст (18)_"/>
    <w:basedOn w:val="a0"/>
    <w:link w:val="181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811pt">
    <w:name w:val="Основен текст (18) + 11 pt;Не е удебелен"/>
    <w:basedOn w:val="1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82">
    <w:name w:val="Основен текст (18) + Не е удебелен;Не е курсив"/>
    <w:basedOn w:val="1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bg-BG" w:eastAsia="bg-BG" w:bidi="bg-BG"/>
    </w:rPr>
  </w:style>
  <w:style w:type="character" w:customStyle="1" w:styleId="183">
    <w:name w:val="Основен текст (18)"/>
    <w:basedOn w:val="1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90">
    <w:name w:val="Основен текст (19)_"/>
    <w:basedOn w:val="a0"/>
    <w:link w:val="1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00">
    <w:name w:val="Основен текст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018pt-2pt">
    <w:name w:val="Основен текст (20) + 18 pt;Курсив;Разредка -2 pt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36"/>
      <w:szCs w:val="36"/>
      <w:u w:val="none"/>
      <w:lang w:val="bg-BG" w:eastAsia="bg-BG" w:bidi="bg-BG"/>
    </w:rPr>
  </w:style>
  <w:style w:type="character" w:customStyle="1" w:styleId="211">
    <w:name w:val="Основен текст (21)_"/>
    <w:basedOn w:val="a0"/>
    <w:link w:val="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  <w:u w:val="none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0" w:lineRule="atLeast"/>
    </w:pPr>
    <w:rPr>
      <w:rFonts w:ascii="Tahoma" w:eastAsia="Tahoma" w:hAnsi="Tahoma" w:cs="Tahoma"/>
      <w:b/>
      <w:bCs/>
      <w:spacing w:val="90"/>
      <w:sz w:val="28"/>
      <w:szCs w:val="28"/>
    </w:rPr>
  </w:style>
  <w:style w:type="paragraph" w:customStyle="1" w:styleId="11">
    <w:name w:val="Горен или долен колонтитул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line="26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1">
    <w:name w:val="Основен текст (2)1"/>
    <w:basedOn w:val="a"/>
    <w:link w:val="2"/>
    <w:pPr>
      <w:shd w:val="clear" w:color="auto" w:fill="FFFFFF"/>
      <w:spacing w:after="4800" w:line="264" w:lineRule="exact"/>
      <w:ind w:hanging="3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after="42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after="300" w:line="307" w:lineRule="exact"/>
      <w:ind w:firstLine="76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2">
    <w:name w:val="Заглавие #5"/>
    <w:basedOn w:val="a"/>
    <w:link w:val="51"/>
    <w:pPr>
      <w:shd w:val="clear" w:color="auto" w:fill="FFFFFF"/>
      <w:spacing w:before="240" w:line="317" w:lineRule="exact"/>
      <w:jc w:val="both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ен текст (7)"/>
    <w:basedOn w:val="a"/>
    <w:link w:val="7"/>
    <w:pPr>
      <w:shd w:val="clear" w:color="auto" w:fill="FFFFFF"/>
      <w:spacing w:after="120" w:line="0" w:lineRule="atLeas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24">
    <w:name w:val="Заглавие на таблица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ен текст (8)"/>
    <w:basedOn w:val="a"/>
    <w:link w:val="8"/>
    <w:pPr>
      <w:shd w:val="clear" w:color="auto" w:fill="FFFFFF"/>
      <w:spacing w:before="18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91">
    <w:name w:val="Основен текст (9)1"/>
    <w:basedOn w:val="a"/>
    <w:link w:val="9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101">
    <w:name w:val="Основен текст (10)"/>
    <w:basedOn w:val="a"/>
    <w:link w:val="100"/>
    <w:pPr>
      <w:shd w:val="clear" w:color="auto" w:fill="FFFFFF"/>
      <w:spacing w:line="178" w:lineRule="exact"/>
      <w:jc w:val="right"/>
    </w:pPr>
    <w:rPr>
      <w:rFonts w:ascii="Tahoma" w:eastAsia="Tahoma" w:hAnsi="Tahoma" w:cs="Tahoma"/>
      <w:b/>
      <w:bCs/>
      <w:i/>
      <w:iCs/>
      <w:sz w:val="11"/>
      <w:szCs w:val="11"/>
    </w:rPr>
  </w:style>
  <w:style w:type="paragraph" w:customStyle="1" w:styleId="110">
    <w:name w:val="Основен текст (11)"/>
    <w:basedOn w:val="a"/>
    <w:link w:val="11Exact"/>
    <w:pPr>
      <w:shd w:val="clear" w:color="auto" w:fill="FFFFFF"/>
      <w:spacing w:line="202" w:lineRule="exact"/>
    </w:pPr>
    <w:rPr>
      <w:rFonts w:ascii="Tahoma" w:eastAsia="Tahoma" w:hAnsi="Tahoma" w:cs="Tahoma"/>
      <w:sz w:val="17"/>
      <w:szCs w:val="17"/>
    </w:rPr>
  </w:style>
  <w:style w:type="paragraph" w:customStyle="1" w:styleId="31">
    <w:name w:val="Заглавие на таблица (3)"/>
    <w:basedOn w:val="a"/>
    <w:link w:val="3Exact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32">
    <w:name w:val="Заглавие #3"/>
    <w:basedOn w:val="a"/>
    <w:link w:val="3Exact0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521">
    <w:name w:val="Заглавие #5 (2)"/>
    <w:basedOn w:val="a"/>
    <w:link w:val="520"/>
    <w:pPr>
      <w:shd w:val="clear" w:color="auto" w:fill="FFFFFF"/>
      <w:spacing w:before="240" w:after="60" w:line="0" w:lineRule="atLeast"/>
      <w:jc w:val="center"/>
      <w:outlineLvl w:val="4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12">
    <w:name w:val="Основен текст (12)"/>
    <w:basedOn w:val="a"/>
    <w:link w:val="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Заглавие #4"/>
    <w:basedOn w:val="a"/>
    <w:link w:val="41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sz w:val="26"/>
      <w:szCs w:val="26"/>
      <w:lang w:val="en-US" w:eastAsia="en-US" w:bidi="en-US"/>
    </w:rPr>
  </w:style>
  <w:style w:type="paragraph" w:customStyle="1" w:styleId="13">
    <w:name w:val="Основен текст (13)"/>
    <w:basedOn w:val="a"/>
    <w:link w:val="1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  <w:lang w:val="en-US" w:eastAsia="en-US" w:bidi="en-US"/>
    </w:rPr>
  </w:style>
  <w:style w:type="paragraph" w:customStyle="1" w:styleId="320">
    <w:name w:val="Заглавие #3 (2)"/>
    <w:basedOn w:val="a"/>
    <w:link w:val="32Exact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i/>
      <w:iCs/>
      <w:sz w:val="38"/>
      <w:szCs w:val="38"/>
      <w:lang w:val="en-US" w:eastAsia="en-US" w:bidi="en-US"/>
    </w:rPr>
  </w:style>
  <w:style w:type="paragraph" w:customStyle="1" w:styleId="140">
    <w:name w:val="Основен текст (14)"/>
    <w:basedOn w:val="a"/>
    <w:link w:val="14"/>
    <w:pPr>
      <w:shd w:val="clear" w:color="auto" w:fill="FFFFFF"/>
      <w:spacing w:after="600" w:line="0" w:lineRule="atLeast"/>
      <w:jc w:val="center"/>
    </w:pPr>
    <w:rPr>
      <w:rFonts w:ascii="Arial" w:eastAsia="Arial" w:hAnsi="Arial" w:cs="Arial"/>
      <w:i/>
      <w:iCs/>
      <w:sz w:val="26"/>
      <w:szCs w:val="26"/>
    </w:rPr>
  </w:style>
  <w:style w:type="paragraph" w:customStyle="1" w:styleId="a7">
    <w:name w:val="Заглавие на таблица"/>
    <w:basedOn w:val="a"/>
    <w:link w:val="a6"/>
    <w:pPr>
      <w:shd w:val="clear" w:color="auto" w:fill="FFFFFF"/>
      <w:spacing w:line="274" w:lineRule="exac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15">
    <w:name w:val="Основен текст (15)"/>
    <w:basedOn w:val="a"/>
    <w:link w:val="1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43">
    <w:name w:val="Заглавие на таблица (4)"/>
    <w:basedOn w:val="a"/>
    <w:link w:val="4Exact0"/>
    <w:pPr>
      <w:shd w:val="clear" w:color="auto" w:fill="FFFFFF"/>
      <w:spacing w:line="178" w:lineRule="exact"/>
      <w:jc w:val="right"/>
    </w:pPr>
    <w:rPr>
      <w:rFonts w:ascii="Tahoma" w:eastAsia="Tahoma" w:hAnsi="Tahoma" w:cs="Tahoma"/>
      <w:b/>
      <w:bCs/>
      <w:i/>
      <w:iCs/>
      <w:sz w:val="11"/>
      <w:szCs w:val="11"/>
    </w:rPr>
  </w:style>
  <w:style w:type="paragraph" w:customStyle="1" w:styleId="17">
    <w:name w:val="Основен текст (17)"/>
    <w:basedOn w:val="a"/>
    <w:link w:val="1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60">
    <w:name w:val="Основен текст (16)"/>
    <w:basedOn w:val="a"/>
    <w:link w:val="16"/>
    <w:pPr>
      <w:shd w:val="clear" w:color="auto" w:fill="FFFFFF"/>
      <w:spacing w:line="240" w:lineRule="exact"/>
    </w:pPr>
    <w:rPr>
      <w:rFonts w:ascii="Tahoma" w:eastAsia="Tahoma" w:hAnsi="Tahoma" w:cs="Tahoma"/>
      <w:sz w:val="19"/>
      <w:szCs w:val="19"/>
    </w:rPr>
  </w:style>
  <w:style w:type="paragraph" w:customStyle="1" w:styleId="421">
    <w:name w:val="Заглавие #4 (2)"/>
    <w:basedOn w:val="a"/>
    <w:link w:val="420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sz w:val="20"/>
      <w:szCs w:val="20"/>
      <w:lang w:val="en-US" w:eastAsia="en-US" w:bidi="en-US"/>
    </w:rPr>
  </w:style>
  <w:style w:type="paragraph" w:customStyle="1" w:styleId="19">
    <w:name w:val="Заглавие #1"/>
    <w:basedOn w:val="a"/>
    <w:link w:val="18"/>
    <w:pPr>
      <w:shd w:val="clear" w:color="auto" w:fill="FFFFFF"/>
      <w:spacing w:after="240" w:line="0" w:lineRule="atLeast"/>
      <w:outlineLvl w:val="0"/>
    </w:pPr>
    <w:rPr>
      <w:rFonts w:ascii="Bookman Old Style" w:eastAsia="Bookman Old Style" w:hAnsi="Bookman Old Style" w:cs="Bookman Old Style"/>
      <w:b/>
      <w:bCs/>
      <w:sz w:val="52"/>
      <w:szCs w:val="52"/>
    </w:rPr>
  </w:style>
  <w:style w:type="paragraph" w:customStyle="1" w:styleId="28">
    <w:name w:val="Заглавие #2"/>
    <w:basedOn w:val="a"/>
    <w:link w:val="27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81">
    <w:name w:val="Основен текст (18)1"/>
    <w:basedOn w:val="a"/>
    <w:link w:val="18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91">
    <w:name w:val="Основен текст (19)"/>
    <w:basedOn w:val="a"/>
    <w:link w:val="190"/>
    <w:pPr>
      <w:shd w:val="clear" w:color="auto" w:fill="FFFFFF"/>
      <w:spacing w:before="1200" w:after="72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1">
    <w:name w:val="Основен текст (20)"/>
    <w:basedOn w:val="a"/>
    <w:link w:val="200"/>
    <w:pPr>
      <w:shd w:val="clear" w:color="auto" w:fill="FFFFFF"/>
      <w:spacing w:before="720" w:after="900" w:line="0" w:lineRule="atLeas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12">
    <w:name w:val="Основен текст (21)"/>
    <w:basedOn w:val="a"/>
    <w:link w:val="211"/>
    <w:pPr>
      <w:shd w:val="clear" w:color="auto" w:fill="FFFFFF"/>
      <w:spacing w:before="720" w:after="900" w:line="0" w:lineRule="atLeast"/>
    </w:pPr>
    <w:rPr>
      <w:rFonts w:ascii="Times New Roman" w:eastAsia="Times New Roman" w:hAnsi="Times New Roman" w:cs="Times New Roman"/>
      <w:b/>
      <w:bCs/>
      <w:spacing w:val="60"/>
      <w:sz w:val="26"/>
      <w:szCs w:val="26"/>
    </w:rPr>
  </w:style>
  <w:style w:type="character" w:customStyle="1" w:styleId="10">
    <w:name w:val="Заглавие 1 Знак"/>
    <w:basedOn w:val="a0"/>
    <w:link w:val="1"/>
    <w:rsid w:val="00E2600E"/>
    <w:rPr>
      <w:rFonts w:ascii="Times New Roman" w:eastAsia="Times New Roman" w:hAnsi="Times New Roman" w:cs="Times New Roman"/>
      <w:b/>
      <w:bCs/>
      <w:sz w:val="28"/>
      <w:lang w:eastAsia="en-US" w:bidi="ar-SA"/>
    </w:rPr>
  </w:style>
  <w:style w:type="paragraph" w:styleId="a8">
    <w:name w:val="Body Text Indent"/>
    <w:basedOn w:val="a"/>
    <w:link w:val="a9"/>
    <w:rsid w:val="00E2600E"/>
    <w:pPr>
      <w:widowControl/>
      <w:ind w:left="720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9">
    <w:name w:val="Основен текст с отстъп Знак"/>
    <w:basedOn w:val="a0"/>
    <w:link w:val="a8"/>
    <w:rsid w:val="00E2600E"/>
    <w:rPr>
      <w:rFonts w:ascii="Times New Roman" w:eastAsia="Times New Roman" w:hAnsi="Times New Roman" w:cs="Times New Roman"/>
      <w:lang w:eastAsia="en-US" w:bidi="ar-SA"/>
    </w:rPr>
  </w:style>
  <w:style w:type="paragraph" w:styleId="aa">
    <w:name w:val="footer"/>
    <w:basedOn w:val="a"/>
    <w:link w:val="ab"/>
    <w:uiPriority w:val="99"/>
    <w:rsid w:val="00E2600E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ab">
    <w:name w:val="Долен колонтитул Знак"/>
    <w:basedOn w:val="a0"/>
    <w:link w:val="aa"/>
    <w:uiPriority w:val="99"/>
    <w:rsid w:val="00E2600E"/>
    <w:rPr>
      <w:rFonts w:ascii="Times New Roman" w:eastAsia="Times New Roman" w:hAnsi="Times New Roman" w:cs="Times New Roman"/>
      <w:lang w:val="en-US" w:eastAsia="en-US" w:bidi="ar-SA"/>
    </w:rPr>
  </w:style>
  <w:style w:type="character" w:styleId="ac">
    <w:name w:val="page number"/>
    <w:basedOn w:val="a0"/>
    <w:rsid w:val="00E2600E"/>
  </w:style>
  <w:style w:type="paragraph" w:customStyle="1" w:styleId="Default">
    <w:name w:val="Default"/>
    <w:rsid w:val="00E2600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d">
    <w:name w:val="header"/>
    <w:basedOn w:val="a"/>
    <w:link w:val="ae"/>
    <w:uiPriority w:val="99"/>
    <w:unhideWhenUsed/>
    <w:rsid w:val="00C27734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uiPriority w:val="99"/>
    <w:rsid w:val="00C27734"/>
    <w:rPr>
      <w:color w:val="000000"/>
    </w:rPr>
  </w:style>
  <w:style w:type="character" w:customStyle="1" w:styleId="InternetLink">
    <w:name w:val="Internet Link"/>
    <w:basedOn w:val="a0"/>
    <w:unhideWhenUsed/>
    <w:rsid w:val="00447B10"/>
    <w:rPr>
      <w:color w:val="0000FF"/>
      <w:u w:val="single"/>
    </w:rPr>
  </w:style>
  <w:style w:type="table" w:styleId="af">
    <w:name w:val="Table Grid"/>
    <w:basedOn w:val="a1"/>
    <w:uiPriority w:val="39"/>
    <w:rsid w:val="008B426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33"/>
    <w:rsid w:val="009E05F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33">
    <w:name w:val="Основен текст3"/>
    <w:basedOn w:val="a"/>
    <w:link w:val="Bodytext"/>
    <w:rsid w:val="009E05F9"/>
    <w:pPr>
      <w:shd w:val="clear" w:color="auto" w:fill="FFFFFF"/>
      <w:spacing w:before="120" w:after="120" w:line="317" w:lineRule="exact"/>
      <w:ind w:hanging="720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f0">
    <w:name w:val="List Paragraph"/>
    <w:basedOn w:val="a"/>
    <w:uiPriority w:val="34"/>
    <w:qFormat/>
    <w:rsid w:val="00D2724C"/>
    <w:pPr>
      <w:ind w:left="720"/>
      <w:contextualSpacing/>
    </w:pPr>
  </w:style>
  <w:style w:type="paragraph" w:customStyle="1" w:styleId="29">
    <w:name w:val="Основен текст2"/>
    <w:basedOn w:val="a"/>
    <w:rsid w:val="00132ECE"/>
    <w:pPr>
      <w:shd w:val="clear" w:color="auto" w:fill="FFFFFF"/>
      <w:spacing w:before="360" w:after="180" w:line="317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alibri75pt">
    <w:name w:val="Body text + Calibri;7;5 pt"/>
    <w:basedOn w:val="Bodytext"/>
    <w:rsid w:val="009C6A3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bg-BG" w:eastAsia="bg-BG" w:bidi="bg-BG"/>
    </w:rPr>
  </w:style>
  <w:style w:type="character" w:customStyle="1" w:styleId="BodytextBold">
    <w:name w:val="Body text + Bold"/>
    <w:basedOn w:val="Bodytext"/>
    <w:rsid w:val="003365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Heading3">
    <w:name w:val="Heading #3_"/>
    <w:basedOn w:val="a0"/>
    <w:link w:val="Heading30"/>
    <w:rsid w:val="003365C5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Heading30">
    <w:name w:val="Heading #3"/>
    <w:basedOn w:val="a"/>
    <w:link w:val="Heading3"/>
    <w:rsid w:val="003365C5"/>
    <w:pPr>
      <w:shd w:val="clear" w:color="auto" w:fill="FFFFFF"/>
      <w:spacing w:before="6960" w:after="36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character" w:customStyle="1" w:styleId="Bodytext9ptBold">
    <w:name w:val="Body text + 9 pt;Bold"/>
    <w:basedOn w:val="Bodytext"/>
    <w:rsid w:val="005026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bg-BG" w:eastAsia="bg-BG" w:bidi="bg-BG"/>
    </w:rPr>
  </w:style>
  <w:style w:type="character" w:customStyle="1" w:styleId="Bodytext9ptItalic">
    <w:name w:val="Body text + 9 pt;Italic"/>
    <w:basedOn w:val="Bodytext"/>
    <w:rsid w:val="005026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bg-BG" w:eastAsia="bg-BG" w:bidi="bg-BG"/>
    </w:rPr>
  </w:style>
  <w:style w:type="character" w:customStyle="1" w:styleId="1a">
    <w:name w:val="Основен текст1"/>
    <w:basedOn w:val="Bodytext"/>
    <w:rsid w:val="00C46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Heading2">
    <w:name w:val="Heading #2_"/>
    <w:basedOn w:val="a0"/>
    <w:link w:val="Heading20"/>
    <w:rsid w:val="0001421A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01421A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Heading20">
    <w:name w:val="Heading #2"/>
    <w:basedOn w:val="a"/>
    <w:link w:val="Heading2"/>
    <w:rsid w:val="0001421A"/>
    <w:pPr>
      <w:shd w:val="clear" w:color="auto" w:fill="FFFFFF"/>
      <w:spacing w:before="180" w:after="1020" w:line="322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Tablecaption0">
    <w:name w:val="Table caption"/>
    <w:basedOn w:val="a"/>
    <w:link w:val="Tablecaption"/>
    <w:rsid w:val="000142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921238"/>
    <w:rPr>
      <w:rFonts w:ascii="Segoe UI" w:hAnsi="Segoe UI" w:cs="Segoe UI"/>
      <w:sz w:val="18"/>
      <w:szCs w:val="18"/>
    </w:rPr>
  </w:style>
  <w:style w:type="character" w:customStyle="1" w:styleId="af2">
    <w:name w:val="Изнесен текст Знак"/>
    <w:basedOn w:val="a0"/>
    <w:link w:val="af1"/>
    <w:uiPriority w:val="99"/>
    <w:semiHidden/>
    <w:rsid w:val="009212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a@rudozem.b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rudozem.bg/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E07DF-650B-470B-8DAD-1732DCF3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28</Pages>
  <Words>5925</Words>
  <Characters>33773</Characters>
  <Application>Microsoft Office Word</Application>
  <DocSecurity>0</DocSecurity>
  <Lines>281</Lines>
  <Paragraphs>79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25</cp:revision>
  <cp:lastPrinted>2026-02-02T12:28:00Z</cp:lastPrinted>
  <dcterms:created xsi:type="dcterms:W3CDTF">2026-02-02T09:26:00Z</dcterms:created>
  <dcterms:modified xsi:type="dcterms:W3CDTF">2026-02-03T08:47:00Z</dcterms:modified>
</cp:coreProperties>
</file>