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3BA0" w:rsidRDefault="002E3BA0">
      <w:pPr>
        <w:pStyle w:val="a3"/>
        <w:spacing w:line="20" w:lineRule="exact"/>
        <w:ind w:left="87" w:firstLine="0"/>
        <w:jc w:val="left"/>
        <w:rPr>
          <w:sz w:val="2"/>
        </w:rPr>
      </w:pPr>
    </w:p>
    <w:p w:rsidR="002E3BA0" w:rsidRDefault="001F6AB1" w:rsidP="001A36A1">
      <w:pPr>
        <w:pStyle w:val="a3"/>
        <w:spacing w:before="550"/>
        <w:ind w:left="0" w:firstLine="0"/>
        <w:jc w:val="center"/>
        <w:rPr>
          <w:b/>
          <w:sz w:val="72"/>
        </w:rPr>
      </w:pPr>
      <w:r>
        <w:rPr>
          <w:noProof/>
          <w:lang w:eastAsia="bg-BG"/>
        </w:rPr>
        <w:drawing>
          <wp:anchor distT="0" distB="0" distL="133350" distR="118745" simplePos="0" relativeHeight="487591424" behindDoc="1" locked="0" layoutInCell="1" allowOverlap="1" wp14:anchorId="70ADF5CF" wp14:editId="5CBC0786">
            <wp:simplePos x="0" y="0"/>
            <wp:positionH relativeFrom="page">
              <wp:align>center</wp:align>
            </wp:positionH>
            <wp:positionV relativeFrom="paragraph">
              <wp:posOffset>434975</wp:posOffset>
            </wp:positionV>
            <wp:extent cx="1079058" cy="1295400"/>
            <wp:effectExtent l="0" t="0" r="6985" b="0"/>
            <wp:wrapNone/>
            <wp:docPr id="5" name="Картина 3" descr="RUDO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3" descr="RUDOZ"/>
                    <pic:cNvPicPr>
                      <a:picLocks noChangeAspect="1" noChangeArrowheads="1"/>
                    </pic:cNvPicPr>
                  </pic:nvPicPr>
                  <pic:blipFill>
                    <a:blip r:embed="rId7"/>
                    <a:stretch>
                      <a:fillRect/>
                    </a:stretch>
                  </pic:blipFill>
                  <pic:spPr bwMode="auto">
                    <a:xfrm>
                      <a:off x="0" y="0"/>
                      <a:ext cx="1079058" cy="1295400"/>
                    </a:xfrm>
                    <a:prstGeom prst="rect">
                      <a:avLst/>
                    </a:prstGeom>
                  </pic:spPr>
                </pic:pic>
              </a:graphicData>
            </a:graphic>
            <wp14:sizeRelH relativeFrom="margin">
              <wp14:pctWidth>0</wp14:pctWidth>
            </wp14:sizeRelH>
            <wp14:sizeRelV relativeFrom="margin">
              <wp14:pctHeight>0</wp14:pctHeight>
            </wp14:sizeRelV>
          </wp:anchor>
        </w:drawing>
      </w:r>
    </w:p>
    <w:p w:rsidR="004A33DA" w:rsidRDefault="004A33DA" w:rsidP="001A36A1">
      <w:pPr>
        <w:pStyle w:val="Default"/>
        <w:pBdr>
          <w:bottom w:val="double" w:sz="12" w:space="0" w:color="7030A0"/>
        </w:pBdr>
        <w:jc w:val="center"/>
        <w:rPr>
          <w:b/>
          <w:bCs/>
          <w:color w:val="auto"/>
          <w:sz w:val="44"/>
          <w:szCs w:val="44"/>
        </w:rPr>
      </w:pPr>
    </w:p>
    <w:p w:rsidR="004A33DA" w:rsidRDefault="004A33DA" w:rsidP="001A36A1">
      <w:pPr>
        <w:pStyle w:val="Default"/>
        <w:pBdr>
          <w:bottom w:val="double" w:sz="12" w:space="0" w:color="7030A0"/>
        </w:pBdr>
        <w:jc w:val="center"/>
        <w:rPr>
          <w:b/>
          <w:bCs/>
          <w:color w:val="auto"/>
          <w:sz w:val="44"/>
          <w:szCs w:val="44"/>
        </w:rPr>
      </w:pPr>
    </w:p>
    <w:p w:rsidR="004A33DA" w:rsidRDefault="004A33DA" w:rsidP="001A36A1">
      <w:pPr>
        <w:pStyle w:val="Default"/>
        <w:pBdr>
          <w:bottom w:val="double" w:sz="12" w:space="0" w:color="7030A0"/>
        </w:pBdr>
        <w:jc w:val="center"/>
        <w:rPr>
          <w:b/>
          <w:bCs/>
          <w:color w:val="auto"/>
          <w:sz w:val="44"/>
          <w:szCs w:val="44"/>
        </w:rPr>
      </w:pPr>
    </w:p>
    <w:p w:rsidR="001A36A1" w:rsidRDefault="001A36A1" w:rsidP="001A36A1">
      <w:pPr>
        <w:pStyle w:val="Default"/>
        <w:pBdr>
          <w:bottom w:val="double" w:sz="12" w:space="0" w:color="7030A0"/>
        </w:pBdr>
        <w:jc w:val="center"/>
        <w:rPr>
          <w:b/>
          <w:bCs/>
          <w:color w:val="328832"/>
          <w:sz w:val="44"/>
          <w:szCs w:val="44"/>
        </w:rPr>
      </w:pPr>
      <w:r w:rsidRPr="001A36A1">
        <w:rPr>
          <w:b/>
          <w:bCs/>
          <w:color w:val="auto"/>
          <w:sz w:val="44"/>
          <w:szCs w:val="44"/>
        </w:rPr>
        <w:t>Община Рудозем</w:t>
      </w:r>
    </w:p>
    <w:p w:rsidR="001A36A1" w:rsidRPr="001A36A1" w:rsidRDefault="001A36A1" w:rsidP="001A36A1">
      <w:pPr>
        <w:pStyle w:val="Default"/>
        <w:pBdr>
          <w:bottom w:val="double" w:sz="12" w:space="0" w:color="7030A0"/>
        </w:pBdr>
        <w:jc w:val="center"/>
        <w:rPr>
          <w:color w:val="328832"/>
          <w:sz w:val="32"/>
          <w:szCs w:val="32"/>
        </w:rPr>
      </w:pPr>
    </w:p>
    <w:p w:rsidR="001A36A1" w:rsidRDefault="001A36A1">
      <w:pPr>
        <w:pStyle w:val="a4"/>
        <w:rPr>
          <w:spacing w:val="49"/>
        </w:rPr>
      </w:pPr>
    </w:p>
    <w:p w:rsidR="002E3BA0" w:rsidRDefault="00A74675">
      <w:pPr>
        <w:pStyle w:val="a4"/>
      </w:pPr>
      <w:r>
        <w:rPr>
          <w:spacing w:val="49"/>
        </w:rPr>
        <w:t>НАРЕДБА</w:t>
      </w:r>
    </w:p>
    <w:p w:rsidR="002E3BA0" w:rsidRDefault="002E3BA0">
      <w:pPr>
        <w:pStyle w:val="a3"/>
        <w:ind w:left="0" w:firstLine="0"/>
        <w:jc w:val="left"/>
        <w:rPr>
          <w:b/>
          <w:sz w:val="20"/>
        </w:rPr>
      </w:pPr>
    </w:p>
    <w:p w:rsidR="002E3BA0" w:rsidRDefault="002E3BA0">
      <w:pPr>
        <w:pStyle w:val="a3"/>
        <w:spacing w:before="24"/>
        <w:ind w:left="0" w:firstLine="0"/>
        <w:jc w:val="left"/>
        <w:rPr>
          <w:b/>
          <w:sz w:val="20"/>
        </w:rPr>
      </w:pPr>
    </w:p>
    <w:p w:rsidR="001A36A1" w:rsidRDefault="00A74675" w:rsidP="001A36A1">
      <w:pPr>
        <w:spacing w:before="408"/>
        <w:ind w:left="5" w:right="105"/>
        <w:jc w:val="center"/>
        <w:rPr>
          <w:b/>
          <w:spacing w:val="-14"/>
          <w:sz w:val="36"/>
          <w:szCs w:val="36"/>
        </w:rPr>
      </w:pPr>
      <w:r w:rsidRPr="001A36A1">
        <w:rPr>
          <w:b/>
          <w:sz w:val="36"/>
          <w:szCs w:val="36"/>
        </w:rPr>
        <w:t>ЗА</w:t>
      </w:r>
      <w:r w:rsidRPr="001A36A1">
        <w:rPr>
          <w:b/>
          <w:spacing w:val="-12"/>
          <w:sz w:val="36"/>
          <w:szCs w:val="36"/>
        </w:rPr>
        <w:t xml:space="preserve"> </w:t>
      </w:r>
      <w:r w:rsidRPr="001A36A1">
        <w:rPr>
          <w:b/>
          <w:sz w:val="36"/>
          <w:szCs w:val="36"/>
        </w:rPr>
        <w:t>ГРОБИЩНИТЕ</w:t>
      </w:r>
      <w:r w:rsidRPr="001A36A1">
        <w:rPr>
          <w:b/>
          <w:spacing w:val="-13"/>
          <w:sz w:val="36"/>
          <w:szCs w:val="36"/>
        </w:rPr>
        <w:t xml:space="preserve"> </w:t>
      </w:r>
      <w:r w:rsidRPr="001A36A1">
        <w:rPr>
          <w:b/>
          <w:sz w:val="36"/>
          <w:szCs w:val="36"/>
        </w:rPr>
        <w:t>ПАРКОВЕ</w:t>
      </w:r>
    </w:p>
    <w:p w:rsidR="001A36A1" w:rsidRPr="001A36A1" w:rsidRDefault="00A74675" w:rsidP="001A36A1">
      <w:pPr>
        <w:spacing w:before="408"/>
        <w:ind w:right="105"/>
        <w:jc w:val="center"/>
        <w:rPr>
          <w:b/>
          <w:sz w:val="36"/>
          <w:szCs w:val="36"/>
        </w:rPr>
      </w:pPr>
      <w:r w:rsidRPr="001A36A1">
        <w:rPr>
          <w:b/>
          <w:spacing w:val="-10"/>
          <w:sz w:val="36"/>
          <w:szCs w:val="36"/>
        </w:rPr>
        <w:t>И</w:t>
      </w:r>
      <w:r w:rsidR="001A36A1">
        <w:rPr>
          <w:b/>
          <w:sz w:val="36"/>
          <w:szCs w:val="36"/>
        </w:rPr>
        <w:t xml:space="preserve"> </w:t>
      </w:r>
      <w:r w:rsidRPr="001A36A1">
        <w:rPr>
          <w:b/>
          <w:sz w:val="36"/>
          <w:szCs w:val="36"/>
        </w:rPr>
        <w:t>ПОГРЕБАЛНО</w:t>
      </w:r>
      <w:r w:rsidR="001A36A1" w:rsidRPr="001A36A1">
        <w:rPr>
          <w:b/>
          <w:sz w:val="36"/>
          <w:szCs w:val="36"/>
        </w:rPr>
        <w:t xml:space="preserve"> </w:t>
      </w:r>
      <w:r w:rsidRPr="001A36A1">
        <w:rPr>
          <w:b/>
          <w:sz w:val="36"/>
          <w:szCs w:val="36"/>
        </w:rPr>
        <w:t>-</w:t>
      </w:r>
      <w:r w:rsidR="001A36A1" w:rsidRPr="001A36A1">
        <w:rPr>
          <w:b/>
          <w:sz w:val="36"/>
          <w:szCs w:val="36"/>
        </w:rPr>
        <w:t xml:space="preserve"> </w:t>
      </w:r>
      <w:r w:rsidRPr="001A36A1">
        <w:rPr>
          <w:b/>
          <w:sz w:val="36"/>
          <w:szCs w:val="36"/>
        </w:rPr>
        <w:t>ОБРЕДНАТА</w:t>
      </w:r>
      <w:r w:rsidRPr="001A36A1">
        <w:rPr>
          <w:b/>
          <w:spacing w:val="-18"/>
          <w:sz w:val="36"/>
          <w:szCs w:val="36"/>
        </w:rPr>
        <w:t xml:space="preserve"> </w:t>
      </w:r>
      <w:r w:rsidRPr="001A36A1">
        <w:rPr>
          <w:b/>
          <w:sz w:val="36"/>
          <w:szCs w:val="36"/>
        </w:rPr>
        <w:t>ДЕЙНОСТ</w:t>
      </w:r>
    </w:p>
    <w:p w:rsidR="002E3BA0" w:rsidRPr="001A36A1" w:rsidRDefault="001A36A1" w:rsidP="001A36A1">
      <w:pPr>
        <w:spacing w:before="227" w:line="360" w:lineRule="auto"/>
        <w:ind w:left="3" w:right="105"/>
        <w:jc w:val="center"/>
        <w:rPr>
          <w:b/>
          <w:sz w:val="36"/>
          <w:szCs w:val="36"/>
        </w:rPr>
      </w:pPr>
      <w:r w:rsidRPr="001A36A1">
        <w:rPr>
          <w:b/>
          <w:sz w:val="36"/>
          <w:szCs w:val="36"/>
        </w:rPr>
        <w:t>НА ТЕРИТОРИЯТА НА ОБЩИНА РУДОЗЕМ</w:t>
      </w:r>
    </w:p>
    <w:p w:rsidR="002E3BA0" w:rsidRDefault="002E3BA0">
      <w:pPr>
        <w:pStyle w:val="a3"/>
        <w:ind w:left="0" w:firstLine="0"/>
        <w:jc w:val="left"/>
        <w:rPr>
          <w:b/>
          <w:sz w:val="20"/>
        </w:rPr>
      </w:pPr>
    </w:p>
    <w:p w:rsidR="002E3BA0" w:rsidRDefault="002E3BA0">
      <w:pPr>
        <w:pStyle w:val="a3"/>
        <w:ind w:left="0" w:firstLine="0"/>
        <w:jc w:val="left"/>
        <w:rPr>
          <w:b/>
          <w:sz w:val="20"/>
        </w:rPr>
      </w:pPr>
    </w:p>
    <w:p w:rsidR="002E3BA0" w:rsidRDefault="002E3BA0">
      <w:pPr>
        <w:pStyle w:val="a3"/>
        <w:ind w:left="0" w:firstLine="0"/>
        <w:jc w:val="left"/>
        <w:rPr>
          <w:b/>
          <w:sz w:val="20"/>
        </w:rPr>
      </w:pPr>
    </w:p>
    <w:p w:rsidR="002E3BA0" w:rsidRDefault="001A36A1" w:rsidP="001A36A1">
      <w:pPr>
        <w:pStyle w:val="a3"/>
        <w:ind w:left="0" w:firstLine="0"/>
        <w:jc w:val="center"/>
        <w:rPr>
          <w:b/>
          <w:sz w:val="20"/>
        </w:rPr>
      </w:pPr>
      <w:r w:rsidRPr="00251076">
        <w:rPr>
          <w:noProof/>
          <w:color w:val="328832"/>
          <w:sz w:val="44"/>
          <w:szCs w:val="44"/>
          <w:lang w:eastAsia="bg-BG"/>
        </w:rPr>
        <w:drawing>
          <wp:inline distT="0" distB="0" distL="0" distR="0">
            <wp:extent cx="4878712" cy="3694176"/>
            <wp:effectExtent l="0" t="0" r="0" b="1905"/>
            <wp:docPr id="18" name="Картина 18" descr="D:\Miro\Desktop\Rudozem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iro\Desktop\Rudozem 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82824" cy="3697289"/>
                    </a:xfrm>
                    <a:prstGeom prst="rect">
                      <a:avLst/>
                    </a:prstGeom>
                    <a:noFill/>
                    <a:ln>
                      <a:noFill/>
                    </a:ln>
                  </pic:spPr>
                </pic:pic>
              </a:graphicData>
            </a:graphic>
          </wp:inline>
        </w:drawing>
      </w:r>
    </w:p>
    <w:p w:rsidR="002E3BA0" w:rsidRDefault="002E3BA0">
      <w:pPr>
        <w:pStyle w:val="a3"/>
        <w:ind w:left="0" w:firstLine="0"/>
        <w:jc w:val="left"/>
        <w:rPr>
          <w:b/>
          <w:sz w:val="20"/>
        </w:rPr>
      </w:pPr>
    </w:p>
    <w:p w:rsidR="002E3BA0" w:rsidRDefault="002E3BA0">
      <w:pPr>
        <w:pStyle w:val="a3"/>
        <w:ind w:left="0" w:firstLine="0"/>
        <w:jc w:val="left"/>
        <w:rPr>
          <w:b/>
          <w:sz w:val="20"/>
        </w:rPr>
      </w:pPr>
    </w:p>
    <w:p w:rsidR="002E3BA0" w:rsidRDefault="002E3BA0">
      <w:pPr>
        <w:pStyle w:val="a3"/>
        <w:ind w:left="0" w:firstLine="0"/>
        <w:jc w:val="left"/>
        <w:rPr>
          <w:b/>
          <w:sz w:val="20"/>
        </w:rPr>
      </w:pPr>
    </w:p>
    <w:p w:rsidR="002E3BA0" w:rsidRDefault="00901AD4">
      <w:pPr>
        <w:pStyle w:val="a3"/>
        <w:spacing w:before="21"/>
        <w:ind w:left="0" w:firstLine="0"/>
        <w:jc w:val="left"/>
        <w:rPr>
          <w:b/>
          <w:sz w:val="20"/>
        </w:rPr>
      </w:pPr>
      <w:r>
        <w:rPr>
          <w:noProof/>
          <w:lang w:eastAsia="bg-BG"/>
        </w:rPr>
        <mc:AlternateContent>
          <mc:Choice Requires="wps">
            <w:drawing>
              <wp:anchor distT="0" distB="0" distL="0" distR="0" simplePos="0" relativeHeight="487589376" behindDoc="1" locked="0" layoutInCell="1" allowOverlap="1">
                <wp:simplePos x="0" y="0"/>
                <wp:positionH relativeFrom="page">
                  <wp:posOffset>881380</wp:posOffset>
                </wp:positionH>
                <wp:positionV relativeFrom="paragraph">
                  <wp:posOffset>175260</wp:posOffset>
                </wp:positionV>
                <wp:extent cx="5799455" cy="9525"/>
                <wp:effectExtent l="0" t="0" r="0" b="0"/>
                <wp:wrapTopAndBottom/>
                <wp:docPr id="3"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9455" cy="9525"/>
                        </a:xfrm>
                        <a:custGeom>
                          <a:avLst/>
                          <a:gdLst>
                            <a:gd name="T0" fmla="*/ 5799455 w 5799455"/>
                            <a:gd name="T1" fmla="*/ 0 h 9525"/>
                            <a:gd name="T2" fmla="*/ 0 w 5799455"/>
                            <a:gd name="T3" fmla="*/ 0 h 9525"/>
                            <a:gd name="T4" fmla="*/ 0 w 5799455"/>
                            <a:gd name="T5" fmla="*/ 9144 h 9525"/>
                            <a:gd name="T6" fmla="*/ 5799455 w 5799455"/>
                            <a:gd name="T7" fmla="*/ 9144 h 9525"/>
                            <a:gd name="T8" fmla="*/ 5799455 w 5799455"/>
                            <a:gd name="T9" fmla="*/ 0 h 9525"/>
                          </a:gdLst>
                          <a:ahLst/>
                          <a:cxnLst>
                            <a:cxn ang="0">
                              <a:pos x="T0" y="T1"/>
                            </a:cxn>
                            <a:cxn ang="0">
                              <a:pos x="T2" y="T3"/>
                            </a:cxn>
                            <a:cxn ang="0">
                              <a:pos x="T4" y="T5"/>
                            </a:cxn>
                            <a:cxn ang="0">
                              <a:pos x="T6" y="T7"/>
                            </a:cxn>
                            <a:cxn ang="0">
                              <a:pos x="T8" y="T9"/>
                            </a:cxn>
                          </a:cxnLst>
                          <a:rect l="0" t="0" r="r" b="b"/>
                          <a:pathLst>
                            <a:path w="5799455" h="9525">
                              <a:moveTo>
                                <a:pt x="5799455" y="0"/>
                              </a:moveTo>
                              <a:lnTo>
                                <a:pt x="0" y="0"/>
                              </a:lnTo>
                              <a:lnTo>
                                <a:pt x="0" y="9144"/>
                              </a:lnTo>
                              <a:lnTo>
                                <a:pt x="5799455" y="9144"/>
                              </a:lnTo>
                              <a:lnTo>
                                <a:pt x="57994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6D08C" id="Graphic 5" o:spid="_x0000_s1026" style="position:absolute;margin-left:69.4pt;margin-top:13.8pt;width:456.65pt;height:.7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994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" path="m5799455,l,,,9144r5799455,l5799455,xe" fillcolor="black" stroked="f">
                <v:path arrowok="t" o:connecttype="custom" o:connectlocs="5799455,0;0,0;0,9144;5799455,9144;5799455,0" o:connectangles="0,0,0,0,0"/>
                <w10:wrap type="topAndBottom" anchorx="page"/>
              </v:shape>
            </w:pict>
          </mc:Fallback>
        </mc:AlternateContent>
      </w:r>
    </w:p>
    <w:p w:rsidR="002E3BA0" w:rsidRDefault="002521F0">
      <w:pPr>
        <w:spacing w:before="21" w:after="22"/>
        <w:ind w:left="3" w:right="105"/>
        <w:jc w:val="center"/>
        <w:rPr>
          <w:b/>
          <w:sz w:val="28"/>
        </w:rPr>
      </w:pPr>
      <w:r>
        <w:rPr>
          <w:b/>
          <w:spacing w:val="-4"/>
          <w:sz w:val="28"/>
        </w:rPr>
        <w:t>2024</w:t>
      </w:r>
      <w:r w:rsidR="00DA2868">
        <w:rPr>
          <w:b/>
          <w:spacing w:val="-4"/>
          <w:sz w:val="28"/>
        </w:rPr>
        <w:t xml:space="preserve"> </w:t>
      </w:r>
      <w:r w:rsidR="001A36A1">
        <w:rPr>
          <w:b/>
          <w:spacing w:val="-4"/>
          <w:sz w:val="28"/>
        </w:rPr>
        <w:t>г.</w:t>
      </w:r>
    </w:p>
    <w:p w:rsidR="002E3BA0" w:rsidRDefault="00901AD4">
      <w:pPr>
        <w:pStyle w:val="a3"/>
        <w:spacing w:line="20" w:lineRule="exact"/>
        <w:ind w:left="87" w:firstLine="0"/>
        <w:jc w:val="left"/>
        <w:rPr>
          <w:sz w:val="2"/>
        </w:rPr>
      </w:pPr>
      <w:r>
        <w:rPr>
          <w:noProof/>
          <w:sz w:val="2"/>
          <w:lang w:eastAsia="bg-BG"/>
        </w:rPr>
        <mc:AlternateContent>
          <mc:Choice Requires="wpg">
            <w:drawing>
              <wp:inline distT="0" distB="0" distL="0" distR="0">
                <wp:extent cx="5799455" cy="9525"/>
                <wp:effectExtent l="0" t="3810" r="1905" b="0"/>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9455" cy="9525"/>
                          <a:chOff x="0" y="0"/>
                          <a:chExt cx="57994" cy="95"/>
                        </a:xfrm>
                      </wpg:grpSpPr>
                      <wps:wsp>
                        <wps:cNvPr id="4" name="Graphic 7"/>
                        <wps:cNvSpPr>
                          <a:spLocks/>
                        </wps:cNvSpPr>
                        <wps:spPr bwMode="auto">
                          <a:xfrm>
                            <a:off x="0" y="0"/>
                            <a:ext cx="57994" cy="95"/>
                          </a:xfrm>
                          <a:custGeom>
                            <a:avLst/>
                            <a:gdLst>
                              <a:gd name="T0" fmla="*/ 5799455 w 5799455"/>
                              <a:gd name="T1" fmla="*/ 0 h 9525"/>
                              <a:gd name="T2" fmla="*/ 0 w 5799455"/>
                              <a:gd name="T3" fmla="*/ 0 h 9525"/>
                              <a:gd name="T4" fmla="*/ 0 w 5799455"/>
                              <a:gd name="T5" fmla="*/ 9143 h 9525"/>
                              <a:gd name="T6" fmla="*/ 5799455 w 5799455"/>
                              <a:gd name="T7" fmla="*/ 9143 h 9525"/>
                              <a:gd name="T8" fmla="*/ 5799455 w 5799455"/>
                              <a:gd name="T9" fmla="*/ 0 h 9525"/>
                            </a:gdLst>
                            <a:ahLst/>
                            <a:cxnLst>
                              <a:cxn ang="0">
                                <a:pos x="T0" y="T1"/>
                              </a:cxn>
                              <a:cxn ang="0">
                                <a:pos x="T2" y="T3"/>
                              </a:cxn>
                              <a:cxn ang="0">
                                <a:pos x="T4" y="T5"/>
                              </a:cxn>
                              <a:cxn ang="0">
                                <a:pos x="T6" y="T7"/>
                              </a:cxn>
                              <a:cxn ang="0">
                                <a:pos x="T8" y="T9"/>
                              </a:cxn>
                            </a:cxnLst>
                            <a:rect l="0" t="0" r="r" b="b"/>
                            <a:pathLst>
                              <a:path w="5799455" h="9525">
                                <a:moveTo>
                                  <a:pt x="5799455" y="0"/>
                                </a:moveTo>
                                <a:lnTo>
                                  <a:pt x="0" y="0"/>
                                </a:lnTo>
                                <a:lnTo>
                                  <a:pt x="0" y="9143"/>
                                </a:lnTo>
                                <a:lnTo>
                                  <a:pt x="5799455" y="9143"/>
                                </a:lnTo>
                                <a:lnTo>
                                  <a:pt x="57994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7A27F00" id="Group 6" o:spid="_x0000_s1026" style="width:456.65pt;height:.75pt;mso-position-horizontal-relative:char;mso-position-vertical-relative:line" coordsize="579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">
                <v:shape id="Graphic 7" o:spid="_x0000_s1027" style="position:absolute;width:57994;height:95;visibility:visible;mso-wrap-style:square;v-text-anchor:top" coordsize="579945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" path="m5799455,l,,,9143r5799455,l5799455,xe" fillcolor="black" stroked="f">
                  <v:path arrowok="t" o:connecttype="custom" o:connectlocs="57994,0;0,0;0,91;57994,91;57994,0" o:connectangles="0,0,0,0,0"/>
                </v:shape>
                <w10:anchorlock/>
              </v:group>
            </w:pict>
          </mc:Fallback>
        </mc:AlternateContent>
      </w:r>
    </w:p>
    <w:p w:rsidR="002E3BA0" w:rsidRDefault="002E3BA0">
      <w:pPr>
        <w:spacing w:line="20" w:lineRule="exact"/>
        <w:rPr>
          <w:sz w:val="2"/>
        </w:rPr>
        <w:sectPr w:rsidR="002E3BA0" w:rsidSect="001A36A1">
          <w:type w:val="continuous"/>
          <w:pgSz w:w="11910" w:h="16840"/>
          <w:pgMar w:top="0" w:right="1200" w:bottom="280" w:left="1300" w:header="708" w:footer="708" w:gutter="0"/>
          <w:cols w:space="708"/>
        </w:sectPr>
      </w:pPr>
    </w:p>
    <w:p w:rsidR="002E3BA0" w:rsidRDefault="00A74675">
      <w:pPr>
        <w:spacing w:before="58" w:line="285" w:lineRule="auto"/>
        <w:ind w:left="3170" w:right="3276" w:firstLine="969"/>
        <w:rPr>
          <w:b/>
          <w:sz w:val="28"/>
        </w:rPr>
      </w:pPr>
      <w:r>
        <w:rPr>
          <w:b/>
          <w:sz w:val="28"/>
        </w:rPr>
        <w:lastRenderedPageBreak/>
        <w:t>Раздел І</w:t>
      </w:r>
      <w:r>
        <w:rPr>
          <w:b/>
          <w:spacing w:val="40"/>
          <w:sz w:val="28"/>
        </w:rPr>
        <w:t xml:space="preserve"> </w:t>
      </w:r>
      <w:r>
        <w:rPr>
          <w:b/>
          <w:sz w:val="28"/>
        </w:rPr>
        <w:t>ОБЩИ</w:t>
      </w:r>
      <w:r>
        <w:rPr>
          <w:b/>
          <w:spacing w:val="-18"/>
          <w:sz w:val="28"/>
        </w:rPr>
        <w:t xml:space="preserve"> </w:t>
      </w:r>
      <w:r>
        <w:rPr>
          <w:b/>
          <w:sz w:val="28"/>
        </w:rPr>
        <w:t>ПОЛОЖЕНИЯ</w:t>
      </w:r>
    </w:p>
    <w:p w:rsidR="002E3BA0" w:rsidRDefault="00A74675">
      <w:pPr>
        <w:pStyle w:val="a3"/>
        <w:spacing w:before="266" w:line="283" w:lineRule="auto"/>
        <w:ind w:right="218"/>
      </w:pPr>
      <w:r>
        <w:t>Чл. 1. Тази Наредба се издава на основание чл. 21, ал. 2 от Закона за местното самоуправление и местната администрация и във връзка с Наредба № 2 от 21.04.2011 г. за здравните изисквания към гробищни паркове /гробища/ и погребването и пренасянето на покойници.</w:t>
      </w:r>
    </w:p>
    <w:p w:rsidR="002E3BA0" w:rsidRDefault="00A74675">
      <w:pPr>
        <w:pStyle w:val="a3"/>
        <w:spacing w:before="2" w:line="283" w:lineRule="auto"/>
        <w:ind w:right="212"/>
      </w:pPr>
      <w:r>
        <w:t xml:space="preserve">Чл. 2. /1/ Настоящата наредба урежда управлението, стопанисването и вътрешния ред в гробищните паркове /гробища/ и обредни зали </w:t>
      </w:r>
      <w:r w:rsidR="001A36A1">
        <w:t>на територията на община Рудозем</w:t>
      </w:r>
      <w:r>
        <w:t>, както реда и условията за погребения, ползването</w:t>
      </w:r>
      <w:r>
        <w:rPr>
          <w:spacing w:val="-3"/>
        </w:rPr>
        <w:t xml:space="preserve"> </w:t>
      </w:r>
      <w:r>
        <w:t>и</w:t>
      </w:r>
      <w:r>
        <w:rPr>
          <w:spacing w:val="-3"/>
        </w:rPr>
        <w:t xml:space="preserve"> </w:t>
      </w:r>
      <w:r>
        <w:t>благоустрояването</w:t>
      </w:r>
      <w:r>
        <w:rPr>
          <w:spacing w:val="-3"/>
        </w:rPr>
        <w:t xml:space="preserve"> </w:t>
      </w:r>
      <w:r>
        <w:t>на</w:t>
      </w:r>
      <w:r>
        <w:rPr>
          <w:spacing w:val="-2"/>
        </w:rPr>
        <w:t xml:space="preserve"> </w:t>
      </w:r>
      <w:r>
        <w:t>гробните</w:t>
      </w:r>
      <w:r>
        <w:rPr>
          <w:spacing w:val="-2"/>
        </w:rPr>
        <w:t xml:space="preserve"> </w:t>
      </w:r>
      <w:r>
        <w:t xml:space="preserve">и </w:t>
      </w:r>
      <w:proofErr w:type="spellStart"/>
      <w:r>
        <w:t>урнови</w:t>
      </w:r>
      <w:proofErr w:type="spellEnd"/>
      <w:r>
        <w:rPr>
          <w:spacing w:val="-3"/>
        </w:rPr>
        <w:t xml:space="preserve"> </w:t>
      </w:r>
      <w:r>
        <w:t>места</w:t>
      </w:r>
      <w:r>
        <w:rPr>
          <w:spacing w:val="-2"/>
        </w:rPr>
        <w:t xml:space="preserve"> </w:t>
      </w:r>
      <w:r>
        <w:t>и</w:t>
      </w:r>
      <w:r>
        <w:rPr>
          <w:spacing w:val="-3"/>
        </w:rPr>
        <w:t xml:space="preserve"> </w:t>
      </w:r>
      <w:r>
        <w:t>свързаните</w:t>
      </w:r>
      <w:r>
        <w:rPr>
          <w:spacing w:val="-2"/>
        </w:rPr>
        <w:t xml:space="preserve"> </w:t>
      </w:r>
      <w:r w:rsidR="001A36A1">
        <w:rPr>
          <w:spacing w:val="-2"/>
        </w:rPr>
        <w:t xml:space="preserve">  </w:t>
      </w:r>
      <w:r>
        <w:t>с тази дейност услуги.</w:t>
      </w:r>
    </w:p>
    <w:p w:rsidR="002E3BA0" w:rsidRDefault="00A74675">
      <w:pPr>
        <w:pStyle w:val="a3"/>
        <w:spacing w:before="2" w:line="283" w:lineRule="auto"/>
        <w:ind w:right="215" w:firstLine="782"/>
      </w:pPr>
      <w:r>
        <w:t>/2/ Гробищните паркове /гробищата/ и обредните зали</w:t>
      </w:r>
      <w:r>
        <w:rPr>
          <w:spacing w:val="40"/>
        </w:rPr>
        <w:t xml:space="preserve"> </w:t>
      </w:r>
      <w:r>
        <w:t>функционират и се управляват в съответствие със законовата уредба в страната и решенията на Общинския съвет.</w:t>
      </w:r>
    </w:p>
    <w:p w:rsidR="002E3BA0" w:rsidRDefault="00A74675">
      <w:pPr>
        <w:pStyle w:val="a3"/>
        <w:spacing w:line="283" w:lineRule="auto"/>
        <w:ind w:right="225" w:firstLine="782"/>
      </w:pPr>
      <w:r>
        <w:t>Чл. 3. /1/ Гробищните паркове са обществени терени със специално предназначение. Те са публична общинска собственост.</w:t>
      </w:r>
    </w:p>
    <w:p w:rsidR="002E3BA0" w:rsidRDefault="00A74675">
      <w:pPr>
        <w:pStyle w:val="a3"/>
        <w:spacing w:before="2"/>
        <w:ind w:left="899" w:firstLine="0"/>
      </w:pPr>
      <w:r>
        <w:t>/2/</w:t>
      </w:r>
      <w:r>
        <w:rPr>
          <w:spacing w:val="-8"/>
        </w:rPr>
        <w:t xml:space="preserve"> </w:t>
      </w:r>
      <w:r>
        <w:t>На</w:t>
      </w:r>
      <w:r>
        <w:rPr>
          <w:spacing w:val="-6"/>
        </w:rPr>
        <w:t xml:space="preserve"> </w:t>
      </w:r>
      <w:r>
        <w:t>територията</w:t>
      </w:r>
      <w:r>
        <w:rPr>
          <w:spacing w:val="-6"/>
        </w:rPr>
        <w:t xml:space="preserve"> </w:t>
      </w:r>
      <w:r>
        <w:t>на</w:t>
      </w:r>
      <w:r>
        <w:rPr>
          <w:spacing w:val="-3"/>
        </w:rPr>
        <w:t xml:space="preserve"> </w:t>
      </w:r>
      <w:r>
        <w:t>Община</w:t>
      </w:r>
      <w:r>
        <w:rPr>
          <w:spacing w:val="-6"/>
        </w:rPr>
        <w:t xml:space="preserve"> </w:t>
      </w:r>
      <w:r w:rsidR="001A36A1">
        <w:t>Рудозем</w:t>
      </w:r>
      <w:r>
        <w:rPr>
          <w:spacing w:val="-4"/>
        </w:rPr>
        <w:t xml:space="preserve"> </w:t>
      </w:r>
      <w:r>
        <w:rPr>
          <w:spacing w:val="-2"/>
        </w:rPr>
        <w:t>действат:</w:t>
      </w:r>
    </w:p>
    <w:p w:rsidR="002E3BA0" w:rsidRDefault="00A74675">
      <w:pPr>
        <w:pStyle w:val="a5"/>
        <w:numPr>
          <w:ilvl w:val="0"/>
          <w:numId w:val="11"/>
        </w:numPr>
        <w:tabs>
          <w:tab w:val="left" w:pos="1181"/>
        </w:tabs>
        <w:spacing w:before="57"/>
        <w:ind w:left="1181" w:hanging="282"/>
        <w:rPr>
          <w:sz w:val="28"/>
        </w:rPr>
      </w:pPr>
      <w:r>
        <w:rPr>
          <w:sz w:val="28"/>
        </w:rPr>
        <w:t>Гробищен</w:t>
      </w:r>
      <w:r>
        <w:rPr>
          <w:spacing w:val="-10"/>
          <w:sz w:val="28"/>
        </w:rPr>
        <w:t xml:space="preserve"> </w:t>
      </w:r>
      <w:r>
        <w:rPr>
          <w:sz w:val="28"/>
        </w:rPr>
        <w:t>парк</w:t>
      </w:r>
      <w:r w:rsidR="00D55A69">
        <w:rPr>
          <w:spacing w:val="-4"/>
          <w:sz w:val="28"/>
        </w:rPr>
        <w:t>- с. Войкова лъка</w:t>
      </w:r>
    </w:p>
    <w:p w:rsidR="002E3BA0" w:rsidRDefault="00A74675">
      <w:pPr>
        <w:pStyle w:val="a5"/>
        <w:numPr>
          <w:ilvl w:val="0"/>
          <w:numId w:val="11"/>
        </w:numPr>
        <w:tabs>
          <w:tab w:val="left" w:pos="1181"/>
        </w:tabs>
        <w:spacing w:before="57"/>
        <w:ind w:left="1181" w:hanging="282"/>
        <w:rPr>
          <w:sz w:val="28"/>
        </w:rPr>
      </w:pPr>
      <w:r>
        <w:rPr>
          <w:sz w:val="28"/>
        </w:rPr>
        <w:t>Гробищен</w:t>
      </w:r>
      <w:r>
        <w:rPr>
          <w:spacing w:val="-11"/>
          <w:sz w:val="28"/>
        </w:rPr>
        <w:t xml:space="preserve"> </w:t>
      </w:r>
      <w:r>
        <w:rPr>
          <w:sz w:val="28"/>
        </w:rPr>
        <w:t>парк</w:t>
      </w:r>
      <w:r w:rsidR="00610123">
        <w:rPr>
          <w:sz w:val="28"/>
        </w:rPr>
        <w:t xml:space="preserve">- </w:t>
      </w:r>
      <w:r w:rsidR="00D55A69">
        <w:rPr>
          <w:sz w:val="28"/>
        </w:rPr>
        <w:t xml:space="preserve"> Беломорска </w:t>
      </w:r>
      <w:r>
        <w:rPr>
          <w:spacing w:val="-3"/>
          <w:sz w:val="28"/>
        </w:rPr>
        <w:t xml:space="preserve"> </w:t>
      </w:r>
    </w:p>
    <w:p w:rsidR="00D55A69" w:rsidRDefault="00A74675">
      <w:pPr>
        <w:pStyle w:val="a5"/>
        <w:numPr>
          <w:ilvl w:val="0"/>
          <w:numId w:val="11"/>
        </w:numPr>
        <w:tabs>
          <w:tab w:val="left" w:pos="1181"/>
        </w:tabs>
        <w:spacing w:before="58"/>
        <w:ind w:left="1181" w:hanging="282"/>
        <w:rPr>
          <w:sz w:val="28"/>
        </w:rPr>
      </w:pPr>
      <w:r>
        <w:rPr>
          <w:sz w:val="28"/>
        </w:rPr>
        <w:t>Гробищен</w:t>
      </w:r>
      <w:r>
        <w:rPr>
          <w:spacing w:val="-10"/>
          <w:sz w:val="28"/>
        </w:rPr>
        <w:t xml:space="preserve"> </w:t>
      </w:r>
      <w:r>
        <w:rPr>
          <w:sz w:val="28"/>
        </w:rPr>
        <w:t>парк</w:t>
      </w:r>
      <w:r w:rsidR="00D55A69">
        <w:rPr>
          <w:sz w:val="28"/>
          <w:lang w:val="en-US"/>
        </w:rPr>
        <w:t xml:space="preserve">- </w:t>
      </w:r>
      <w:r w:rsidR="00D55A69">
        <w:rPr>
          <w:sz w:val="28"/>
        </w:rPr>
        <w:t xml:space="preserve"> Възраждане</w:t>
      </w:r>
    </w:p>
    <w:p w:rsidR="00D55A69" w:rsidRDefault="00610123">
      <w:pPr>
        <w:pStyle w:val="a5"/>
        <w:numPr>
          <w:ilvl w:val="0"/>
          <w:numId w:val="11"/>
        </w:numPr>
        <w:tabs>
          <w:tab w:val="left" w:pos="1181"/>
        </w:tabs>
        <w:spacing w:before="58"/>
        <w:ind w:left="1181" w:hanging="282"/>
        <w:rPr>
          <w:sz w:val="28"/>
        </w:rPr>
      </w:pPr>
      <w:r>
        <w:rPr>
          <w:sz w:val="28"/>
        </w:rPr>
        <w:t xml:space="preserve">Гробищен парк- </w:t>
      </w:r>
      <w:r w:rsidR="00D55A69">
        <w:rPr>
          <w:sz w:val="28"/>
        </w:rPr>
        <w:t xml:space="preserve"> </w:t>
      </w:r>
      <w:proofErr w:type="spellStart"/>
      <w:r w:rsidR="00D55A69">
        <w:rPr>
          <w:sz w:val="28"/>
        </w:rPr>
        <w:t>Оскрушево</w:t>
      </w:r>
      <w:proofErr w:type="spellEnd"/>
    </w:p>
    <w:p w:rsidR="002E3BA0" w:rsidRDefault="00610123">
      <w:pPr>
        <w:pStyle w:val="a5"/>
        <w:numPr>
          <w:ilvl w:val="0"/>
          <w:numId w:val="11"/>
        </w:numPr>
        <w:tabs>
          <w:tab w:val="left" w:pos="1181"/>
        </w:tabs>
        <w:spacing w:before="58"/>
        <w:ind w:left="1181" w:hanging="282"/>
        <w:rPr>
          <w:sz w:val="28"/>
        </w:rPr>
      </w:pPr>
      <w:r>
        <w:rPr>
          <w:sz w:val="28"/>
        </w:rPr>
        <w:t xml:space="preserve">Гробищен парк- </w:t>
      </w:r>
      <w:r w:rsidR="00D55A69">
        <w:rPr>
          <w:sz w:val="28"/>
        </w:rPr>
        <w:t xml:space="preserve"> </w:t>
      </w:r>
      <w:proofErr w:type="spellStart"/>
      <w:r w:rsidR="00D55A69">
        <w:rPr>
          <w:sz w:val="28"/>
        </w:rPr>
        <w:t>Мейково</w:t>
      </w:r>
      <w:proofErr w:type="spellEnd"/>
      <w:r w:rsidR="00A74675">
        <w:rPr>
          <w:spacing w:val="-3"/>
          <w:sz w:val="28"/>
        </w:rPr>
        <w:t xml:space="preserve"> </w:t>
      </w:r>
    </w:p>
    <w:p w:rsidR="002E3BA0" w:rsidRDefault="00A74675">
      <w:pPr>
        <w:pStyle w:val="a5"/>
        <w:numPr>
          <w:ilvl w:val="0"/>
          <w:numId w:val="11"/>
        </w:numPr>
        <w:tabs>
          <w:tab w:val="left" w:pos="1181"/>
        </w:tabs>
        <w:spacing w:before="57"/>
        <w:ind w:left="1181" w:hanging="282"/>
        <w:rPr>
          <w:sz w:val="28"/>
        </w:rPr>
      </w:pPr>
      <w:r>
        <w:rPr>
          <w:sz w:val="28"/>
        </w:rPr>
        <w:t>Гробищни</w:t>
      </w:r>
      <w:r>
        <w:rPr>
          <w:spacing w:val="-8"/>
          <w:sz w:val="28"/>
        </w:rPr>
        <w:t xml:space="preserve"> </w:t>
      </w:r>
      <w:r>
        <w:rPr>
          <w:sz w:val="28"/>
        </w:rPr>
        <w:t>паркове</w:t>
      </w:r>
      <w:r>
        <w:rPr>
          <w:spacing w:val="-7"/>
          <w:sz w:val="28"/>
        </w:rPr>
        <w:t xml:space="preserve"> </w:t>
      </w:r>
      <w:r>
        <w:rPr>
          <w:sz w:val="28"/>
        </w:rPr>
        <w:t>в</w:t>
      </w:r>
      <w:r>
        <w:rPr>
          <w:spacing w:val="-6"/>
          <w:sz w:val="28"/>
        </w:rPr>
        <w:t xml:space="preserve"> </w:t>
      </w:r>
      <w:r>
        <w:rPr>
          <w:sz w:val="28"/>
        </w:rPr>
        <w:t>кметствата</w:t>
      </w:r>
      <w:r>
        <w:rPr>
          <w:spacing w:val="-6"/>
          <w:sz w:val="28"/>
        </w:rPr>
        <w:t xml:space="preserve"> </w:t>
      </w:r>
      <w:r>
        <w:rPr>
          <w:sz w:val="28"/>
        </w:rPr>
        <w:t>на</w:t>
      </w:r>
      <w:r>
        <w:rPr>
          <w:spacing w:val="-5"/>
          <w:sz w:val="28"/>
        </w:rPr>
        <w:t xml:space="preserve"> </w:t>
      </w:r>
      <w:r>
        <w:rPr>
          <w:sz w:val="28"/>
        </w:rPr>
        <w:t>територията</w:t>
      </w:r>
      <w:r>
        <w:rPr>
          <w:spacing w:val="-7"/>
          <w:sz w:val="28"/>
        </w:rPr>
        <w:t xml:space="preserve"> </w:t>
      </w:r>
      <w:r>
        <w:rPr>
          <w:sz w:val="28"/>
        </w:rPr>
        <w:t>на</w:t>
      </w:r>
      <w:r>
        <w:rPr>
          <w:spacing w:val="-4"/>
          <w:sz w:val="28"/>
        </w:rPr>
        <w:t xml:space="preserve"> </w:t>
      </w:r>
      <w:r>
        <w:rPr>
          <w:spacing w:val="-2"/>
          <w:sz w:val="28"/>
        </w:rPr>
        <w:t>общината.</w:t>
      </w:r>
    </w:p>
    <w:p w:rsidR="002E3BA0" w:rsidRDefault="00A74675">
      <w:pPr>
        <w:pStyle w:val="a3"/>
        <w:spacing w:line="283" w:lineRule="auto"/>
        <w:ind w:right="219" w:firstLine="782"/>
      </w:pPr>
      <w:r>
        <w:t>Чл. 4. /1/ Създаването на нови, разширяването или закриването на действащи</w:t>
      </w:r>
      <w:r>
        <w:rPr>
          <w:spacing w:val="-2"/>
        </w:rPr>
        <w:t xml:space="preserve"> </w:t>
      </w:r>
      <w:r>
        <w:t>гробищни</w:t>
      </w:r>
      <w:r>
        <w:rPr>
          <w:spacing w:val="-2"/>
        </w:rPr>
        <w:t xml:space="preserve"> </w:t>
      </w:r>
      <w:r>
        <w:t>паркове</w:t>
      </w:r>
      <w:r>
        <w:rPr>
          <w:spacing w:val="-1"/>
        </w:rPr>
        <w:t xml:space="preserve"> </w:t>
      </w:r>
      <w:r>
        <w:t>и</w:t>
      </w:r>
      <w:r>
        <w:rPr>
          <w:spacing w:val="-2"/>
        </w:rPr>
        <w:t xml:space="preserve"> </w:t>
      </w:r>
      <w:r>
        <w:t>гробища</w:t>
      </w:r>
      <w:r>
        <w:rPr>
          <w:spacing w:val="-5"/>
        </w:rPr>
        <w:t xml:space="preserve"> </w:t>
      </w:r>
      <w:r>
        <w:t>на</w:t>
      </w:r>
      <w:r>
        <w:rPr>
          <w:spacing w:val="-5"/>
        </w:rPr>
        <w:t xml:space="preserve"> </w:t>
      </w:r>
      <w:r>
        <w:t>територията</w:t>
      </w:r>
      <w:r>
        <w:rPr>
          <w:spacing w:val="-1"/>
        </w:rPr>
        <w:t xml:space="preserve"> </w:t>
      </w:r>
      <w:r>
        <w:t>на</w:t>
      </w:r>
      <w:r>
        <w:rPr>
          <w:spacing w:val="-1"/>
        </w:rPr>
        <w:t xml:space="preserve"> </w:t>
      </w:r>
      <w:r>
        <w:t>общината</w:t>
      </w:r>
      <w:r>
        <w:rPr>
          <w:spacing w:val="-1"/>
        </w:rPr>
        <w:t xml:space="preserve"> </w:t>
      </w:r>
      <w:r>
        <w:t>става с</w:t>
      </w:r>
      <w:r>
        <w:rPr>
          <w:spacing w:val="-2"/>
        </w:rPr>
        <w:t xml:space="preserve"> </w:t>
      </w:r>
      <w:r>
        <w:t>решение</w:t>
      </w:r>
      <w:r>
        <w:rPr>
          <w:spacing w:val="-2"/>
        </w:rPr>
        <w:t xml:space="preserve"> </w:t>
      </w:r>
      <w:r>
        <w:t>на</w:t>
      </w:r>
      <w:r>
        <w:rPr>
          <w:spacing w:val="-2"/>
        </w:rPr>
        <w:t xml:space="preserve"> </w:t>
      </w:r>
      <w:r w:rsidR="00D55A69">
        <w:t>Общински</w:t>
      </w:r>
      <w:r>
        <w:rPr>
          <w:spacing w:val="-2"/>
        </w:rPr>
        <w:t xml:space="preserve"> </w:t>
      </w:r>
      <w:r>
        <w:t>съвет –</w:t>
      </w:r>
      <w:r>
        <w:rPr>
          <w:spacing w:val="-2"/>
        </w:rPr>
        <w:t xml:space="preserve"> </w:t>
      </w:r>
      <w:r w:rsidR="00D55A69">
        <w:t>Рудозем</w:t>
      </w:r>
      <w:r>
        <w:rPr>
          <w:spacing w:val="-4"/>
        </w:rPr>
        <w:t xml:space="preserve"> </w:t>
      </w:r>
      <w:r>
        <w:t>и в</w:t>
      </w:r>
      <w:r>
        <w:rPr>
          <w:spacing w:val="-4"/>
        </w:rPr>
        <w:t xml:space="preserve"> </w:t>
      </w:r>
      <w:r>
        <w:t>съответствие</w:t>
      </w:r>
      <w:r>
        <w:rPr>
          <w:spacing w:val="-2"/>
        </w:rPr>
        <w:t xml:space="preserve"> </w:t>
      </w:r>
      <w:r>
        <w:t>с нормативната уредба в Република България, касаеща тази дейност.</w:t>
      </w:r>
    </w:p>
    <w:p w:rsidR="002E3BA0" w:rsidRPr="001A582F" w:rsidRDefault="00A74675">
      <w:pPr>
        <w:pStyle w:val="a3"/>
        <w:spacing w:line="283" w:lineRule="auto"/>
        <w:ind w:right="218" w:firstLine="782"/>
        <w:rPr>
          <w:color w:val="000000" w:themeColor="text1"/>
        </w:rPr>
      </w:pPr>
      <w:r>
        <w:t>/2/ Устройственото планиране, инвестиционното проектиране, разрешаването на строителството и въвеждането в експлоатация на гробищните паркове се извършва в съответствие с изискванията на Закона за устройство на територията /ЗУТ/, приложимите разпоредби на нормативните</w:t>
      </w:r>
      <w:r>
        <w:rPr>
          <w:spacing w:val="17"/>
        </w:rPr>
        <w:t xml:space="preserve"> </w:t>
      </w:r>
      <w:r>
        <w:t>актове</w:t>
      </w:r>
      <w:r>
        <w:rPr>
          <w:spacing w:val="17"/>
        </w:rPr>
        <w:t xml:space="preserve"> </w:t>
      </w:r>
      <w:r>
        <w:t>по</w:t>
      </w:r>
      <w:r>
        <w:rPr>
          <w:spacing w:val="16"/>
        </w:rPr>
        <w:t xml:space="preserve"> </w:t>
      </w:r>
      <w:r>
        <w:t>прилагането</w:t>
      </w:r>
      <w:r>
        <w:rPr>
          <w:spacing w:val="16"/>
        </w:rPr>
        <w:t xml:space="preserve"> </w:t>
      </w:r>
      <w:r>
        <w:t>му</w:t>
      </w:r>
      <w:r>
        <w:rPr>
          <w:spacing w:val="13"/>
        </w:rPr>
        <w:t xml:space="preserve"> </w:t>
      </w:r>
      <w:r>
        <w:t>и</w:t>
      </w:r>
      <w:r>
        <w:rPr>
          <w:spacing w:val="16"/>
        </w:rPr>
        <w:t xml:space="preserve"> </w:t>
      </w:r>
      <w:r>
        <w:t>специалните</w:t>
      </w:r>
      <w:r>
        <w:rPr>
          <w:spacing w:val="17"/>
        </w:rPr>
        <w:t xml:space="preserve"> </w:t>
      </w:r>
      <w:r>
        <w:t>норми</w:t>
      </w:r>
      <w:r>
        <w:rPr>
          <w:spacing w:val="16"/>
        </w:rPr>
        <w:t xml:space="preserve"> </w:t>
      </w:r>
      <w:r>
        <w:t>на</w:t>
      </w:r>
      <w:r>
        <w:rPr>
          <w:spacing w:val="17"/>
        </w:rPr>
        <w:t xml:space="preserve"> </w:t>
      </w:r>
      <w:r w:rsidRPr="001A582F">
        <w:rPr>
          <w:color w:val="000000" w:themeColor="text1"/>
          <w:spacing w:val="-2"/>
        </w:rPr>
        <w:t>Наредба</w:t>
      </w:r>
    </w:p>
    <w:p w:rsidR="002E3BA0" w:rsidRPr="001A582F" w:rsidRDefault="00A74675">
      <w:pPr>
        <w:pStyle w:val="a3"/>
        <w:ind w:firstLine="0"/>
        <w:rPr>
          <w:color w:val="000000" w:themeColor="text1"/>
        </w:rPr>
      </w:pPr>
      <w:r w:rsidRPr="001A582F">
        <w:rPr>
          <w:color w:val="000000" w:themeColor="text1"/>
        </w:rPr>
        <w:t>№</w:t>
      </w:r>
      <w:r w:rsidRPr="001A582F">
        <w:rPr>
          <w:color w:val="000000" w:themeColor="text1"/>
          <w:spacing w:val="32"/>
        </w:rPr>
        <w:t xml:space="preserve"> </w:t>
      </w:r>
      <w:r w:rsidRPr="001A582F">
        <w:rPr>
          <w:color w:val="000000" w:themeColor="text1"/>
        </w:rPr>
        <w:t>2</w:t>
      </w:r>
      <w:r w:rsidRPr="001A582F">
        <w:rPr>
          <w:color w:val="000000" w:themeColor="text1"/>
          <w:spacing w:val="34"/>
        </w:rPr>
        <w:t xml:space="preserve"> </w:t>
      </w:r>
      <w:r w:rsidRPr="001A582F">
        <w:rPr>
          <w:color w:val="000000" w:themeColor="text1"/>
        </w:rPr>
        <w:t>от</w:t>
      </w:r>
      <w:r w:rsidRPr="001A582F">
        <w:rPr>
          <w:color w:val="000000" w:themeColor="text1"/>
          <w:spacing w:val="33"/>
        </w:rPr>
        <w:t xml:space="preserve"> </w:t>
      </w:r>
      <w:r w:rsidRPr="001A582F">
        <w:rPr>
          <w:color w:val="000000" w:themeColor="text1"/>
        </w:rPr>
        <w:t>21</w:t>
      </w:r>
      <w:r w:rsidRPr="001A582F">
        <w:rPr>
          <w:color w:val="000000" w:themeColor="text1"/>
          <w:spacing w:val="34"/>
        </w:rPr>
        <w:t xml:space="preserve"> </w:t>
      </w:r>
      <w:r w:rsidRPr="001A582F">
        <w:rPr>
          <w:color w:val="000000" w:themeColor="text1"/>
        </w:rPr>
        <w:t>април</w:t>
      </w:r>
      <w:r w:rsidRPr="001A582F">
        <w:rPr>
          <w:color w:val="000000" w:themeColor="text1"/>
          <w:spacing w:val="34"/>
        </w:rPr>
        <w:t xml:space="preserve"> </w:t>
      </w:r>
      <w:r w:rsidRPr="001A582F">
        <w:rPr>
          <w:color w:val="000000" w:themeColor="text1"/>
        </w:rPr>
        <w:t>2011</w:t>
      </w:r>
      <w:r w:rsidRPr="001A582F">
        <w:rPr>
          <w:color w:val="000000" w:themeColor="text1"/>
          <w:spacing w:val="30"/>
        </w:rPr>
        <w:t xml:space="preserve"> </w:t>
      </w:r>
      <w:r w:rsidRPr="001A582F">
        <w:rPr>
          <w:color w:val="000000" w:themeColor="text1"/>
        </w:rPr>
        <w:t>г.</w:t>
      </w:r>
      <w:r w:rsidRPr="001A582F">
        <w:rPr>
          <w:color w:val="000000" w:themeColor="text1"/>
          <w:spacing w:val="31"/>
        </w:rPr>
        <w:t xml:space="preserve"> </w:t>
      </w:r>
      <w:r w:rsidRPr="001A582F">
        <w:rPr>
          <w:color w:val="000000" w:themeColor="text1"/>
        </w:rPr>
        <w:t>за</w:t>
      </w:r>
      <w:r w:rsidRPr="001A582F">
        <w:rPr>
          <w:color w:val="000000" w:themeColor="text1"/>
          <w:spacing w:val="32"/>
        </w:rPr>
        <w:t xml:space="preserve"> </w:t>
      </w:r>
      <w:r w:rsidRPr="001A582F">
        <w:rPr>
          <w:color w:val="000000" w:themeColor="text1"/>
        </w:rPr>
        <w:t>здравните</w:t>
      </w:r>
      <w:r w:rsidRPr="001A582F">
        <w:rPr>
          <w:color w:val="000000" w:themeColor="text1"/>
          <w:spacing w:val="35"/>
        </w:rPr>
        <w:t xml:space="preserve"> </w:t>
      </w:r>
      <w:r w:rsidRPr="001A582F">
        <w:rPr>
          <w:color w:val="000000" w:themeColor="text1"/>
        </w:rPr>
        <w:t>изисквания</w:t>
      </w:r>
      <w:r w:rsidRPr="001A582F">
        <w:rPr>
          <w:color w:val="000000" w:themeColor="text1"/>
          <w:spacing w:val="35"/>
        </w:rPr>
        <w:t xml:space="preserve"> </w:t>
      </w:r>
      <w:r w:rsidRPr="001A582F">
        <w:rPr>
          <w:color w:val="000000" w:themeColor="text1"/>
        </w:rPr>
        <w:t>към</w:t>
      </w:r>
      <w:r w:rsidRPr="001A582F">
        <w:rPr>
          <w:color w:val="000000" w:themeColor="text1"/>
          <w:spacing w:val="36"/>
        </w:rPr>
        <w:t xml:space="preserve"> </w:t>
      </w:r>
      <w:r w:rsidRPr="001A582F">
        <w:rPr>
          <w:color w:val="000000" w:themeColor="text1"/>
        </w:rPr>
        <w:t>гробищни</w:t>
      </w:r>
      <w:r w:rsidRPr="001A582F">
        <w:rPr>
          <w:color w:val="000000" w:themeColor="text1"/>
          <w:spacing w:val="33"/>
        </w:rPr>
        <w:t xml:space="preserve"> </w:t>
      </w:r>
      <w:r w:rsidRPr="001A582F">
        <w:rPr>
          <w:color w:val="000000" w:themeColor="text1"/>
          <w:spacing w:val="-2"/>
        </w:rPr>
        <w:t>паркове</w:t>
      </w:r>
    </w:p>
    <w:p w:rsidR="002E3BA0" w:rsidRPr="001A582F" w:rsidRDefault="00A74675">
      <w:pPr>
        <w:pStyle w:val="a3"/>
        <w:spacing w:before="54"/>
        <w:ind w:firstLine="0"/>
        <w:rPr>
          <w:color w:val="000000" w:themeColor="text1"/>
        </w:rPr>
      </w:pPr>
      <w:r w:rsidRPr="001A582F">
        <w:rPr>
          <w:color w:val="000000" w:themeColor="text1"/>
        </w:rPr>
        <w:t>/гробища/</w:t>
      </w:r>
      <w:r w:rsidRPr="001A582F">
        <w:rPr>
          <w:color w:val="000000" w:themeColor="text1"/>
          <w:spacing w:val="-8"/>
        </w:rPr>
        <w:t xml:space="preserve"> </w:t>
      </w:r>
      <w:r w:rsidRPr="001A582F">
        <w:rPr>
          <w:color w:val="000000" w:themeColor="text1"/>
        </w:rPr>
        <w:t>и</w:t>
      </w:r>
      <w:r w:rsidRPr="001A582F">
        <w:rPr>
          <w:color w:val="000000" w:themeColor="text1"/>
          <w:spacing w:val="-7"/>
        </w:rPr>
        <w:t xml:space="preserve"> </w:t>
      </w:r>
      <w:r w:rsidRPr="001A582F">
        <w:rPr>
          <w:color w:val="000000" w:themeColor="text1"/>
        </w:rPr>
        <w:t>погребването</w:t>
      </w:r>
      <w:r w:rsidRPr="001A582F">
        <w:rPr>
          <w:color w:val="000000" w:themeColor="text1"/>
          <w:spacing w:val="-7"/>
        </w:rPr>
        <w:t xml:space="preserve"> </w:t>
      </w:r>
      <w:r w:rsidRPr="001A582F">
        <w:rPr>
          <w:color w:val="000000" w:themeColor="text1"/>
        </w:rPr>
        <w:t>и</w:t>
      </w:r>
      <w:r w:rsidRPr="001A582F">
        <w:rPr>
          <w:color w:val="000000" w:themeColor="text1"/>
          <w:spacing w:val="-8"/>
        </w:rPr>
        <w:t xml:space="preserve"> </w:t>
      </w:r>
      <w:r w:rsidRPr="001A582F">
        <w:rPr>
          <w:color w:val="000000" w:themeColor="text1"/>
        </w:rPr>
        <w:t>пренасянето</w:t>
      </w:r>
      <w:r w:rsidRPr="001A582F">
        <w:rPr>
          <w:color w:val="000000" w:themeColor="text1"/>
          <w:spacing w:val="-2"/>
        </w:rPr>
        <w:t xml:space="preserve"> </w:t>
      </w:r>
      <w:r w:rsidRPr="001A582F">
        <w:rPr>
          <w:color w:val="000000" w:themeColor="text1"/>
        </w:rPr>
        <w:t>на</w:t>
      </w:r>
      <w:r w:rsidRPr="001A582F">
        <w:rPr>
          <w:color w:val="000000" w:themeColor="text1"/>
          <w:spacing w:val="-7"/>
        </w:rPr>
        <w:t xml:space="preserve"> </w:t>
      </w:r>
      <w:r w:rsidRPr="001A582F">
        <w:rPr>
          <w:color w:val="000000" w:themeColor="text1"/>
          <w:spacing w:val="-2"/>
        </w:rPr>
        <w:t>покойници.</w:t>
      </w:r>
    </w:p>
    <w:p w:rsidR="002E3BA0" w:rsidRPr="00D55A69" w:rsidRDefault="002E3BA0">
      <w:pPr>
        <w:rPr>
          <w:color w:val="FF0000"/>
        </w:rPr>
        <w:sectPr w:rsidR="002E3BA0" w:rsidRPr="00D55A69" w:rsidSect="001A36A1">
          <w:footerReference w:type="default" r:id="rId9"/>
          <w:pgSz w:w="11910" w:h="16840"/>
          <w:pgMar w:top="1134" w:right="1200" w:bottom="960" w:left="1300" w:header="0" w:footer="772" w:gutter="0"/>
          <w:pgNumType w:start="2"/>
          <w:cols w:space="708"/>
        </w:sectPr>
      </w:pPr>
    </w:p>
    <w:p w:rsidR="002E3BA0" w:rsidRDefault="00A74675">
      <w:pPr>
        <w:pStyle w:val="a3"/>
        <w:spacing w:before="72" w:line="283" w:lineRule="auto"/>
        <w:ind w:right="221"/>
      </w:pPr>
      <w:r>
        <w:lastRenderedPageBreak/>
        <w:t>/3/ Гробищните паркове се проектират, изпълняват и поддържат в съответствие с изискванията за достъпна среда за населението, включително за хората с увреждания.</w:t>
      </w:r>
    </w:p>
    <w:p w:rsidR="002E3BA0" w:rsidRDefault="00A74675">
      <w:pPr>
        <w:pStyle w:val="a3"/>
        <w:spacing w:line="285" w:lineRule="auto"/>
        <w:ind w:right="219"/>
      </w:pPr>
      <w:r>
        <w:t xml:space="preserve">/4/ Подробни устройствени планове за гробищни паркове се приемат с решение на общинския съвет в зависимост от техния териториален </w:t>
      </w:r>
      <w:r>
        <w:rPr>
          <w:spacing w:val="-2"/>
        </w:rPr>
        <w:t>обхват.</w:t>
      </w:r>
    </w:p>
    <w:p w:rsidR="002E3BA0" w:rsidRPr="00601954" w:rsidRDefault="00A74675">
      <w:pPr>
        <w:pStyle w:val="a3"/>
        <w:spacing w:line="283" w:lineRule="auto"/>
        <w:ind w:right="223" w:firstLine="782"/>
      </w:pPr>
      <w:r>
        <w:t>/5/.</w:t>
      </w:r>
      <w:r w:rsidR="00601954" w:rsidRPr="00601954">
        <w:t xml:space="preserve"> След</w:t>
      </w:r>
      <w:r w:rsidR="00601954" w:rsidRPr="00601954">
        <w:rPr>
          <w:spacing w:val="-4"/>
        </w:rPr>
        <w:t xml:space="preserve"> </w:t>
      </w:r>
      <w:r w:rsidR="00601954" w:rsidRPr="00601954">
        <w:t>преустановяване</w:t>
      </w:r>
      <w:r w:rsidR="00601954" w:rsidRPr="00601954">
        <w:rPr>
          <w:spacing w:val="-5"/>
        </w:rPr>
        <w:t xml:space="preserve"> </w:t>
      </w:r>
      <w:r w:rsidR="00601954" w:rsidRPr="00601954">
        <w:t>на</w:t>
      </w:r>
      <w:r w:rsidR="00601954" w:rsidRPr="00601954">
        <w:rPr>
          <w:spacing w:val="-5"/>
        </w:rPr>
        <w:t xml:space="preserve"> </w:t>
      </w:r>
      <w:r w:rsidR="00601954" w:rsidRPr="00601954">
        <w:t>погребенията</w:t>
      </w:r>
      <w:r w:rsidR="00601954" w:rsidRPr="00601954">
        <w:rPr>
          <w:spacing w:val="-5"/>
        </w:rPr>
        <w:t xml:space="preserve"> </w:t>
      </w:r>
      <w:r w:rsidR="00601954" w:rsidRPr="00601954">
        <w:t>в</w:t>
      </w:r>
      <w:r w:rsidR="00601954" w:rsidRPr="00601954">
        <w:rPr>
          <w:spacing w:val="-6"/>
        </w:rPr>
        <w:t xml:space="preserve"> </w:t>
      </w:r>
      <w:r w:rsidR="00601954" w:rsidRPr="00601954">
        <w:t>гробищния</w:t>
      </w:r>
      <w:r w:rsidR="00601954" w:rsidRPr="00601954">
        <w:rPr>
          <w:spacing w:val="-5"/>
        </w:rPr>
        <w:t xml:space="preserve"> </w:t>
      </w:r>
      <w:r w:rsidR="00601954" w:rsidRPr="00601954">
        <w:t>парк</w:t>
      </w:r>
      <w:r w:rsidR="00601954" w:rsidRPr="00601954">
        <w:rPr>
          <w:spacing w:val="-2"/>
        </w:rPr>
        <w:t xml:space="preserve"> </w:t>
      </w:r>
      <w:r w:rsidR="00601954" w:rsidRPr="00601954">
        <w:t xml:space="preserve">теренът му може да се използва като мемориален парк от родствениците  на починалите. </w:t>
      </w:r>
    </w:p>
    <w:p w:rsidR="002E3BA0" w:rsidRDefault="00A74675">
      <w:pPr>
        <w:pStyle w:val="a3"/>
        <w:spacing w:line="285" w:lineRule="auto"/>
        <w:ind w:right="221"/>
      </w:pPr>
      <w:r>
        <w:t>Чл. 5. По желание на религиозни общности или етнически групи могат да се обособят самостоятелни парцели, при спазване изискванията</w:t>
      </w:r>
      <w:r>
        <w:rPr>
          <w:spacing w:val="40"/>
        </w:rPr>
        <w:t xml:space="preserve"> </w:t>
      </w:r>
      <w:r>
        <w:t>на устройствения гробищен план, след решение на Общинския съвет.</w:t>
      </w:r>
    </w:p>
    <w:p w:rsidR="002E3BA0" w:rsidRDefault="00A74675">
      <w:pPr>
        <w:pStyle w:val="a3"/>
        <w:spacing w:line="283" w:lineRule="auto"/>
        <w:ind w:right="223" w:firstLine="782"/>
      </w:pPr>
      <w:r>
        <w:t>Чл. 6. /1/ Теренът определен за гробище, трябва да отговаря на следните изисквания:</w:t>
      </w:r>
    </w:p>
    <w:p w:rsidR="002E3BA0" w:rsidRDefault="00A74675">
      <w:pPr>
        <w:pStyle w:val="a5"/>
        <w:numPr>
          <w:ilvl w:val="0"/>
          <w:numId w:val="10"/>
        </w:numPr>
        <w:tabs>
          <w:tab w:val="left" w:pos="1199"/>
        </w:tabs>
        <w:spacing w:line="283" w:lineRule="auto"/>
        <w:ind w:right="222" w:firstLine="782"/>
        <w:jc w:val="both"/>
        <w:rPr>
          <w:sz w:val="28"/>
        </w:rPr>
      </w:pPr>
      <w:r>
        <w:rPr>
          <w:sz w:val="28"/>
        </w:rPr>
        <w:t xml:space="preserve">да не е с наклон към страната на урбанизираните територии, към водоизточници използвани за питейно-битови нужди, плажове и места за </w:t>
      </w:r>
      <w:r>
        <w:rPr>
          <w:spacing w:val="-2"/>
          <w:sz w:val="28"/>
        </w:rPr>
        <w:t>къпане;</w:t>
      </w:r>
    </w:p>
    <w:p w:rsidR="002E3BA0" w:rsidRDefault="00A74675">
      <w:pPr>
        <w:pStyle w:val="a5"/>
        <w:numPr>
          <w:ilvl w:val="0"/>
          <w:numId w:val="10"/>
        </w:numPr>
        <w:tabs>
          <w:tab w:val="left" w:pos="1181"/>
        </w:tabs>
        <w:ind w:left="1181" w:hanging="282"/>
        <w:jc w:val="both"/>
        <w:rPr>
          <w:sz w:val="28"/>
        </w:rPr>
      </w:pPr>
      <w:r>
        <w:rPr>
          <w:sz w:val="28"/>
        </w:rPr>
        <w:t>да</w:t>
      </w:r>
      <w:r>
        <w:rPr>
          <w:spacing w:val="-5"/>
          <w:sz w:val="28"/>
        </w:rPr>
        <w:t xml:space="preserve"> </w:t>
      </w:r>
      <w:r>
        <w:rPr>
          <w:sz w:val="28"/>
        </w:rPr>
        <w:t>не</w:t>
      </w:r>
      <w:r>
        <w:rPr>
          <w:spacing w:val="-5"/>
          <w:sz w:val="28"/>
        </w:rPr>
        <w:t xml:space="preserve"> </w:t>
      </w:r>
      <w:r>
        <w:rPr>
          <w:sz w:val="28"/>
        </w:rPr>
        <w:t>крие</w:t>
      </w:r>
      <w:r>
        <w:rPr>
          <w:spacing w:val="-5"/>
          <w:sz w:val="28"/>
        </w:rPr>
        <w:t xml:space="preserve"> </w:t>
      </w:r>
      <w:r>
        <w:rPr>
          <w:sz w:val="28"/>
        </w:rPr>
        <w:t>опасност</w:t>
      </w:r>
      <w:r>
        <w:rPr>
          <w:spacing w:val="-6"/>
          <w:sz w:val="28"/>
        </w:rPr>
        <w:t xml:space="preserve"> </w:t>
      </w:r>
      <w:r>
        <w:rPr>
          <w:sz w:val="28"/>
        </w:rPr>
        <w:t>за</w:t>
      </w:r>
      <w:r>
        <w:rPr>
          <w:spacing w:val="-4"/>
          <w:sz w:val="28"/>
        </w:rPr>
        <w:t xml:space="preserve"> </w:t>
      </w:r>
      <w:r>
        <w:rPr>
          <w:sz w:val="28"/>
        </w:rPr>
        <w:t>свличане</w:t>
      </w:r>
      <w:r>
        <w:rPr>
          <w:spacing w:val="-4"/>
          <w:sz w:val="28"/>
        </w:rPr>
        <w:t xml:space="preserve"> </w:t>
      </w:r>
      <w:r>
        <w:rPr>
          <w:sz w:val="28"/>
        </w:rPr>
        <w:t>или</w:t>
      </w:r>
      <w:r>
        <w:rPr>
          <w:spacing w:val="-6"/>
          <w:sz w:val="28"/>
        </w:rPr>
        <w:t xml:space="preserve"> </w:t>
      </w:r>
      <w:r>
        <w:rPr>
          <w:spacing w:val="-2"/>
          <w:sz w:val="28"/>
        </w:rPr>
        <w:t>срутване;</w:t>
      </w:r>
    </w:p>
    <w:p w:rsidR="002E3BA0" w:rsidRDefault="00A74675">
      <w:pPr>
        <w:pStyle w:val="a5"/>
        <w:numPr>
          <w:ilvl w:val="0"/>
          <w:numId w:val="10"/>
        </w:numPr>
        <w:tabs>
          <w:tab w:val="left" w:pos="1181"/>
        </w:tabs>
        <w:spacing w:before="42"/>
        <w:ind w:left="1181" w:hanging="282"/>
        <w:jc w:val="both"/>
        <w:rPr>
          <w:sz w:val="28"/>
        </w:rPr>
      </w:pPr>
      <w:r>
        <w:rPr>
          <w:sz w:val="28"/>
        </w:rPr>
        <w:t>да</w:t>
      </w:r>
      <w:r>
        <w:rPr>
          <w:spacing w:val="-6"/>
          <w:sz w:val="28"/>
        </w:rPr>
        <w:t xml:space="preserve"> </w:t>
      </w:r>
      <w:r>
        <w:rPr>
          <w:sz w:val="28"/>
        </w:rPr>
        <w:t>не</w:t>
      </w:r>
      <w:r>
        <w:rPr>
          <w:spacing w:val="-6"/>
          <w:sz w:val="28"/>
        </w:rPr>
        <w:t xml:space="preserve"> </w:t>
      </w:r>
      <w:r>
        <w:rPr>
          <w:sz w:val="28"/>
        </w:rPr>
        <w:t>се</w:t>
      </w:r>
      <w:r>
        <w:rPr>
          <w:spacing w:val="-9"/>
          <w:sz w:val="28"/>
        </w:rPr>
        <w:t xml:space="preserve"> </w:t>
      </w:r>
      <w:r>
        <w:rPr>
          <w:sz w:val="28"/>
        </w:rPr>
        <w:t>наводнява</w:t>
      </w:r>
      <w:r>
        <w:rPr>
          <w:spacing w:val="-5"/>
          <w:sz w:val="28"/>
        </w:rPr>
        <w:t xml:space="preserve"> </w:t>
      </w:r>
      <w:r>
        <w:rPr>
          <w:sz w:val="28"/>
        </w:rPr>
        <w:t>при</w:t>
      </w:r>
      <w:r>
        <w:rPr>
          <w:spacing w:val="-7"/>
          <w:sz w:val="28"/>
        </w:rPr>
        <w:t xml:space="preserve"> </w:t>
      </w:r>
      <w:r>
        <w:rPr>
          <w:sz w:val="28"/>
        </w:rPr>
        <w:t>проливни</w:t>
      </w:r>
      <w:r>
        <w:rPr>
          <w:spacing w:val="-6"/>
          <w:sz w:val="28"/>
        </w:rPr>
        <w:t xml:space="preserve"> </w:t>
      </w:r>
      <w:r>
        <w:rPr>
          <w:sz w:val="28"/>
        </w:rPr>
        <w:t>дъждове</w:t>
      </w:r>
      <w:r>
        <w:rPr>
          <w:spacing w:val="-6"/>
          <w:sz w:val="28"/>
        </w:rPr>
        <w:t xml:space="preserve"> </w:t>
      </w:r>
      <w:r>
        <w:rPr>
          <w:sz w:val="28"/>
        </w:rPr>
        <w:t>или</w:t>
      </w:r>
      <w:r>
        <w:rPr>
          <w:spacing w:val="-6"/>
          <w:sz w:val="28"/>
        </w:rPr>
        <w:t xml:space="preserve"> </w:t>
      </w:r>
      <w:r>
        <w:rPr>
          <w:sz w:val="28"/>
        </w:rPr>
        <w:t>топене</w:t>
      </w:r>
      <w:r>
        <w:rPr>
          <w:spacing w:val="-5"/>
          <w:sz w:val="28"/>
        </w:rPr>
        <w:t xml:space="preserve"> </w:t>
      </w:r>
      <w:r>
        <w:rPr>
          <w:sz w:val="28"/>
        </w:rPr>
        <w:t>на</w:t>
      </w:r>
      <w:r>
        <w:rPr>
          <w:spacing w:val="-6"/>
          <w:sz w:val="28"/>
        </w:rPr>
        <w:t xml:space="preserve"> </w:t>
      </w:r>
      <w:r>
        <w:rPr>
          <w:spacing w:val="-2"/>
          <w:sz w:val="28"/>
        </w:rPr>
        <w:t>снегове;</w:t>
      </w:r>
    </w:p>
    <w:p w:rsidR="002E3BA0" w:rsidRDefault="00A74675">
      <w:pPr>
        <w:pStyle w:val="a5"/>
        <w:numPr>
          <w:ilvl w:val="0"/>
          <w:numId w:val="10"/>
        </w:numPr>
        <w:tabs>
          <w:tab w:val="left" w:pos="1218"/>
        </w:tabs>
        <w:spacing w:before="57" w:line="283" w:lineRule="auto"/>
        <w:ind w:right="215" w:firstLine="782"/>
        <w:jc w:val="both"/>
        <w:rPr>
          <w:sz w:val="28"/>
        </w:rPr>
      </w:pPr>
      <w:r>
        <w:rPr>
          <w:sz w:val="28"/>
        </w:rPr>
        <w:t>подпочвените води да са на дълбочина най-малко 0.5 метра под изкопното ниво на гробищните места.</w:t>
      </w:r>
    </w:p>
    <w:p w:rsidR="002E3BA0" w:rsidRDefault="00A74675">
      <w:pPr>
        <w:pStyle w:val="a3"/>
        <w:spacing w:line="285" w:lineRule="auto"/>
        <w:ind w:right="208" w:firstLine="782"/>
      </w:pPr>
      <w:r>
        <w:t>/2/ Изискванията по ал. 1, т. 1 – 4 не се прилагат в случай, че проектът за изграждане на гробище предвижда дренажна система с минимална дълбочина от 2.2 метра.</w:t>
      </w:r>
    </w:p>
    <w:p w:rsidR="002E3BA0" w:rsidRDefault="00A74675">
      <w:pPr>
        <w:pStyle w:val="a3"/>
        <w:spacing w:line="315" w:lineRule="exact"/>
        <w:ind w:left="899" w:firstLine="0"/>
      </w:pPr>
      <w:r>
        <w:t>Чл.</w:t>
      </w:r>
      <w:r>
        <w:rPr>
          <w:spacing w:val="-4"/>
        </w:rPr>
        <w:t xml:space="preserve"> </w:t>
      </w:r>
      <w:r>
        <w:t>7.</w:t>
      </w:r>
      <w:r>
        <w:rPr>
          <w:spacing w:val="-3"/>
        </w:rPr>
        <w:t xml:space="preserve"> </w:t>
      </w:r>
      <w:r>
        <w:t>На</w:t>
      </w:r>
      <w:r>
        <w:rPr>
          <w:spacing w:val="-6"/>
        </w:rPr>
        <w:t xml:space="preserve"> </w:t>
      </w:r>
      <w:r>
        <w:t>територията</w:t>
      </w:r>
      <w:r>
        <w:rPr>
          <w:spacing w:val="-5"/>
        </w:rPr>
        <w:t xml:space="preserve"> </w:t>
      </w:r>
      <w:r>
        <w:t>на</w:t>
      </w:r>
      <w:r>
        <w:rPr>
          <w:spacing w:val="-5"/>
        </w:rPr>
        <w:t xml:space="preserve"> </w:t>
      </w:r>
      <w:r>
        <w:t>гробището</w:t>
      </w:r>
      <w:r>
        <w:rPr>
          <w:spacing w:val="-6"/>
        </w:rPr>
        <w:t xml:space="preserve"> </w:t>
      </w:r>
      <w:r>
        <w:t>се</w:t>
      </w:r>
      <w:r>
        <w:rPr>
          <w:spacing w:val="-6"/>
        </w:rPr>
        <w:t xml:space="preserve"> </w:t>
      </w:r>
      <w:r>
        <w:rPr>
          <w:spacing w:val="-2"/>
        </w:rPr>
        <w:t>разполагат:</w:t>
      </w:r>
    </w:p>
    <w:p w:rsidR="002E3BA0" w:rsidRDefault="00A74675">
      <w:pPr>
        <w:pStyle w:val="a5"/>
        <w:numPr>
          <w:ilvl w:val="0"/>
          <w:numId w:val="9"/>
        </w:numPr>
        <w:tabs>
          <w:tab w:val="left" w:pos="1181"/>
        </w:tabs>
        <w:spacing w:before="56"/>
        <w:ind w:left="1181" w:hanging="282"/>
        <w:rPr>
          <w:sz w:val="28"/>
        </w:rPr>
      </w:pPr>
      <w:r>
        <w:rPr>
          <w:sz w:val="28"/>
        </w:rPr>
        <w:t>парцели</w:t>
      </w:r>
      <w:r>
        <w:rPr>
          <w:spacing w:val="-6"/>
          <w:sz w:val="28"/>
        </w:rPr>
        <w:t xml:space="preserve"> </w:t>
      </w:r>
      <w:r>
        <w:rPr>
          <w:sz w:val="28"/>
        </w:rPr>
        <w:t>и</w:t>
      </w:r>
      <w:r>
        <w:rPr>
          <w:spacing w:val="-6"/>
          <w:sz w:val="28"/>
        </w:rPr>
        <w:t xml:space="preserve"> </w:t>
      </w:r>
      <w:r>
        <w:rPr>
          <w:sz w:val="28"/>
        </w:rPr>
        <w:t>гробищни</w:t>
      </w:r>
      <w:r>
        <w:rPr>
          <w:spacing w:val="-5"/>
          <w:sz w:val="28"/>
        </w:rPr>
        <w:t xml:space="preserve"> </w:t>
      </w:r>
      <w:r>
        <w:rPr>
          <w:sz w:val="28"/>
        </w:rPr>
        <w:t>места</w:t>
      </w:r>
      <w:r>
        <w:rPr>
          <w:spacing w:val="-5"/>
          <w:sz w:val="28"/>
        </w:rPr>
        <w:t xml:space="preserve"> </w:t>
      </w:r>
      <w:r>
        <w:rPr>
          <w:sz w:val="28"/>
        </w:rPr>
        <w:t>за</w:t>
      </w:r>
      <w:r>
        <w:rPr>
          <w:spacing w:val="-8"/>
          <w:sz w:val="28"/>
        </w:rPr>
        <w:t xml:space="preserve"> </w:t>
      </w:r>
      <w:r>
        <w:rPr>
          <w:spacing w:val="-2"/>
          <w:sz w:val="28"/>
        </w:rPr>
        <w:t>погребване;</w:t>
      </w:r>
    </w:p>
    <w:p w:rsidR="002E3BA0" w:rsidRDefault="00A74675">
      <w:pPr>
        <w:pStyle w:val="a5"/>
        <w:numPr>
          <w:ilvl w:val="0"/>
          <w:numId w:val="9"/>
        </w:numPr>
        <w:tabs>
          <w:tab w:val="left" w:pos="1181"/>
        </w:tabs>
        <w:spacing w:before="58"/>
        <w:ind w:left="1181" w:hanging="282"/>
        <w:rPr>
          <w:sz w:val="28"/>
        </w:rPr>
      </w:pPr>
      <w:r>
        <w:rPr>
          <w:sz w:val="28"/>
        </w:rPr>
        <w:t>места</w:t>
      </w:r>
      <w:r>
        <w:rPr>
          <w:spacing w:val="-6"/>
          <w:sz w:val="28"/>
        </w:rPr>
        <w:t xml:space="preserve"> </w:t>
      </w:r>
      <w:r>
        <w:rPr>
          <w:sz w:val="28"/>
        </w:rPr>
        <w:t>за</w:t>
      </w:r>
      <w:r>
        <w:rPr>
          <w:spacing w:val="-6"/>
          <w:sz w:val="28"/>
        </w:rPr>
        <w:t xml:space="preserve"> </w:t>
      </w:r>
      <w:r>
        <w:rPr>
          <w:sz w:val="28"/>
        </w:rPr>
        <w:t>изграждане</w:t>
      </w:r>
      <w:r>
        <w:rPr>
          <w:spacing w:val="-6"/>
          <w:sz w:val="28"/>
        </w:rPr>
        <w:t xml:space="preserve"> </w:t>
      </w:r>
      <w:r>
        <w:rPr>
          <w:sz w:val="28"/>
        </w:rPr>
        <w:t>на</w:t>
      </w:r>
      <w:r>
        <w:rPr>
          <w:spacing w:val="-10"/>
          <w:sz w:val="28"/>
        </w:rPr>
        <w:t xml:space="preserve"> </w:t>
      </w:r>
      <w:r>
        <w:rPr>
          <w:spacing w:val="-2"/>
          <w:sz w:val="28"/>
        </w:rPr>
        <w:t>гробници;</w:t>
      </w:r>
    </w:p>
    <w:p w:rsidR="002E3BA0" w:rsidRDefault="00A74675">
      <w:pPr>
        <w:pStyle w:val="a5"/>
        <w:numPr>
          <w:ilvl w:val="0"/>
          <w:numId w:val="9"/>
        </w:numPr>
        <w:tabs>
          <w:tab w:val="left" w:pos="1181"/>
        </w:tabs>
        <w:spacing w:before="57"/>
        <w:ind w:left="1181" w:hanging="282"/>
        <w:rPr>
          <w:sz w:val="28"/>
        </w:rPr>
      </w:pPr>
      <w:r>
        <w:rPr>
          <w:sz w:val="28"/>
        </w:rPr>
        <w:t>места</w:t>
      </w:r>
      <w:r>
        <w:rPr>
          <w:spacing w:val="-9"/>
          <w:sz w:val="28"/>
        </w:rPr>
        <w:t xml:space="preserve"> </w:t>
      </w:r>
      <w:r>
        <w:rPr>
          <w:sz w:val="28"/>
        </w:rPr>
        <w:t>за</w:t>
      </w:r>
      <w:r>
        <w:rPr>
          <w:spacing w:val="-8"/>
          <w:sz w:val="28"/>
        </w:rPr>
        <w:t xml:space="preserve"> </w:t>
      </w:r>
      <w:r>
        <w:rPr>
          <w:sz w:val="28"/>
        </w:rPr>
        <w:t>извършване</w:t>
      </w:r>
      <w:r>
        <w:rPr>
          <w:spacing w:val="-8"/>
          <w:sz w:val="28"/>
        </w:rPr>
        <w:t xml:space="preserve"> </w:t>
      </w:r>
      <w:r>
        <w:rPr>
          <w:sz w:val="28"/>
        </w:rPr>
        <w:t>на</w:t>
      </w:r>
      <w:r>
        <w:rPr>
          <w:spacing w:val="-8"/>
          <w:sz w:val="28"/>
        </w:rPr>
        <w:t xml:space="preserve"> </w:t>
      </w:r>
      <w:proofErr w:type="spellStart"/>
      <w:r>
        <w:rPr>
          <w:sz w:val="28"/>
        </w:rPr>
        <w:t>урнови</w:t>
      </w:r>
      <w:proofErr w:type="spellEnd"/>
      <w:r>
        <w:rPr>
          <w:spacing w:val="-9"/>
          <w:sz w:val="28"/>
        </w:rPr>
        <w:t xml:space="preserve"> </w:t>
      </w:r>
      <w:r>
        <w:rPr>
          <w:spacing w:val="-2"/>
          <w:sz w:val="28"/>
        </w:rPr>
        <w:t>погребения;</w:t>
      </w:r>
    </w:p>
    <w:p w:rsidR="002E3BA0" w:rsidRDefault="00A74675">
      <w:pPr>
        <w:pStyle w:val="a5"/>
        <w:numPr>
          <w:ilvl w:val="0"/>
          <w:numId w:val="9"/>
        </w:numPr>
        <w:tabs>
          <w:tab w:val="left" w:pos="1181"/>
        </w:tabs>
        <w:spacing w:before="57"/>
        <w:ind w:left="1181" w:hanging="282"/>
        <w:rPr>
          <w:sz w:val="28"/>
        </w:rPr>
      </w:pPr>
      <w:r>
        <w:rPr>
          <w:sz w:val="28"/>
        </w:rPr>
        <w:t>вътрешни</w:t>
      </w:r>
      <w:r>
        <w:rPr>
          <w:spacing w:val="-11"/>
          <w:sz w:val="28"/>
        </w:rPr>
        <w:t xml:space="preserve"> </w:t>
      </w:r>
      <w:r>
        <w:rPr>
          <w:sz w:val="28"/>
        </w:rPr>
        <w:t>главни</w:t>
      </w:r>
      <w:r>
        <w:rPr>
          <w:spacing w:val="-10"/>
          <w:sz w:val="28"/>
        </w:rPr>
        <w:t xml:space="preserve"> </w:t>
      </w:r>
      <w:r>
        <w:rPr>
          <w:sz w:val="28"/>
        </w:rPr>
        <w:t>и</w:t>
      </w:r>
      <w:r>
        <w:rPr>
          <w:spacing w:val="-10"/>
          <w:sz w:val="28"/>
        </w:rPr>
        <w:t xml:space="preserve"> </w:t>
      </w:r>
      <w:r>
        <w:rPr>
          <w:sz w:val="28"/>
        </w:rPr>
        <w:t>второстепенни</w:t>
      </w:r>
      <w:r>
        <w:rPr>
          <w:spacing w:val="-10"/>
          <w:sz w:val="28"/>
        </w:rPr>
        <w:t xml:space="preserve"> </w:t>
      </w:r>
      <w:r>
        <w:rPr>
          <w:spacing w:val="-4"/>
          <w:sz w:val="28"/>
        </w:rPr>
        <w:t>алеи;</w:t>
      </w:r>
    </w:p>
    <w:p w:rsidR="002E3BA0" w:rsidRDefault="00A74675">
      <w:pPr>
        <w:pStyle w:val="a5"/>
        <w:numPr>
          <w:ilvl w:val="0"/>
          <w:numId w:val="9"/>
        </w:numPr>
        <w:tabs>
          <w:tab w:val="left" w:pos="1256"/>
        </w:tabs>
        <w:spacing w:before="57" w:line="283" w:lineRule="auto"/>
        <w:ind w:left="116" w:right="221" w:firstLine="782"/>
        <w:rPr>
          <w:sz w:val="28"/>
        </w:rPr>
      </w:pPr>
      <w:r>
        <w:rPr>
          <w:sz w:val="28"/>
        </w:rPr>
        <w:t>площи</w:t>
      </w:r>
      <w:r>
        <w:rPr>
          <w:spacing w:val="40"/>
          <w:sz w:val="28"/>
        </w:rPr>
        <w:t xml:space="preserve"> </w:t>
      </w:r>
      <w:r>
        <w:rPr>
          <w:sz w:val="28"/>
        </w:rPr>
        <w:t>за</w:t>
      </w:r>
      <w:r>
        <w:rPr>
          <w:spacing w:val="40"/>
          <w:sz w:val="28"/>
        </w:rPr>
        <w:t xml:space="preserve"> </w:t>
      </w:r>
      <w:r>
        <w:rPr>
          <w:sz w:val="28"/>
        </w:rPr>
        <w:t>озеленяване</w:t>
      </w:r>
      <w:r>
        <w:rPr>
          <w:spacing w:val="40"/>
          <w:sz w:val="28"/>
        </w:rPr>
        <w:t xml:space="preserve"> </w:t>
      </w:r>
      <w:r>
        <w:rPr>
          <w:sz w:val="28"/>
        </w:rPr>
        <w:t>около</w:t>
      </w:r>
      <w:r>
        <w:rPr>
          <w:spacing w:val="40"/>
          <w:sz w:val="28"/>
        </w:rPr>
        <w:t xml:space="preserve"> </w:t>
      </w:r>
      <w:r>
        <w:rPr>
          <w:sz w:val="28"/>
        </w:rPr>
        <w:t>оградата</w:t>
      </w:r>
      <w:r>
        <w:rPr>
          <w:spacing w:val="40"/>
          <w:sz w:val="28"/>
        </w:rPr>
        <w:t xml:space="preserve"> </w:t>
      </w:r>
      <w:r>
        <w:rPr>
          <w:sz w:val="28"/>
        </w:rPr>
        <w:t>и</w:t>
      </w:r>
      <w:r>
        <w:rPr>
          <w:spacing w:val="40"/>
          <w:sz w:val="28"/>
        </w:rPr>
        <w:t xml:space="preserve"> </w:t>
      </w:r>
      <w:r>
        <w:rPr>
          <w:sz w:val="28"/>
        </w:rPr>
        <w:t>край</w:t>
      </w:r>
      <w:r>
        <w:rPr>
          <w:spacing w:val="40"/>
          <w:sz w:val="28"/>
        </w:rPr>
        <w:t xml:space="preserve"> </w:t>
      </w:r>
      <w:r>
        <w:rPr>
          <w:sz w:val="28"/>
        </w:rPr>
        <w:t>алеите</w:t>
      </w:r>
      <w:r>
        <w:rPr>
          <w:spacing w:val="40"/>
          <w:sz w:val="28"/>
        </w:rPr>
        <w:t xml:space="preserve"> </w:t>
      </w:r>
      <w:r>
        <w:rPr>
          <w:sz w:val="28"/>
        </w:rPr>
        <w:t>с</w:t>
      </w:r>
      <w:r>
        <w:rPr>
          <w:spacing w:val="40"/>
          <w:sz w:val="28"/>
        </w:rPr>
        <w:t xml:space="preserve"> </w:t>
      </w:r>
      <w:r>
        <w:rPr>
          <w:sz w:val="28"/>
        </w:rPr>
        <w:t>висока</w:t>
      </w:r>
      <w:r>
        <w:rPr>
          <w:spacing w:val="80"/>
          <w:sz w:val="28"/>
        </w:rPr>
        <w:t xml:space="preserve"> </w:t>
      </w:r>
      <w:r>
        <w:rPr>
          <w:sz w:val="28"/>
        </w:rPr>
        <w:t>дървесна растителност, храсти и цветни насаждения;</w:t>
      </w:r>
    </w:p>
    <w:p w:rsidR="002E3BA0" w:rsidRDefault="00A74675">
      <w:pPr>
        <w:pStyle w:val="a5"/>
        <w:numPr>
          <w:ilvl w:val="0"/>
          <w:numId w:val="9"/>
        </w:numPr>
        <w:tabs>
          <w:tab w:val="left" w:pos="1199"/>
        </w:tabs>
        <w:spacing w:line="283" w:lineRule="auto"/>
        <w:ind w:left="116" w:right="226" w:firstLine="782"/>
        <w:rPr>
          <w:sz w:val="28"/>
        </w:rPr>
      </w:pPr>
      <w:r>
        <w:rPr>
          <w:sz w:val="28"/>
        </w:rPr>
        <w:t>сгради и места за други дейности, необходими за функциониране на гробището;</w:t>
      </w:r>
    </w:p>
    <w:p w:rsidR="002E3BA0" w:rsidRDefault="00A74675">
      <w:pPr>
        <w:pStyle w:val="a5"/>
        <w:numPr>
          <w:ilvl w:val="0"/>
          <w:numId w:val="9"/>
        </w:numPr>
        <w:tabs>
          <w:tab w:val="left" w:pos="1181"/>
        </w:tabs>
        <w:spacing w:before="3"/>
        <w:ind w:left="1181" w:hanging="282"/>
        <w:rPr>
          <w:sz w:val="28"/>
        </w:rPr>
      </w:pPr>
      <w:r>
        <w:rPr>
          <w:sz w:val="28"/>
        </w:rPr>
        <w:t>тоалетни</w:t>
      </w:r>
      <w:r>
        <w:rPr>
          <w:spacing w:val="-8"/>
          <w:sz w:val="28"/>
        </w:rPr>
        <w:t xml:space="preserve"> </w:t>
      </w:r>
      <w:r>
        <w:rPr>
          <w:sz w:val="28"/>
        </w:rPr>
        <w:t>за</w:t>
      </w:r>
      <w:r>
        <w:rPr>
          <w:spacing w:val="-6"/>
          <w:sz w:val="28"/>
        </w:rPr>
        <w:t xml:space="preserve"> </w:t>
      </w:r>
      <w:r>
        <w:rPr>
          <w:spacing w:val="-2"/>
          <w:sz w:val="28"/>
        </w:rPr>
        <w:t>посетителите;</w:t>
      </w:r>
    </w:p>
    <w:p w:rsidR="002E3BA0" w:rsidRDefault="00A74675">
      <w:pPr>
        <w:pStyle w:val="a5"/>
        <w:numPr>
          <w:ilvl w:val="0"/>
          <w:numId w:val="9"/>
        </w:numPr>
        <w:tabs>
          <w:tab w:val="left" w:pos="1321"/>
        </w:tabs>
        <w:spacing w:before="57" w:line="283" w:lineRule="auto"/>
        <w:ind w:left="899" w:right="2035" w:firstLine="0"/>
        <w:rPr>
          <w:sz w:val="28"/>
        </w:rPr>
      </w:pPr>
      <w:r>
        <w:rPr>
          <w:sz w:val="28"/>
        </w:rPr>
        <w:t>места</w:t>
      </w:r>
      <w:r>
        <w:rPr>
          <w:spacing w:val="-7"/>
          <w:sz w:val="28"/>
        </w:rPr>
        <w:t xml:space="preserve"> </w:t>
      </w:r>
      <w:r>
        <w:rPr>
          <w:sz w:val="28"/>
        </w:rPr>
        <w:t>за</w:t>
      </w:r>
      <w:r>
        <w:rPr>
          <w:spacing w:val="-11"/>
          <w:sz w:val="28"/>
        </w:rPr>
        <w:t xml:space="preserve"> </w:t>
      </w:r>
      <w:r>
        <w:rPr>
          <w:sz w:val="28"/>
        </w:rPr>
        <w:t>паркиране</w:t>
      </w:r>
      <w:r>
        <w:rPr>
          <w:spacing w:val="-7"/>
          <w:sz w:val="28"/>
        </w:rPr>
        <w:t xml:space="preserve"> </w:t>
      </w:r>
      <w:r>
        <w:rPr>
          <w:sz w:val="28"/>
        </w:rPr>
        <w:t>на</w:t>
      </w:r>
      <w:r>
        <w:rPr>
          <w:spacing w:val="-7"/>
          <w:sz w:val="28"/>
        </w:rPr>
        <w:t xml:space="preserve"> </w:t>
      </w:r>
      <w:r>
        <w:rPr>
          <w:sz w:val="28"/>
        </w:rPr>
        <w:t>моторни</w:t>
      </w:r>
      <w:r>
        <w:rPr>
          <w:spacing w:val="-8"/>
          <w:sz w:val="28"/>
        </w:rPr>
        <w:t xml:space="preserve"> </w:t>
      </w:r>
      <w:r>
        <w:rPr>
          <w:sz w:val="28"/>
        </w:rPr>
        <w:t>превозни</w:t>
      </w:r>
      <w:r>
        <w:rPr>
          <w:spacing w:val="-8"/>
          <w:sz w:val="28"/>
        </w:rPr>
        <w:t xml:space="preserve"> </w:t>
      </w:r>
      <w:r>
        <w:rPr>
          <w:sz w:val="28"/>
        </w:rPr>
        <w:t>средства. Чл. 8. /1/ Гробищните паркове се ограждат с ограда.</w:t>
      </w:r>
    </w:p>
    <w:p w:rsidR="002E3BA0" w:rsidRDefault="002E3BA0">
      <w:pPr>
        <w:spacing w:line="283" w:lineRule="auto"/>
        <w:rPr>
          <w:sz w:val="28"/>
        </w:rPr>
        <w:sectPr w:rsidR="002E3BA0">
          <w:pgSz w:w="11910" w:h="16840"/>
          <w:pgMar w:top="680" w:right="1200" w:bottom="960" w:left="1300" w:header="0" w:footer="772" w:gutter="0"/>
          <w:cols w:space="708"/>
        </w:sectPr>
      </w:pPr>
    </w:p>
    <w:p w:rsidR="002E3BA0" w:rsidRDefault="00A74675">
      <w:pPr>
        <w:pStyle w:val="a3"/>
        <w:spacing w:before="72" w:line="283" w:lineRule="auto"/>
        <w:ind w:right="213" w:firstLine="782"/>
      </w:pPr>
      <w:r>
        <w:lastRenderedPageBreak/>
        <w:t>/2/ В гробищните паркове се осигурява течаща вода за питейно- битови цели, отговаряща на изискванията за качество на водата.</w:t>
      </w:r>
    </w:p>
    <w:p w:rsidR="002E3BA0" w:rsidRDefault="00A74675">
      <w:pPr>
        <w:pStyle w:val="a3"/>
        <w:spacing w:line="283" w:lineRule="auto"/>
        <w:ind w:right="219" w:firstLine="782"/>
      </w:pPr>
      <w:r>
        <w:t xml:space="preserve">/3/ Отпадъчните води се включват в канализационната мрежа на населеното място. Когато няма изградена канализационна система, отпадъчните води се изпускат във </w:t>
      </w:r>
      <w:proofErr w:type="spellStart"/>
      <w:r>
        <w:t>водоплътни</w:t>
      </w:r>
      <w:proofErr w:type="spellEnd"/>
      <w:r>
        <w:t xml:space="preserve"> </w:t>
      </w:r>
      <w:proofErr w:type="spellStart"/>
      <w:r>
        <w:t>изгребни</w:t>
      </w:r>
      <w:proofErr w:type="spellEnd"/>
      <w:r>
        <w:t xml:space="preserve"> ями, оразмерени съгласно нормите за проектиране на канализационни системи.</w:t>
      </w:r>
    </w:p>
    <w:p w:rsidR="002E3BA0" w:rsidRDefault="00A74675">
      <w:pPr>
        <w:pStyle w:val="a3"/>
        <w:spacing w:before="1" w:line="283" w:lineRule="auto"/>
        <w:ind w:right="220" w:firstLine="782"/>
      </w:pPr>
      <w:r>
        <w:t xml:space="preserve">/4/ За събиране на венци, цветя и други отпадъци се осигуряват подходящи съдове и се организира транспортирането им за последващо </w:t>
      </w:r>
      <w:r>
        <w:rPr>
          <w:spacing w:val="-2"/>
        </w:rPr>
        <w:t>третиране.</w:t>
      </w:r>
    </w:p>
    <w:p w:rsidR="002E3BA0" w:rsidRDefault="002E3BA0">
      <w:pPr>
        <w:pStyle w:val="a3"/>
        <w:spacing w:before="60"/>
        <w:ind w:left="0" w:firstLine="0"/>
        <w:jc w:val="left"/>
      </w:pPr>
    </w:p>
    <w:p w:rsidR="002E3BA0" w:rsidRDefault="00A74675" w:rsidP="00AF3119">
      <w:pPr>
        <w:spacing w:before="1" w:line="285" w:lineRule="auto"/>
        <w:ind w:left="3650" w:right="3276" w:firstLine="436"/>
        <w:rPr>
          <w:b/>
          <w:spacing w:val="-2"/>
          <w:sz w:val="28"/>
        </w:rPr>
      </w:pPr>
      <w:r>
        <w:rPr>
          <w:b/>
          <w:sz w:val="28"/>
        </w:rPr>
        <w:t xml:space="preserve">Раздел ІІ </w:t>
      </w:r>
      <w:r>
        <w:rPr>
          <w:b/>
          <w:spacing w:val="-2"/>
          <w:sz w:val="28"/>
        </w:rPr>
        <w:t>УПРАВЛЕНИЕ</w:t>
      </w:r>
    </w:p>
    <w:p w:rsidR="00AF3119" w:rsidRPr="00AF3119" w:rsidRDefault="00AF3119" w:rsidP="00AF3119">
      <w:pPr>
        <w:spacing w:before="1" w:line="285" w:lineRule="auto"/>
        <w:ind w:left="3650" w:right="3276" w:firstLine="436"/>
        <w:rPr>
          <w:b/>
          <w:sz w:val="20"/>
          <w:szCs w:val="20"/>
        </w:rPr>
      </w:pPr>
    </w:p>
    <w:p w:rsidR="002E3BA0" w:rsidRDefault="00A74675">
      <w:pPr>
        <w:pStyle w:val="a3"/>
        <w:spacing w:before="1" w:line="283" w:lineRule="auto"/>
        <w:ind w:right="216"/>
      </w:pPr>
      <w:r>
        <w:t xml:space="preserve">Чл. 9. /1/ Общото ръководство и контрол по управлението на гробищните паркове /гробищата/ се осъществява от Кмета на Община </w:t>
      </w:r>
      <w:r w:rsidR="00D55A69">
        <w:rPr>
          <w:spacing w:val="-2"/>
        </w:rPr>
        <w:t>Рудозем</w:t>
      </w:r>
      <w:r>
        <w:rPr>
          <w:spacing w:val="-2"/>
        </w:rPr>
        <w:t>.</w:t>
      </w:r>
    </w:p>
    <w:p w:rsidR="002E3BA0" w:rsidRDefault="00D55A69">
      <w:pPr>
        <w:pStyle w:val="a3"/>
        <w:spacing w:line="283" w:lineRule="auto"/>
        <w:ind w:right="209" w:firstLine="782"/>
      </w:pPr>
      <w:r>
        <w:t>/2/ Кметът на о</w:t>
      </w:r>
      <w:r w:rsidR="00A74675">
        <w:t>бщината може да делегира правомощията си по организацията и поддръжката на гробищните парк</w:t>
      </w:r>
      <w:r>
        <w:t>ове и свързаните с тях дейности на територията на град Рудозем</w:t>
      </w:r>
      <w:r w:rsidR="003960BB">
        <w:t xml:space="preserve"> на назначен</w:t>
      </w:r>
      <w:r w:rsidR="00A74675">
        <w:t xml:space="preserve"> </w:t>
      </w:r>
      <w:r w:rsidR="003960BB">
        <w:t xml:space="preserve">( </w:t>
      </w:r>
      <w:r w:rsidR="00A74675">
        <w:t>определен</w:t>
      </w:r>
      <w:r w:rsidR="003960BB">
        <w:t xml:space="preserve"> )</w:t>
      </w:r>
      <w:r w:rsidR="00A74675">
        <w:t xml:space="preserve"> за целта служител </w:t>
      </w:r>
      <w:r>
        <w:t xml:space="preserve">от общинската администрация или </w:t>
      </w:r>
      <w:r w:rsidR="003960BB">
        <w:t xml:space="preserve">на </w:t>
      </w:r>
      <w:r>
        <w:t>регистрираните религиозни настоятелства по</w:t>
      </w:r>
      <w:r w:rsidR="003960BB">
        <w:t xml:space="preserve"> населени места</w:t>
      </w:r>
      <w:r w:rsidR="00A74675">
        <w:t>.</w:t>
      </w:r>
    </w:p>
    <w:p w:rsidR="002E3BA0" w:rsidRDefault="00A74675" w:rsidP="00AF3119">
      <w:pPr>
        <w:pStyle w:val="a3"/>
        <w:spacing w:line="283" w:lineRule="auto"/>
        <w:ind w:right="209" w:firstLine="782"/>
      </w:pPr>
      <w:r>
        <w:t>/3/ Организацията и поддръжката на гробищните паркове по населените</w:t>
      </w:r>
      <w:r>
        <w:rPr>
          <w:spacing w:val="-1"/>
        </w:rPr>
        <w:t xml:space="preserve"> </w:t>
      </w:r>
      <w:r>
        <w:t>места</w:t>
      </w:r>
      <w:r>
        <w:rPr>
          <w:spacing w:val="-1"/>
        </w:rPr>
        <w:t xml:space="preserve"> </w:t>
      </w:r>
      <w:r>
        <w:t>на</w:t>
      </w:r>
      <w:r>
        <w:rPr>
          <w:spacing w:val="-1"/>
        </w:rPr>
        <w:t xml:space="preserve"> </w:t>
      </w:r>
      <w:r>
        <w:t>територията</w:t>
      </w:r>
      <w:r>
        <w:rPr>
          <w:spacing w:val="-1"/>
        </w:rPr>
        <w:t xml:space="preserve"> </w:t>
      </w:r>
      <w:r>
        <w:t>на</w:t>
      </w:r>
      <w:r>
        <w:rPr>
          <w:spacing w:val="-1"/>
        </w:rPr>
        <w:t xml:space="preserve"> </w:t>
      </w:r>
      <w:r w:rsidR="00045C98">
        <w:t>о</w:t>
      </w:r>
      <w:r>
        <w:t>бщината</w:t>
      </w:r>
      <w:r>
        <w:rPr>
          <w:spacing w:val="-1"/>
        </w:rPr>
        <w:t xml:space="preserve"> </w:t>
      </w:r>
      <w:r>
        <w:t>и</w:t>
      </w:r>
      <w:r>
        <w:rPr>
          <w:spacing w:val="-2"/>
        </w:rPr>
        <w:t xml:space="preserve"> </w:t>
      </w:r>
      <w:r>
        <w:t>свързаните</w:t>
      </w:r>
      <w:r>
        <w:rPr>
          <w:spacing w:val="-1"/>
        </w:rPr>
        <w:t xml:space="preserve"> </w:t>
      </w:r>
      <w:r>
        <w:t>с</w:t>
      </w:r>
      <w:r>
        <w:rPr>
          <w:spacing w:val="-1"/>
        </w:rPr>
        <w:t xml:space="preserve"> </w:t>
      </w:r>
      <w:r>
        <w:t>тях</w:t>
      </w:r>
      <w:r>
        <w:rPr>
          <w:spacing w:val="-6"/>
        </w:rPr>
        <w:t xml:space="preserve"> </w:t>
      </w:r>
      <w:r>
        <w:t>дейности се организират от с</w:t>
      </w:r>
      <w:r w:rsidR="003960BB">
        <w:t>ъответните Кметове на кметства,</w:t>
      </w:r>
      <w:r>
        <w:t xml:space="preserve"> кметските </w:t>
      </w:r>
      <w:r>
        <w:rPr>
          <w:spacing w:val="-2"/>
        </w:rPr>
        <w:t>наместници</w:t>
      </w:r>
      <w:r w:rsidR="003960BB">
        <w:rPr>
          <w:spacing w:val="-2"/>
        </w:rPr>
        <w:t xml:space="preserve"> и </w:t>
      </w:r>
      <w:r w:rsidR="003960BB">
        <w:t xml:space="preserve">регистрираните религиозни </w:t>
      </w:r>
      <w:r w:rsidR="00AF3119">
        <w:t>настоятелства по населени места.</w:t>
      </w:r>
    </w:p>
    <w:p w:rsidR="00AF3119" w:rsidRPr="00AF3119" w:rsidRDefault="00AF3119" w:rsidP="00AF3119">
      <w:pPr>
        <w:pStyle w:val="a3"/>
        <w:spacing w:line="283" w:lineRule="auto"/>
        <w:ind w:right="209" w:firstLine="782"/>
        <w:rPr>
          <w:sz w:val="20"/>
          <w:szCs w:val="20"/>
        </w:rPr>
      </w:pPr>
    </w:p>
    <w:p w:rsidR="002E3BA0" w:rsidRDefault="00A74675">
      <w:pPr>
        <w:pStyle w:val="a3"/>
        <w:spacing w:before="2"/>
        <w:ind w:left="827" w:firstLine="0"/>
      </w:pPr>
      <w:r>
        <w:t>Чл.</w:t>
      </w:r>
      <w:r>
        <w:rPr>
          <w:spacing w:val="-4"/>
        </w:rPr>
        <w:t xml:space="preserve"> </w:t>
      </w:r>
      <w:r>
        <w:t>10.</w:t>
      </w:r>
      <w:r>
        <w:rPr>
          <w:spacing w:val="-3"/>
        </w:rPr>
        <w:t xml:space="preserve"> </w:t>
      </w:r>
      <w:r>
        <w:t>/1/</w:t>
      </w:r>
      <w:r>
        <w:rPr>
          <w:spacing w:val="-6"/>
        </w:rPr>
        <w:t xml:space="preserve"> </w:t>
      </w:r>
      <w:r w:rsidR="00EF4311">
        <w:t>Лицата</w:t>
      </w:r>
      <w:r>
        <w:rPr>
          <w:spacing w:val="-6"/>
        </w:rPr>
        <w:t xml:space="preserve"> </w:t>
      </w:r>
      <w:r>
        <w:t>по</w:t>
      </w:r>
      <w:r>
        <w:rPr>
          <w:spacing w:val="-6"/>
        </w:rPr>
        <w:t xml:space="preserve"> </w:t>
      </w:r>
      <w:r>
        <w:t>чл.</w:t>
      </w:r>
      <w:r>
        <w:rPr>
          <w:spacing w:val="-3"/>
        </w:rPr>
        <w:t xml:space="preserve"> </w:t>
      </w:r>
      <w:r>
        <w:t>9,</w:t>
      </w:r>
      <w:r>
        <w:rPr>
          <w:spacing w:val="-3"/>
        </w:rPr>
        <w:t xml:space="preserve"> </w:t>
      </w:r>
      <w:r>
        <w:t>ал.</w:t>
      </w:r>
      <w:r>
        <w:rPr>
          <w:spacing w:val="-3"/>
        </w:rPr>
        <w:t xml:space="preserve"> </w:t>
      </w:r>
      <w:r>
        <w:t>2</w:t>
      </w:r>
      <w:r w:rsidR="00EF4311">
        <w:t xml:space="preserve"> и ал. 3</w:t>
      </w:r>
      <w:r>
        <w:rPr>
          <w:spacing w:val="-6"/>
        </w:rPr>
        <w:t xml:space="preserve"> </w:t>
      </w:r>
      <w:r>
        <w:t>осъществява</w:t>
      </w:r>
      <w:r w:rsidR="00EF4311">
        <w:t>т</w:t>
      </w:r>
      <w:r>
        <w:rPr>
          <w:spacing w:val="-5"/>
        </w:rPr>
        <w:t xml:space="preserve"> </w:t>
      </w:r>
      <w:r>
        <w:t>дейности</w:t>
      </w:r>
      <w:r>
        <w:rPr>
          <w:spacing w:val="-6"/>
        </w:rPr>
        <w:t xml:space="preserve"> </w:t>
      </w:r>
      <w:r>
        <w:rPr>
          <w:spacing w:val="-5"/>
        </w:rPr>
        <w:t>по:</w:t>
      </w:r>
    </w:p>
    <w:p w:rsidR="002E3BA0" w:rsidRPr="00EF4311" w:rsidRDefault="00A74675">
      <w:pPr>
        <w:pStyle w:val="a5"/>
        <w:numPr>
          <w:ilvl w:val="0"/>
          <w:numId w:val="8"/>
        </w:numPr>
        <w:tabs>
          <w:tab w:val="left" w:pos="1266"/>
        </w:tabs>
        <w:spacing w:before="57" w:line="283" w:lineRule="auto"/>
        <w:ind w:right="212" w:firstLine="782"/>
        <w:jc w:val="both"/>
        <w:rPr>
          <w:sz w:val="28"/>
        </w:rPr>
      </w:pPr>
      <w:r w:rsidRPr="00EF4311">
        <w:rPr>
          <w:sz w:val="28"/>
        </w:rPr>
        <w:t>Определя</w:t>
      </w:r>
      <w:r w:rsidR="00EF4311">
        <w:rPr>
          <w:sz w:val="28"/>
        </w:rPr>
        <w:t>не на</w:t>
      </w:r>
      <w:r w:rsidRPr="00EF4311">
        <w:rPr>
          <w:sz w:val="28"/>
        </w:rPr>
        <w:t xml:space="preserve"> гробищния парк, в който ще се извърши траурния обред, погребение или </w:t>
      </w:r>
      <w:proofErr w:type="spellStart"/>
      <w:r w:rsidRPr="00EF4311">
        <w:rPr>
          <w:sz w:val="28"/>
        </w:rPr>
        <w:t>урнополагане</w:t>
      </w:r>
      <w:proofErr w:type="spellEnd"/>
      <w:r w:rsidRPr="00EF4311">
        <w:rPr>
          <w:sz w:val="28"/>
        </w:rPr>
        <w:t>, деня и часа на тези действия,</w:t>
      </w:r>
      <w:r w:rsidR="00EF4311">
        <w:rPr>
          <w:sz w:val="28"/>
        </w:rPr>
        <w:t xml:space="preserve"> като</w:t>
      </w:r>
      <w:r w:rsidRPr="00EF4311">
        <w:rPr>
          <w:sz w:val="28"/>
        </w:rPr>
        <w:t xml:space="preserve"> осиг</w:t>
      </w:r>
      <w:r w:rsidR="00EF4311" w:rsidRPr="00EF4311">
        <w:rPr>
          <w:sz w:val="28"/>
        </w:rPr>
        <w:t>урява гробно място за покойника и</w:t>
      </w:r>
      <w:r w:rsidRPr="00EF4311">
        <w:rPr>
          <w:sz w:val="28"/>
        </w:rPr>
        <w:t xml:space="preserve"> издава п</w:t>
      </w:r>
      <w:r w:rsidR="00EF4311" w:rsidRPr="00EF4311">
        <w:rPr>
          <w:sz w:val="28"/>
        </w:rPr>
        <w:t>репис-извлечение от смъртен акт.</w:t>
      </w:r>
      <w:r w:rsidRPr="00EF4311">
        <w:rPr>
          <w:sz w:val="28"/>
        </w:rPr>
        <w:t xml:space="preserve"> При липса на наследници се предоставя служебна справка или удостоверение за наследници от отдел "</w:t>
      </w:r>
      <w:r w:rsidR="00EF4311" w:rsidRPr="00EF4311">
        <w:rPr>
          <w:sz w:val="28"/>
        </w:rPr>
        <w:t xml:space="preserve"> </w:t>
      </w:r>
      <w:r w:rsidRPr="00EF4311">
        <w:rPr>
          <w:sz w:val="28"/>
        </w:rPr>
        <w:t>ГРАО</w:t>
      </w:r>
      <w:r w:rsidR="00EF4311" w:rsidRPr="00EF4311">
        <w:rPr>
          <w:sz w:val="28"/>
        </w:rPr>
        <w:t xml:space="preserve"> </w:t>
      </w:r>
      <w:r w:rsidRPr="00EF4311">
        <w:rPr>
          <w:sz w:val="28"/>
        </w:rPr>
        <w:t xml:space="preserve">" или от съответното кметство по последно местоживеене на </w:t>
      </w:r>
      <w:r w:rsidRPr="00EF4311">
        <w:rPr>
          <w:spacing w:val="-2"/>
          <w:sz w:val="28"/>
        </w:rPr>
        <w:t>покойника.</w:t>
      </w:r>
    </w:p>
    <w:p w:rsidR="002E3BA0" w:rsidRDefault="00A74675">
      <w:pPr>
        <w:pStyle w:val="a5"/>
        <w:numPr>
          <w:ilvl w:val="0"/>
          <w:numId w:val="8"/>
        </w:numPr>
        <w:tabs>
          <w:tab w:val="left" w:pos="1227"/>
        </w:tabs>
        <w:spacing w:before="4" w:line="283" w:lineRule="auto"/>
        <w:ind w:right="218" w:firstLine="782"/>
        <w:jc w:val="both"/>
        <w:rPr>
          <w:sz w:val="28"/>
        </w:rPr>
      </w:pPr>
      <w:r>
        <w:rPr>
          <w:sz w:val="28"/>
        </w:rPr>
        <w:t xml:space="preserve">Ако покойникът или неговите наследници по закон притежават право на </w:t>
      </w:r>
      <w:proofErr w:type="spellStart"/>
      <w:r>
        <w:rPr>
          <w:sz w:val="28"/>
        </w:rPr>
        <w:t>гробоползуване</w:t>
      </w:r>
      <w:proofErr w:type="spellEnd"/>
      <w:r>
        <w:rPr>
          <w:sz w:val="28"/>
        </w:rPr>
        <w:t xml:space="preserve"> и в гробното място може да се извърши погребението не им се предоставя ново гробно място.</w:t>
      </w:r>
    </w:p>
    <w:p w:rsidR="002E3BA0" w:rsidRDefault="002E3BA0">
      <w:pPr>
        <w:spacing w:line="283" w:lineRule="auto"/>
        <w:jc w:val="both"/>
        <w:rPr>
          <w:sz w:val="28"/>
        </w:rPr>
        <w:sectPr w:rsidR="002E3BA0">
          <w:pgSz w:w="11910" w:h="16840"/>
          <w:pgMar w:top="680" w:right="1200" w:bottom="960" w:left="1300" w:header="0" w:footer="772" w:gutter="0"/>
          <w:cols w:space="708"/>
        </w:sectPr>
      </w:pPr>
    </w:p>
    <w:p w:rsidR="002E3BA0" w:rsidRPr="00D93741" w:rsidRDefault="00A74675">
      <w:pPr>
        <w:pStyle w:val="a5"/>
        <w:numPr>
          <w:ilvl w:val="0"/>
          <w:numId w:val="8"/>
        </w:numPr>
        <w:tabs>
          <w:tab w:val="left" w:pos="1175"/>
        </w:tabs>
        <w:spacing w:before="72" w:line="283" w:lineRule="auto"/>
        <w:ind w:right="216" w:firstLine="710"/>
        <w:jc w:val="both"/>
        <w:rPr>
          <w:sz w:val="28"/>
        </w:rPr>
      </w:pPr>
      <w:r w:rsidRPr="00D93741">
        <w:rPr>
          <w:sz w:val="28"/>
        </w:rPr>
        <w:lastRenderedPageBreak/>
        <w:t xml:space="preserve">Събира и отчита таксите за гробни места по ЗМДТ и цени на услуги, съобразно Наредба за определянето и администрирането на местните такси и цени на услуги </w:t>
      </w:r>
      <w:r w:rsidR="00BE2DC4" w:rsidRPr="00D93741">
        <w:rPr>
          <w:sz w:val="28"/>
        </w:rPr>
        <w:t>на територията на община Рудозем</w:t>
      </w:r>
      <w:r w:rsidRPr="00D93741">
        <w:rPr>
          <w:sz w:val="28"/>
        </w:rPr>
        <w:t>.</w:t>
      </w:r>
    </w:p>
    <w:p w:rsidR="002E3BA0" w:rsidRDefault="00A74675">
      <w:pPr>
        <w:pStyle w:val="a5"/>
        <w:numPr>
          <w:ilvl w:val="0"/>
          <w:numId w:val="8"/>
        </w:numPr>
        <w:tabs>
          <w:tab w:val="left" w:pos="1244"/>
          <w:tab w:val="left" w:pos="2784"/>
          <w:tab w:val="left" w:pos="3954"/>
          <w:tab w:val="left" w:pos="4434"/>
          <w:tab w:val="left" w:pos="5935"/>
          <w:tab w:val="left" w:pos="7392"/>
          <w:tab w:val="left" w:pos="7834"/>
        </w:tabs>
        <w:spacing w:line="285" w:lineRule="auto"/>
        <w:ind w:right="225" w:firstLine="710"/>
        <w:jc w:val="left"/>
        <w:rPr>
          <w:sz w:val="28"/>
        </w:rPr>
      </w:pPr>
      <w:r>
        <w:rPr>
          <w:spacing w:val="-2"/>
          <w:sz w:val="28"/>
        </w:rPr>
        <w:t>Упражнява</w:t>
      </w:r>
      <w:r>
        <w:rPr>
          <w:sz w:val="28"/>
        </w:rPr>
        <w:tab/>
      </w:r>
      <w:r>
        <w:rPr>
          <w:spacing w:val="-2"/>
          <w:sz w:val="28"/>
        </w:rPr>
        <w:t>контрол</w:t>
      </w:r>
      <w:r>
        <w:rPr>
          <w:sz w:val="28"/>
        </w:rPr>
        <w:tab/>
      </w:r>
      <w:r>
        <w:rPr>
          <w:spacing w:val="-6"/>
          <w:sz w:val="28"/>
        </w:rPr>
        <w:t>на</w:t>
      </w:r>
      <w:r>
        <w:rPr>
          <w:sz w:val="28"/>
        </w:rPr>
        <w:tab/>
      </w:r>
      <w:r>
        <w:rPr>
          <w:spacing w:val="-2"/>
          <w:sz w:val="28"/>
        </w:rPr>
        <w:t>парцелите,</w:t>
      </w:r>
      <w:r>
        <w:rPr>
          <w:sz w:val="28"/>
        </w:rPr>
        <w:tab/>
      </w:r>
      <w:r>
        <w:rPr>
          <w:spacing w:val="-2"/>
          <w:sz w:val="28"/>
        </w:rPr>
        <w:t>обособени</w:t>
      </w:r>
      <w:r>
        <w:rPr>
          <w:sz w:val="28"/>
        </w:rPr>
        <w:tab/>
      </w:r>
      <w:r>
        <w:rPr>
          <w:spacing w:val="-6"/>
          <w:sz w:val="28"/>
        </w:rPr>
        <w:t>за</w:t>
      </w:r>
      <w:r>
        <w:rPr>
          <w:sz w:val="28"/>
        </w:rPr>
        <w:tab/>
      </w:r>
      <w:r>
        <w:rPr>
          <w:spacing w:val="-2"/>
          <w:sz w:val="28"/>
        </w:rPr>
        <w:t xml:space="preserve">различните </w:t>
      </w:r>
      <w:r>
        <w:rPr>
          <w:sz w:val="28"/>
        </w:rPr>
        <w:t>религиозни и етнически групи.</w:t>
      </w:r>
    </w:p>
    <w:p w:rsidR="002E3BA0" w:rsidRDefault="00A74675">
      <w:pPr>
        <w:pStyle w:val="a5"/>
        <w:numPr>
          <w:ilvl w:val="0"/>
          <w:numId w:val="8"/>
        </w:numPr>
        <w:tabs>
          <w:tab w:val="left" w:pos="1036"/>
        </w:tabs>
        <w:spacing w:line="283" w:lineRule="auto"/>
        <w:ind w:right="228" w:firstLine="710"/>
        <w:jc w:val="left"/>
        <w:rPr>
          <w:sz w:val="28"/>
        </w:rPr>
      </w:pPr>
      <w:r>
        <w:rPr>
          <w:sz w:val="28"/>
        </w:rPr>
        <w:t>Обезпечава условия за нормален погребален процес и осъществява контрол по спазване на нормативната уредба.</w:t>
      </w:r>
    </w:p>
    <w:p w:rsidR="002E3BA0" w:rsidRDefault="00A74675">
      <w:pPr>
        <w:pStyle w:val="a5"/>
        <w:numPr>
          <w:ilvl w:val="0"/>
          <w:numId w:val="8"/>
        </w:numPr>
        <w:tabs>
          <w:tab w:val="left" w:pos="1194"/>
        </w:tabs>
        <w:spacing w:line="283" w:lineRule="auto"/>
        <w:ind w:right="227" w:firstLine="710"/>
        <w:jc w:val="left"/>
        <w:rPr>
          <w:sz w:val="28"/>
        </w:rPr>
      </w:pPr>
      <w:r>
        <w:rPr>
          <w:sz w:val="28"/>
        </w:rPr>
        <w:t>Грижи</w:t>
      </w:r>
      <w:r>
        <w:rPr>
          <w:spacing w:val="80"/>
          <w:sz w:val="28"/>
        </w:rPr>
        <w:t xml:space="preserve"> </w:t>
      </w:r>
      <w:r>
        <w:rPr>
          <w:sz w:val="28"/>
        </w:rPr>
        <w:t>се</w:t>
      </w:r>
      <w:r>
        <w:rPr>
          <w:spacing w:val="80"/>
          <w:sz w:val="28"/>
        </w:rPr>
        <w:t xml:space="preserve"> </w:t>
      </w:r>
      <w:r>
        <w:rPr>
          <w:sz w:val="28"/>
        </w:rPr>
        <w:t>за</w:t>
      </w:r>
      <w:r>
        <w:rPr>
          <w:spacing w:val="80"/>
          <w:sz w:val="28"/>
        </w:rPr>
        <w:t xml:space="preserve"> </w:t>
      </w:r>
      <w:r>
        <w:rPr>
          <w:sz w:val="28"/>
        </w:rPr>
        <w:t>реда</w:t>
      </w:r>
      <w:r>
        <w:rPr>
          <w:spacing w:val="80"/>
          <w:sz w:val="28"/>
        </w:rPr>
        <w:t xml:space="preserve"> </w:t>
      </w:r>
      <w:r>
        <w:rPr>
          <w:sz w:val="28"/>
        </w:rPr>
        <w:t>и</w:t>
      </w:r>
      <w:r>
        <w:rPr>
          <w:spacing w:val="80"/>
          <w:sz w:val="28"/>
        </w:rPr>
        <w:t xml:space="preserve"> </w:t>
      </w:r>
      <w:r>
        <w:rPr>
          <w:sz w:val="28"/>
        </w:rPr>
        <w:t>поддържането</w:t>
      </w:r>
      <w:r>
        <w:rPr>
          <w:spacing w:val="80"/>
          <w:sz w:val="28"/>
        </w:rPr>
        <w:t xml:space="preserve"> </w:t>
      </w:r>
      <w:r>
        <w:rPr>
          <w:sz w:val="28"/>
        </w:rPr>
        <w:t>на</w:t>
      </w:r>
      <w:r>
        <w:rPr>
          <w:spacing w:val="80"/>
          <w:sz w:val="28"/>
        </w:rPr>
        <w:t xml:space="preserve"> </w:t>
      </w:r>
      <w:r>
        <w:rPr>
          <w:sz w:val="28"/>
        </w:rPr>
        <w:t>подходите</w:t>
      </w:r>
      <w:r>
        <w:rPr>
          <w:spacing w:val="80"/>
          <w:sz w:val="28"/>
        </w:rPr>
        <w:t xml:space="preserve"> </w:t>
      </w:r>
      <w:r>
        <w:rPr>
          <w:sz w:val="28"/>
        </w:rPr>
        <w:t>и</w:t>
      </w:r>
      <w:r>
        <w:rPr>
          <w:spacing w:val="80"/>
          <w:sz w:val="28"/>
        </w:rPr>
        <w:t xml:space="preserve"> </w:t>
      </w:r>
      <w:r>
        <w:rPr>
          <w:sz w:val="28"/>
        </w:rPr>
        <w:t>алеите</w:t>
      </w:r>
      <w:r>
        <w:rPr>
          <w:spacing w:val="80"/>
          <w:sz w:val="28"/>
        </w:rPr>
        <w:t xml:space="preserve"> </w:t>
      </w:r>
      <w:r>
        <w:rPr>
          <w:sz w:val="28"/>
        </w:rPr>
        <w:t>на гробищния парк.</w:t>
      </w:r>
    </w:p>
    <w:p w:rsidR="002E3BA0" w:rsidRDefault="00A74675">
      <w:pPr>
        <w:pStyle w:val="a5"/>
        <w:numPr>
          <w:ilvl w:val="0"/>
          <w:numId w:val="8"/>
        </w:numPr>
        <w:tabs>
          <w:tab w:val="left" w:pos="1184"/>
        </w:tabs>
        <w:spacing w:line="285" w:lineRule="auto"/>
        <w:ind w:right="225" w:firstLine="710"/>
        <w:jc w:val="left"/>
        <w:rPr>
          <w:sz w:val="28"/>
        </w:rPr>
      </w:pPr>
      <w:r>
        <w:rPr>
          <w:sz w:val="28"/>
        </w:rPr>
        <w:t>Определя</w:t>
      </w:r>
      <w:r>
        <w:rPr>
          <w:spacing w:val="40"/>
          <w:sz w:val="28"/>
        </w:rPr>
        <w:t xml:space="preserve"> </w:t>
      </w:r>
      <w:r>
        <w:rPr>
          <w:sz w:val="28"/>
        </w:rPr>
        <w:t>и</w:t>
      </w:r>
      <w:r>
        <w:rPr>
          <w:spacing w:val="40"/>
          <w:sz w:val="28"/>
        </w:rPr>
        <w:t xml:space="preserve"> </w:t>
      </w:r>
      <w:r>
        <w:rPr>
          <w:sz w:val="28"/>
        </w:rPr>
        <w:t>следи</w:t>
      </w:r>
      <w:r>
        <w:rPr>
          <w:spacing w:val="40"/>
          <w:sz w:val="28"/>
        </w:rPr>
        <w:t xml:space="preserve"> </w:t>
      </w:r>
      <w:r>
        <w:rPr>
          <w:sz w:val="28"/>
        </w:rPr>
        <w:t>за</w:t>
      </w:r>
      <w:r>
        <w:rPr>
          <w:spacing w:val="40"/>
          <w:sz w:val="28"/>
        </w:rPr>
        <w:t xml:space="preserve"> </w:t>
      </w:r>
      <w:r>
        <w:rPr>
          <w:sz w:val="28"/>
        </w:rPr>
        <w:t>режима</w:t>
      </w:r>
      <w:r>
        <w:rPr>
          <w:spacing w:val="40"/>
          <w:sz w:val="28"/>
        </w:rPr>
        <w:t xml:space="preserve"> </w:t>
      </w:r>
      <w:r>
        <w:rPr>
          <w:sz w:val="28"/>
        </w:rPr>
        <w:t>за</w:t>
      </w:r>
      <w:r>
        <w:rPr>
          <w:spacing w:val="40"/>
          <w:sz w:val="28"/>
        </w:rPr>
        <w:t xml:space="preserve"> </w:t>
      </w:r>
      <w:r>
        <w:rPr>
          <w:sz w:val="28"/>
        </w:rPr>
        <w:t>влизане</w:t>
      </w:r>
      <w:r>
        <w:rPr>
          <w:spacing w:val="40"/>
          <w:sz w:val="28"/>
        </w:rPr>
        <w:t xml:space="preserve"> </w:t>
      </w:r>
      <w:r>
        <w:rPr>
          <w:sz w:val="28"/>
        </w:rPr>
        <w:t>на</w:t>
      </w:r>
      <w:r>
        <w:rPr>
          <w:spacing w:val="40"/>
          <w:sz w:val="28"/>
        </w:rPr>
        <w:t xml:space="preserve"> </w:t>
      </w:r>
      <w:r>
        <w:rPr>
          <w:sz w:val="28"/>
        </w:rPr>
        <w:t>моторни</w:t>
      </w:r>
      <w:r>
        <w:rPr>
          <w:spacing w:val="40"/>
          <w:sz w:val="28"/>
        </w:rPr>
        <w:t xml:space="preserve"> </w:t>
      </w:r>
      <w:r>
        <w:rPr>
          <w:sz w:val="28"/>
        </w:rPr>
        <w:t>превозни</w:t>
      </w:r>
      <w:r>
        <w:rPr>
          <w:spacing w:val="80"/>
          <w:sz w:val="28"/>
        </w:rPr>
        <w:t xml:space="preserve"> </w:t>
      </w:r>
      <w:r>
        <w:rPr>
          <w:sz w:val="28"/>
        </w:rPr>
        <w:t>средства в парковете.</w:t>
      </w:r>
    </w:p>
    <w:p w:rsidR="002E3BA0" w:rsidRDefault="00A74675">
      <w:pPr>
        <w:pStyle w:val="a5"/>
        <w:numPr>
          <w:ilvl w:val="0"/>
          <w:numId w:val="8"/>
        </w:numPr>
        <w:tabs>
          <w:tab w:val="left" w:pos="1364"/>
          <w:tab w:val="left" w:pos="2789"/>
          <w:tab w:val="left" w:pos="3350"/>
          <w:tab w:val="left" w:pos="5010"/>
          <w:tab w:val="left" w:pos="5605"/>
          <w:tab w:val="left" w:pos="6880"/>
          <w:tab w:val="left" w:pos="7441"/>
        </w:tabs>
        <w:spacing w:line="319" w:lineRule="exact"/>
        <w:ind w:left="1364" w:hanging="537"/>
        <w:jc w:val="left"/>
        <w:rPr>
          <w:sz w:val="28"/>
        </w:rPr>
      </w:pPr>
      <w:r>
        <w:rPr>
          <w:spacing w:val="-2"/>
          <w:sz w:val="28"/>
        </w:rPr>
        <w:t>Отговаря</w:t>
      </w:r>
      <w:r>
        <w:rPr>
          <w:sz w:val="28"/>
        </w:rPr>
        <w:tab/>
      </w:r>
      <w:r>
        <w:rPr>
          <w:spacing w:val="-5"/>
          <w:sz w:val="28"/>
        </w:rPr>
        <w:t>за</w:t>
      </w:r>
      <w:r>
        <w:rPr>
          <w:sz w:val="28"/>
        </w:rPr>
        <w:tab/>
      </w:r>
      <w:r>
        <w:rPr>
          <w:spacing w:val="-2"/>
          <w:sz w:val="28"/>
        </w:rPr>
        <w:t>подготовка</w:t>
      </w:r>
      <w:r>
        <w:rPr>
          <w:sz w:val="28"/>
        </w:rPr>
        <w:tab/>
      </w:r>
      <w:r>
        <w:rPr>
          <w:spacing w:val="-5"/>
          <w:sz w:val="28"/>
        </w:rPr>
        <w:t>на</w:t>
      </w:r>
      <w:r>
        <w:rPr>
          <w:sz w:val="28"/>
        </w:rPr>
        <w:tab/>
      </w:r>
      <w:r>
        <w:rPr>
          <w:spacing w:val="-2"/>
          <w:sz w:val="28"/>
        </w:rPr>
        <w:t>мястото</w:t>
      </w:r>
      <w:r>
        <w:rPr>
          <w:sz w:val="28"/>
        </w:rPr>
        <w:tab/>
      </w:r>
      <w:r>
        <w:rPr>
          <w:spacing w:val="-5"/>
          <w:sz w:val="28"/>
        </w:rPr>
        <w:t>за</w:t>
      </w:r>
      <w:r>
        <w:rPr>
          <w:sz w:val="28"/>
        </w:rPr>
        <w:tab/>
      </w:r>
      <w:proofErr w:type="spellStart"/>
      <w:r>
        <w:rPr>
          <w:spacing w:val="-2"/>
          <w:sz w:val="28"/>
        </w:rPr>
        <w:t>гробополагане</w:t>
      </w:r>
      <w:proofErr w:type="spellEnd"/>
    </w:p>
    <w:p w:rsidR="002E3BA0" w:rsidRDefault="00A74675">
      <w:pPr>
        <w:pStyle w:val="a3"/>
        <w:spacing w:before="49" w:line="283" w:lineRule="auto"/>
        <w:ind w:firstLine="0"/>
        <w:jc w:val="left"/>
      </w:pPr>
      <w:r>
        <w:t>/</w:t>
      </w:r>
      <w:proofErr w:type="spellStart"/>
      <w:r>
        <w:t>урнополагане</w:t>
      </w:r>
      <w:proofErr w:type="spellEnd"/>
      <w:r>
        <w:t>/,</w:t>
      </w:r>
      <w:r>
        <w:rPr>
          <w:spacing w:val="40"/>
        </w:rPr>
        <w:t xml:space="preserve"> </w:t>
      </w:r>
      <w:r>
        <w:t>изкопаване</w:t>
      </w:r>
      <w:r>
        <w:rPr>
          <w:spacing w:val="40"/>
        </w:rPr>
        <w:t xml:space="preserve"> </w:t>
      </w:r>
      <w:r>
        <w:t>и</w:t>
      </w:r>
      <w:r>
        <w:rPr>
          <w:spacing w:val="40"/>
        </w:rPr>
        <w:t xml:space="preserve"> </w:t>
      </w:r>
      <w:r>
        <w:t>оформяне</w:t>
      </w:r>
      <w:r>
        <w:rPr>
          <w:spacing w:val="40"/>
        </w:rPr>
        <w:t xml:space="preserve"> </w:t>
      </w:r>
      <w:r>
        <w:t>на</w:t>
      </w:r>
      <w:r>
        <w:rPr>
          <w:spacing w:val="40"/>
        </w:rPr>
        <w:t xml:space="preserve"> </w:t>
      </w:r>
      <w:r>
        <w:t>гробното</w:t>
      </w:r>
      <w:r>
        <w:rPr>
          <w:spacing w:val="40"/>
        </w:rPr>
        <w:t xml:space="preserve"> </w:t>
      </w:r>
      <w:r>
        <w:t>място,</w:t>
      </w:r>
      <w:r>
        <w:rPr>
          <w:spacing w:val="40"/>
        </w:rPr>
        <w:t xml:space="preserve"> </w:t>
      </w:r>
      <w:r>
        <w:t>полагане</w:t>
      </w:r>
      <w:r>
        <w:rPr>
          <w:spacing w:val="40"/>
        </w:rPr>
        <w:t xml:space="preserve"> </w:t>
      </w:r>
      <w:r>
        <w:t>на ковчега и зариване на гроба.</w:t>
      </w:r>
    </w:p>
    <w:p w:rsidR="002E3BA0" w:rsidRDefault="00A74675">
      <w:pPr>
        <w:pStyle w:val="a5"/>
        <w:numPr>
          <w:ilvl w:val="0"/>
          <w:numId w:val="8"/>
        </w:numPr>
        <w:tabs>
          <w:tab w:val="left" w:pos="1249"/>
        </w:tabs>
        <w:spacing w:line="321" w:lineRule="exact"/>
        <w:ind w:left="1249" w:hanging="422"/>
        <w:jc w:val="both"/>
        <w:rPr>
          <w:sz w:val="28"/>
        </w:rPr>
      </w:pPr>
      <w:r>
        <w:rPr>
          <w:sz w:val="28"/>
        </w:rPr>
        <w:t>Изравяне</w:t>
      </w:r>
      <w:r>
        <w:rPr>
          <w:spacing w:val="-9"/>
          <w:sz w:val="28"/>
        </w:rPr>
        <w:t xml:space="preserve"> </w:t>
      </w:r>
      <w:r>
        <w:rPr>
          <w:sz w:val="28"/>
        </w:rPr>
        <w:t>на</w:t>
      </w:r>
      <w:r>
        <w:rPr>
          <w:spacing w:val="-9"/>
          <w:sz w:val="28"/>
        </w:rPr>
        <w:t xml:space="preserve"> </w:t>
      </w:r>
      <w:r>
        <w:rPr>
          <w:sz w:val="28"/>
        </w:rPr>
        <w:t>кости,</w:t>
      </w:r>
      <w:r>
        <w:rPr>
          <w:spacing w:val="-8"/>
          <w:sz w:val="28"/>
        </w:rPr>
        <w:t xml:space="preserve"> </w:t>
      </w:r>
      <w:r>
        <w:rPr>
          <w:sz w:val="28"/>
        </w:rPr>
        <w:t>съгласно</w:t>
      </w:r>
      <w:r>
        <w:rPr>
          <w:spacing w:val="-10"/>
          <w:sz w:val="28"/>
        </w:rPr>
        <w:t xml:space="preserve"> </w:t>
      </w:r>
      <w:r>
        <w:rPr>
          <w:sz w:val="28"/>
        </w:rPr>
        <w:t>нормативните</w:t>
      </w:r>
      <w:r>
        <w:rPr>
          <w:spacing w:val="-9"/>
          <w:sz w:val="28"/>
        </w:rPr>
        <w:t xml:space="preserve"> </w:t>
      </w:r>
      <w:r>
        <w:rPr>
          <w:spacing w:val="-2"/>
          <w:sz w:val="28"/>
        </w:rPr>
        <w:t>изисквания.</w:t>
      </w:r>
    </w:p>
    <w:p w:rsidR="002E3BA0" w:rsidRPr="009508B9" w:rsidRDefault="00A74675" w:rsidP="009508B9">
      <w:pPr>
        <w:pStyle w:val="a5"/>
        <w:numPr>
          <w:ilvl w:val="0"/>
          <w:numId w:val="8"/>
        </w:numPr>
        <w:tabs>
          <w:tab w:val="left" w:pos="1267"/>
        </w:tabs>
        <w:spacing w:before="58" w:line="283" w:lineRule="auto"/>
        <w:ind w:right="216" w:firstLine="710"/>
        <w:jc w:val="both"/>
        <w:rPr>
          <w:sz w:val="28"/>
        </w:rPr>
      </w:pPr>
      <w:proofErr w:type="spellStart"/>
      <w:r>
        <w:rPr>
          <w:sz w:val="28"/>
        </w:rPr>
        <w:t>Недопуска</w:t>
      </w:r>
      <w:proofErr w:type="spellEnd"/>
      <w:r>
        <w:rPr>
          <w:sz w:val="28"/>
        </w:rPr>
        <w:t xml:space="preserve"> ограждането на гробните места, засаждането на цветя и декоративни растения, монтирането на други съоръжения, които възпрепятстват поддръжката на зелените площи</w:t>
      </w:r>
      <w:r w:rsidR="003C3689">
        <w:rPr>
          <w:sz w:val="28"/>
        </w:rPr>
        <w:t>.</w:t>
      </w:r>
      <w:r>
        <w:rPr>
          <w:spacing w:val="40"/>
          <w:sz w:val="28"/>
        </w:rPr>
        <w:t xml:space="preserve"> </w:t>
      </w:r>
    </w:p>
    <w:p w:rsidR="002E3BA0" w:rsidRPr="00090584" w:rsidRDefault="00A74675">
      <w:pPr>
        <w:pStyle w:val="a3"/>
        <w:spacing w:before="57" w:line="285" w:lineRule="auto"/>
        <w:ind w:right="223"/>
        <w:rPr>
          <w:color w:val="00B050"/>
        </w:rPr>
      </w:pPr>
      <w:r>
        <w:t xml:space="preserve">/2/ </w:t>
      </w:r>
      <w:r w:rsidRPr="009508B9">
        <w:t>Кметове на кметства и кметските наместници организират осъществяване на дейностите, по чл. 10, ал. 1, на тер</w:t>
      </w:r>
      <w:r w:rsidR="009508B9" w:rsidRPr="009508B9">
        <w:t>иторията на съответното населено място</w:t>
      </w:r>
      <w:r w:rsidRPr="009508B9">
        <w:t>.</w:t>
      </w:r>
    </w:p>
    <w:p w:rsidR="002E3BA0" w:rsidRDefault="00BE2DC4">
      <w:pPr>
        <w:pStyle w:val="a3"/>
        <w:spacing w:line="283" w:lineRule="auto"/>
        <w:ind w:right="224"/>
      </w:pPr>
      <w:r>
        <w:t>Чл. 11. Община Рудозем</w:t>
      </w:r>
      <w:r w:rsidR="00A74675">
        <w:t xml:space="preserve"> в рамките на своя бюджет заделя средства за</w:t>
      </w:r>
      <w:r w:rsidR="00A74675">
        <w:rPr>
          <w:spacing w:val="60"/>
        </w:rPr>
        <w:t xml:space="preserve"> </w:t>
      </w:r>
      <w:r w:rsidR="00A74675">
        <w:t>изграждане</w:t>
      </w:r>
      <w:r w:rsidR="00A74675">
        <w:rPr>
          <w:spacing w:val="60"/>
        </w:rPr>
        <w:t xml:space="preserve"> </w:t>
      </w:r>
      <w:r w:rsidR="00A74675">
        <w:t>на</w:t>
      </w:r>
      <w:r w:rsidR="00A74675">
        <w:rPr>
          <w:spacing w:val="60"/>
        </w:rPr>
        <w:t xml:space="preserve"> </w:t>
      </w:r>
      <w:r w:rsidR="00A74675">
        <w:t>нови,</w:t>
      </w:r>
      <w:r w:rsidR="00A74675">
        <w:rPr>
          <w:spacing w:val="61"/>
        </w:rPr>
        <w:t xml:space="preserve"> </w:t>
      </w:r>
      <w:r w:rsidR="00A74675">
        <w:t>разширение</w:t>
      </w:r>
      <w:r w:rsidR="00A74675">
        <w:rPr>
          <w:spacing w:val="59"/>
        </w:rPr>
        <w:t xml:space="preserve"> </w:t>
      </w:r>
      <w:r w:rsidR="00A74675">
        <w:t>на</w:t>
      </w:r>
      <w:r w:rsidR="00A74675">
        <w:rPr>
          <w:spacing w:val="60"/>
        </w:rPr>
        <w:t xml:space="preserve"> </w:t>
      </w:r>
      <w:r w:rsidR="00A74675">
        <w:t>съществуващи,</w:t>
      </w:r>
      <w:r w:rsidR="00A74675">
        <w:rPr>
          <w:spacing w:val="61"/>
        </w:rPr>
        <w:t xml:space="preserve"> </w:t>
      </w:r>
      <w:r w:rsidR="00A74675">
        <w:rPr>
          <w:spacing w:val="-2"/>
        </w:rPr>
        <w:t>благоустрояване,</w:t>
      </w:r>
    </w:p>
    <w:p w:rsidR="002E3BA0" w:rsidRDefault="002E3BA0">
      <w:pPr>
        <w:spacing w:line="283" w:lineRule="auto"/>
        <w:sectPr w:rsidR="002E3BA0">
          <w:pgSz w:w="11910" w:h="16840"/>
          <w:pgMar w:top="680" w:right="1200" w:bottom="960" w:left="1300" w:header="0" w:footer="772" w:gutter="0"/>
          <w:cols w:space="708"/>
        </w:sectPr>
      </w:pPr>
    </w:p>
    <w:p w:rsidR="002E3BA0" w:rsidRDefault="00A74675">
      <w:pPr>
        <w:pStyle w:val="a3"/>
        <w:spacing w:before="72" w:line="283" w:lineRule="auto"/>
        <w:ind w:right="210" w:firstLine="0"/>
      </w:pPr>
      <w:r>
        <w:lastRenderedPageBreak/>
        <w:t xml:space="preserve">стопанисване на гробищните терени, сгради и съоръжения, общо озеленяване и изграждане на </w:t>
      </w:r>
      <w:proofErr w:type="spellStart"/>
      <w:r>
        <w:t>алейна</w:t>
      </w:r>
      <w:proofErr w:type="spellEnd"/>
      <w:r>
        <w:t xml:space="preserve"> мрежа, водопроводи, общо</w:t>
      </w:r>
      <w:r>
        <w:rPr>
          <w:spacing w:val="40"/>
        </w:rPr>
        <w:t xml:space="preserve"> </w:t>
      </w:r>
      <w:r>
        <w:t>осветление, транспортни комуникации и др.</w:t>
      </w:r>
    </w:p>
    <w:p w:rsidR="002E3BA0" w:rsidRDefault="00A74675">
      <w:pPr>
        <w:pStyle w:val="a3"/>
        <w:spacing w:line="285" w:lineRule="auto"/>
        <w:ind w:right="211"/>
      </w:pPr>
      <w:r>
        <w:t>Чл.</w:t>
      </w:r>
      <w:r w:rsidR="00BE2DC4">
        <w:t xml:space="preserve"> 12 /1/ Общински съвет - Рудозем</w:t>
      </w:r>
      <w:r>
        <w:t>, на основание чл. 21, ал. 1, т.7</w:t>
      </w:r>
      <w:r>
        <w:rPr>
          <w:spacing w:val="40"/>
        </w:rPr>
        <w:t xml:space="preserve"> </w:t>
      </w:r>
      <w:r>
        <w:t>от Закона за местното самоуправление и местната администрация, определя таксите за ползване на гробни места.</w:t>
      </w:r>
    </w:p>
    <w:p w:rsidR="002E3BA0" w:rsidRDefault="00A74675">
      <w:pPr>
        <w:pStyle w:val="a3"/>
        <w:spacing w:line="283" w:lineRule="auto"/>
        <w:ind w:right="225"/>
      </w:pPr>
      <w:r>
        <w:t>/2/ Видовете услуги по "Тъжни ритуали"</w:t>
      </w:r>
      <w:r w:rsidR="0040369E">
        <w:t>, предоставяни от Община Рудозем, за гр. Рудозем</w:t>
      </w:r>
      <w:r>
        <w:t xml:space="preserve"> са:</w:t>
      </w:r>
    </w:p>
    <w:p w:rsidR="002E3BA0" w:rsidRPr="00C45278" w:rsidRDefault="00A74675">
      <w:pPr>
        <w:pStyle w:val="a5"/>
        <w:numPr>
          <w:ilvl w:val="1"/>
          <w:numId w:val="8"/>
        </w:numPr>
        <w:tabs>
          <w:tab w:val="left" w:pos="1815"/>
        </w:tabs>
        <w:spacing w:line="321" w:lineRule="exact"/>
        <w:ind w:hanging="282"/>
        <w:jc w:val="both"/>
        <w:rPr>
          <w:sz w:val="28"/>
        </w:rPr>
      </w:pPr>
      <w:r w:rsidRPr="00C45278">
        <w:rPr>
          <w:sz w:val="28"/>
        </w:rPr>
        <w:t>Издаване</w:t>
      </w:r>
      <w:r w:rsidRPr="00C45278">
        <w:rPr>
          <w:spacing w:val="-8"/>
          <w:sz w:val="28"/>
        </w:rPr>
        <w:t xml:space="preserve"> </w:t>
      </w:r>
      <w:r w:rsidRPr="00C45278">
        <w:rPr>
          <w:sz w:val="28"/>
        </w:rPr>
        <w:t>на</w:t>
      </w:r>
      <w:r w:rsidRPr="00C45278">
        <w:rPr>
          <w:spacing w:val="-8"/>
          <w:sz w:val="28"/>
        </w:rPr>
        <w:t xml:space="preserve"> </w:t>
      </w:r>
      <w:r w:rsidRPr="00C45278">
        <w:rPr>
          <w:sz w:val="28"/>
        </w:rPr>
        <w:t>смъртен</w:t>
      </w:r>
      <w:r w:rsidRPr="00C45278">
        <w:rPr>
          <w:spacing w:val="-8"/>
          <w:sz w:val="28"/>
        </w:rPr>
        <w:t xml:space="preserve"> </w:t>
      </w:r>
      <w:r w:rsidRPr="00C45278">
        <w:rPr>
          <w:spacing w:val="-4"/>
          <w:sz w:val="28"/>
        </w:rPr>
        <w:t>акт.</w:t>
      </w:r>
    </w:p>
    <w:p w:rsidR="002E3BA0" w:rsidRPr="00090584" w:rsidRDefault="00A74675">
      <w:pPr>
        <w:pStyle w:val="a3"/>
        <w:spacing w:before="62" w:line="283" w:lineRule="auto"/>
        <w:ind w:right="226"/>
        <w:rPr>
          <w:color w:val="00B050"/>
        </w:rPr>
      </w:pPr>
      <w:r w:rsidRPr="00C45278">
        <w:t>/3/ Кметствата на територията на общината предоставят само услугата "Издаване на смъртен акт" и такси за гробно място.</w:t>
      </w:r>
    </w:p>
    <w:p w:rsidR="002E3BA0" w:rsidRDefault="00A74675">
      <w:pPr>
        <w:pStyle w:val="a3"/>
        <w:spacing w:line="283" w:lineRule="auto"/>
        <w:ind w:right="225"/>
      </w:pPr>
      <w:r>
        <w:t xml:space="preserve">/4/ Таксите за ползване на гробни места и цените на предоставяните услуги, се утвърждават в Наредба за определянето и администрирането на местните такси и цени на услуги </w:t>
      </w:r>
      <w:r w:rsidR="00BE2DC4">
        <w:t>на територията на община Рудозем</w:t>
      </w:r>
      <w:r>
        <w:t>.</w:t>
      </w:r>
    </w:p>
    <w:p w:rsidR="002E3BA0" w:rsidRDefault="00BE2DC4">
      <w:pPr>
        <w:pStyle w:val="a3"/>
        <w:spacing w:line="285" w:lineRule="auto"/>
        <w:ind w:right="215"/>
      </w:pPr>
      <w:r>
        <w:t>Чл.13. Общинският съвет</w:t>
      </w:r>
      <w:r w:rsidR="00A74675">
        <w:t xml:space="preserve"> ежегодно с приемането на бюджета, определя социалните категории граждани имащи право, както и размера на безвъзмездната помощ при погребения.</w:t>
      </w:r>
    </w:p>
    <w:p w:rsidR="002E3BA0" w:rsidRDefault="00A74675">
      <w:pPr>
        <w:pStyle w:val="a3"/>
        <w:spacing w:line="283" w:lineRule="auto"/>
        <w:ind w:right="216"/>
      </w:pPr>
      <w:r>
        <w:t>Чл. 14. /1/ Физически и юридически лица /фирми/, извършващи траурни услуги на тер</w:t>
      </w:r>
      <w:r w:rsidR="00BE2DC4">
        <w:t>иторията на Община Рудозем</w:t>
      </w:r>
      <w:r>
        <w:t>, следва да уведомят за същото общинската администрация.</w:t>
      </w:r>
    </w:p>
    <w:p w:rsidR="002E3BA0" w:rsidRDefault="00BE2DC4">
      <w:pPr>
        <w:pStyle w:val="a3"/>
        <w:spacing w:line="285" w:lineRule="auto"/>
        <w:ind w:right="222"/>
      </w:pPr>
      <w:r>
        <w:t>/2/ Община Рудозем</w:t>
      </w:r>
      <w:r w:rsidR="00A74675">
        <w:t xml:space="preserve"> осигурява равни условия на всички търговски субекти, които имат за предмет на дейност организиране на погребални услуги, за осъществяване предмета им на дейност.</w:t>
      </w:r>
    </w:p>
    <w:p w:rsidR="002E3BA0" w:rsidRDefault="002E3BA0">
      <w:pPr>
        <w:pStyle w:val="a3"/>
        <w:ind w:left="0" w:firstLine="0"/>
        <w:jc w:val="left"/>
      </w:pPr>
    </w:p>
    <w:p w:rsidR="002E3BA0" w:rsidRDefault="002E3BA0">
      <w:pPr>
        <w:pStyle w:val="a3"/>
        <w:spacing w:before="101"/>
        <w:ind w:left="0" w:firstLine="0"/>
        <w:jc w:val="left"/>
      </w:pPr>
    </w:p>
    <w:p w:rsidR="002E3BA0" w:rsidRDefault="00A74675">
      <w:pPr>
        <w:ind w:left="8" w:right="105"/>
        <w:jc w:val="center"/>
        <w:rPr>
          <w:b/>
          <w:sz w:val="28"/>
        </w:rPr>
      </w:pPr>
      <w:r>
        <w:rPr>
          <w:b/>
          <w:sz w:val="28"/>
        </w:rPr>
        <w:t>Раздел</w:t>
      </w:r>
      <w:r>
        <w:rPr>
          <w:b/>
          <w:spacing w:val="-8"/>
          <w:sz w:val="28"/>
        </w:rPr>
        <w:t xml:space="preserve"> </w:t>
      </w:r>
      <w:r>
        <w:rPr>
          <w:b/>
          <w:spacing w:val="-5"/>
          <w:sz w:val="28"/>
        </w:rPr>
        <w:t>ІІІ</w:t>
      </w:r>
    </w:p>
    <w:p w:rsidR="002E3BA0" w:rsidRDefault="00A74675">
      <w:pPr>
        <w:pStyle w:val="1"/>
      </w:pPr>
      <w:r>
        <w:t>ГРОБНИ</w:t>
      </w:r>
      <w:r>
        <w:rPr>
          <w:spacing w:val="-8"/>
        </w:rPr>
        <w:t xml:space="preserve"> </w:t>
      </w:r>
      <w:r>
        <w:t>МЕСТА</w:t>
      </w:r>
      <w:r>
        <w:rPr>
          <w:spacing w:val="-6"/>
        </w:rPr>
        <w:t xml:space="preserve"> </w:t>
      </w:r>
      <w:r>
        <w:t>И</w:t>
      </w:r>
      <w:r>
        <w:rPr>
          <w:spacing w:val="-7"/>
        </w:rPr>
        <w:t xml:space="preserve"> </w:t>
      </w:r>
      <w:r>
        <w:t>ТЯХНОТО</w:t>
      </w:r>
      <w:r>
        <w:rPr>
          <w:spacing w:val="-7"/>
        </w:rPr>
        <w:t xml:space="preserve"> </w:t>
      </w:r>
      <w:r>
        <w:rPr>
          <w:spacing w:val="-2"/>
        </w:rPr>
        <w:t>ПОЛЗВАНЕ</w:t>
      </w:r>
    </w:p>
    <w:p w:rsidR="002E3BA0" w:rsidRDefault="002E3BA0">
      <w:pPr>
        <w:pStyle w:val="a3"/>
        <w:spacing w:before="115"/>
        <w:ind w:left="0" w:firstLine="0"/>
        <w:jc w:val="left"/>
        <w:rPr>
          <w:b/>
        </w:rPr>
      </w:pPr>
    </w:p>
    <w:p w:rsidR="002E3BA0" w:rsidRDefault="00A74675">
      <w:pPr>
        <w:pStyle w:val="a3"/>
        <w:spacing w:line="283" w:lineRule="auto"/>
        <w:ind w:right="217"/>
      </w:pPr>
      <w:r>
        <w:t>Чл. 15. Погребването</w:t>
      </w:r>
      <w:r w:rsidR="00D44663">
        <w:t xml:space="preserve"> на покойниците се извършва в</w:t>
      </w:r>
      <w:r>
        <w:t xml:space="preserve"> отделни гробни</w:t>
      </w:r>
      <w:r>
        <w:rPr>
          <w:spacing w:val="-7"/>
        </w:rPr>
        <w:t xml:space="preserve"> </w:t>
      </w:r>
      <w:r>
        <w:t>места</w:t>
      </w:r>
      <w:r>
        <w:rPr>
          <w:spacing w:val="-3"/>
        </w:rPr>
        <w:t xml:space="preserve"> </w:t>
      </w:r>
      <w:r>
        <w:t>или</w:t>
      </w:r>
      <w:r>
        <w:rPr>
          <w:spacing w:val="-6"/>
        </w:rPr>
        <w:t xml:space="preserve"> </w:t>
      </w:r>
      <w:proofErr w:type="spellStart"/>
      <w:r>
        <w:t>урнови</w:t>
      </w:r>
      <w:proofErr w:type="spellEnd"/>
      <w:r>
        <w:rPr>
          <w:spacing w:val="-6"/>
        </w:rPr>
        <w:t xml:space="preserve"> </w:t>
      </w:r>
      <w:r>
        <w:t>гробове</w:t>
      </w:r>
      <w:r>
        <w:rPr>
          <w:spacing w:val="-4"/>
        </w:rPr>
        <w:t xml:space="preserve"> </w:t>
      </w:r>
      <w:r>
        <w:t>при</w:t>
      </w:r>
      <w:r>
        <w:rPr>
          <w:spacing w:val="-7"/>
        </w:rPr>
        <w:t xml:space="preserve"> </w:t>
      </w:r>
      <w:r>
        <w:t>спазване</w:t>
      </w:r>
      <w:r>
        <w:rPr>
          <w:spacing w:val="-5"/>
        </w:rPr>
        <w:t xml:space="preserve"> </w:t>
      </w:r>
      <w:r>
        <w:t>на</w:t>
      </w:r>
      <w:r>
        <w:rPr>
          <w:spacing w:val="-6"/>
        </w:rPr>
        <w:t xml:space="preserve"> </w:t>
      </w:r>
      <w:r>
        <w:t>изискванията</w:t>
      </w:r>
      <w:r>
        <w:rPr>
          <w:spacing w:val="-5"/>
        </w:rPr>
        <w:t xml:space="preserve"> </w:t>
      </w:r>
      <w:r>
        <w:t>на</w:t>
      </w:r>
      <w:r>
        <w:rPr>
          <w:spacing w:val="-6"/>
        </w:rPr>
        <w:t xml:space="preserve"> </w:t>
      </w:r>
      <w:r>
        <w:rPr>
          <w:spacing w:val="-2"/>
        </w:rPr>
        <w:t>Наредба</w:t>
      </w:r>
    </w:p>
    <w:p w:rsidR="002E3BA0" w:rsidRDefault="002E3BA0">
      <w:pPr>
        <w:spacing w:line="283" w:lineRule="auto"/>
      </w:pPr>
    </w:p>
    <w:p w:rsidR="00CC16DD" w:rsidRDefault="00CC16DD">
      <w:pPr>
        <w:spacing w:line="283" w:lineRule="auto"/>
      </w:pPr>
    </w:p>
    <w:p w:rsidR="00CC16DD" w:rsidRDefault="00CC16DD">
      <w:pPr>
        <w:spacing w:line="283" w:lineRule="auto"/>
      </w:pPr>
    </w:p>
    <w:p w:rsidR="00CC16DD" w:rsidRDefault="00CC16DD">
      <w:pPr>
        <w:spacing w:line="283" w:lineRule="auto"/>
      </w:pPr>
    </w:p>
    <w:p w:rsidR="00CC16DD" w:rsidRDefault="00CC16DD">
      <w:pPr>
        <w:spacing w:line="283" w:lineRule="auto"/>
      </w:pPr>
    </w:p>
    <w:p w:rsidR="00CC16DD" w:rsidRDefault="00CC16DD">
      <w:pPr>
        <w:spacing w:line="283" w:lineRule="auto"/>
      </w:pPr>
    </w:p>
    <w:p w:rsidR="00CC16DD" w:rsidRDefault="00CC16DD">
      <w:pPr>
        <w:spacing w:line="283" w:lineRule="auto"/>
      </w:pPr>
    </w:p>
    <w:p w:rsidR="00CC16DD" w:rsidRDefault="00CC16DD">
      <w:pPr>
        <w:spacing w:line="283" w:lineRule="auto"/>
      </w:pPr>
    </w:p>
    <w:p w:rsidR="00CC16DD" w:rsidRDefault="00CC16DD">
      <w:pPr>
        <w:spacing w:line="283" w:lineRule="auto"/>
      </w:pPr>
    </w:p>
    <w:p w:rsidR="00CC16DD" w:rsidRDefault="00CC16DD">
      <w:pPr>
        <w:spacing w:line="283" w:lineRule="auto"/>
      </w:pPr>
    </w:p>
    <w:p w:rsidR="00CC16DD" w:rsidRDefault="00CC16DD">
      <w:pPr>
        <w:spacing w:line="283" w:lineRule="auto"/>
        <w:sectPr w:rsidR="00CC16DD">
          <w:pgSz w:w="11910" w:h="16840"/>
          <w:pgMar w:top="680" w:right="1200" w:bottom="960" w:left="1300" w:header="0" w:footer="772" w:gutter="0"/>
          <w:cols w:space="708"/>
        </w:sectPr>
      </w:pPr>
    </w:p>
    <w:p w:rsidR="002E3BA0" w:rsidRDefault="00A74675">
      <w:pPr>
        <w:pStyle w:val="a3"/>
        <w:spacing w:before="72"/>
        <w:ind w:firstLine="0"/>
      </w:pPr>
      <w:r>
        <w:lastRenderedPageBreak/>
        <w:t>№</w:t>
      </w:r>
      <w:r>
        <w:rPr>
          <w:spacing w:val="79"/>
        </w:rPr>
        <w:t xml:space="preserve"> </w:t>
      </w:r>
      <w:r>
        <w:t>2</w:t>
      </w:r>
      <w:r>
        <w:rPr>
          <w:spacing w:val="47"/>
          <w:w w:val="150"/>
        </w:rPr>
        <w:t xml:space="preserve"> </w:t>
      </w:r>
      <w:r>
        <w:t>от</w:t>
      </w:r>
      <w:r>
        <w:rPr>
          <w:spacing w:val="79"/>
        </w:rPr>
        <w:t xml:space="preserve"> </w:t>
      </w:r>
      <w:r>
        <w:t>21.04.2011</w:t>
      </w:r>
      <w:r>
        <w:rPr>
          <w:spacing w:val="47"/>
          <w:w w:val="150"/>
        </w:rPr>
        <w:t xml:space="preserve"> </w:t>
      </w:r>
      <w:r>
        <w:t>г.</w:t>
      </w:r>
      <w:r>
        <w:rPr>
          <w:spacing w:val="48"/>
          <w:w w:val="150"/>
        </w:rPr>
        <w:t xml:space="preserve"> </w:t>
      </w:r>
      <w:r>
        <w:t>за</w:t>
      </w:r>
      <w:r>
        <w:rPr>
          <w:spacing w:val="48"/>
          <w:w w:val="150"/>
        </w:rPr>
        <w:t xml:space="preserve"> </w:t>
      </w:r>
      <w:r>
        <w:t>здравните</w:t>
      </w:r>
      <w:r>
        <w:rPr>
          <w:spacing w:val="47"/>
          <w:w w:val="150"/>
        </w:rPr>
        <w:t xml:space="preserve"> </w:t>
      </w:r>
      <w:r>
        <w:t>изисквания</w:t>
      </w:r>
      <w:r>
        <w:rPr>
          <w:spacing w:val="47"/>
          <w:w w:val="150"/>
        </w:rPr>
        <w:t xml:space="preserve"> </w:t>
      </w:r>
      <w:r>
        <w:t>към</w:t>
      </w:r>
      <w:r>
        <w:rPr>
          <w:spacing w:val="47"/>
          <w:w w:val="150"/>
        </w:rPr>
        <w:t xml:space="preserve"> </w:t>
      </w:r>
      <w:r>
        <w:t>гробищни</w:t>
      </w:r>
      <w:r>
        <w:rPr>
          <w:spacing w:val="46"/>
          <w:w w:val="150"/>
        </w:rPr>
        <w:t xml:space="preserve"> </w:t>
      </w:r>
      <w:r>
        <w:rPr>
          <w:spacing w:val="-2"/>
        </w:rPr>
        <w:t>паркове</w:t>
      </w:r>
    </w:p>
    <w:p w:rsidR="002E3BA0" w:rsidRDefault="00A74675">
      <w:pPr>
        <w:pStyle w:val="a3"/>
        <w:spacing w:before="58"/>
        <w:ind w:firstLine="0"/>
      </w:pPr>
      <w:r>
        <w:t>/гробища/</w:t>
      </w:r>
      <w:r>
        <w:rPr>
          <w:spacing w:val="-7"/>
        </w:rPr>
        <w:t xml:space="preserve"> </w:t>
      </w:r>
      <w:r>
        <w:t>и</w:t>
      </w:r>
      <w:r>
        <w:rPr>
          <w:spacing w:val="-6"/>
        </w:rPr>
        <w:t xml:space="preserve"> </w:t>
      </w:r>
      <w:r>
        <w:t>погребването</w:t>
      </w:r>
      <w:r>
        <w:rPr>
          <w:spacing w:val="-7"/>
        </w:rPr>
        <w:t xml:space="preserve"> </w:t>
      </w:r>
      <w:r>
        <w:t>и</w:t>
      </w:r>
      <w:r>
        <w:rPr>
          <w:spacing w:val="-6"/>
        </w:rPr>
        <w:t xml:space="preserve"> </w:t>
      </w:r>
      <w:r>
        <w:t>пренасянето</w:t>
      </w:r>
      <w:r>
        <w:rPr>
          <w:spacing w:val="-2"/>
        </w:rPr>
        <w:t xml:space="preserve"> </w:t>
      </w:r>
      <w:r>
        <w:t>на</w:t>
      </w:r>
      <w:r>
        <w:rPr>
          <w:spacing w:val="-6"/>
        </w:rPr>
        <w:t xml:space="preserve"> </w:t>
      </w:r>
      <w:r>
        <w:rPr>
          <w:spacing w:val="-2"/>
        </w:rPr>
        <w:t>покойници.</w:t>
      </w:r>
    </w:p>
    <w:p w:rsidR="002E3BA0" w:rsidRDefault="00A74675">
      <w:pPr>
        <w:pStyle w:val="a3"/>
        <w:spacing w:before="57" w:line="283" w:lineRule="auto"/>
        <w:ind w:right="217"/>
      </w:pPr>
      <w:r>
        <w:t>Чл. 16. /1/ Отделните гробни места са обособени части от гробищния парк или гробището, предназначени за полагане на ковчег на покойник, включително на два ковчега при фамилни гробни места, които се разполагат един до друг.</w:t>
      </w:r>
    </w:p>
    <w:p w:rsidR="002E3BA0" w:rsidRDefault="00A74675">
      <w:pPr>
        <w:pStyle w:val="a3"/>
        <w:spacing w:before="2" w:line="283" w:lineRule="auto"/>
        <w:ind w:right="218"/>
      </w:pPr>
      <w:r>
        <w:t>/2/ Всяко гробно място за възрастен трябва да има минимални размери, както следва:</w:t>
      </w:r>
    </w:p>
    <w:p w:rsidR="002E3BA0" w:rsidRDefault="00A74675">
      <w:pPr>
        <w:pStyle w:val="a5"/>
        <w:numPr>
          <w:ilvl w:val="0"/>
          <w:numId w:val="7"/>
        </w:numPr>
        <w:tabs>
          <w:tab w:val="left" w:pos="1200"/>
        </w:tabs>
        <w:spacing w:line="321" w:lineRule="exact"/>
        <w:ind w:left="1200" w:hanging="373"/>
        <w:jc w:val="both"/>
        <w:rPr>
          <w:sz w:val="28"/>
        </w:rPr>
      </w:pPr>
      <w:r>
        <w:rPr>
          <w:sz w:val="28"/>
        </w:rPr>
        <w:t>за</w:t>
      </w:r>
      <w:r>
        <w:rPr>
          <w:spacing w:val="48"/>
          <w:w w:val="150"/>
          <w:sz w:val="28"/>
        </w:rPr>
        <w:t xml:space="preserve"> </w:t>
      </w:r>
      <w:r>
        <w:rPr>
          <w:sz w:val="28"/>
        </w:rPr>
        <w:t>единично</w:t>
      </w:r>
      <w:r>
        <w:rPr>
          <w:spacing w:val="52"/>
          <w:w w:val="150"/>
          <w:sz w:val="28"/>
        </w:rPr>
        <w:t xml:space="preserve"> </w:t>
      </w:r>
      <w:r>
        <w:rPr>
          <w:sz w:val="28"/>
        </w:rPr>
        <w:t>гробно</w:t>
      </w:r>
      <w:r>
        <w:rPr>
          <w:spacing w:val="52"/>
          <w:w w:val="150"/>
          <w:sz w:val="28"/>
        </w:rPr>
        <w:t xml:space="preserve"> </w:t>
      </w:r>
      <w:r>
        <w:rPr>
          <w:sz w:val="28"/>
        </w:rPr>
        <w:t>място:</w:t>
      </w:r>
      <w:r>
        <w:rPr>
          <w:spacing w:val="52"/>
          <w:w w:val="150"/>
          <w:sz w:val="28"/>
        </w:rPr>
        <w:t xml:space="preserve"> </w:t>
      </w:r>
      <w:r>
        <w:rPr>
          <w:i/>
          <w:sz w:val="28"/>
        </w:rPr>
        <w:t>дължина</w:t>
      </w:r>
      <w:r>
        <w:rPr>
          <w:i/>
          <w:spacing w:val="54"/>
          <w:w w:val="150"/>
          <w:sz w:val="28"/>
        </w:rPr>
        <w:t xml:space="preserve"> </w:t>
      </w:r>
      <w:r>
        <w:rPr>
          <w:sz w:val="28"/>
        </w:rPr>
        <w:t>-</w:t>
      </w:r>
      <w:r>
        <w:rPr>
          <w:spacing w:val="51"/>
          <w:w w:val="150"/>
          <w:sz w:val="28"/>
        </w:rPr>
        <w:t xml:space="preserve"> </w:t>
      </w:r>
      <w:r>
        <w:rPr>
          <w:sz w:val="28"/>
        </w:rPr>
        <w:t>2</w:t>
      </w:r>
      <w:r>
        <w:rPr>
          <w:spacing w:val="51"/>
          <w:w w:val="150"/>
          <w:sz w:val="28"/>
        </w:rPr>
        <w:t xml:space="preserve"> </w:t>
      </w:r>
      <w:r>
        <w:rPr>
          <w:sz w:val="28"/>
        </w:rPr>
        <w:t>м;</w:t>
      </w:r>
      <w:r>
        <w:rPr>
          <w:spacing w:val="49"/>
          <w:w w:val="150"/>
          <w:sz w:val="28"/>
        </w:rPr>
        <w:t xml:space="preserve"> </w:t>
      </w:r>
      <w:r>
        <w:rPr>
          <w:i/>
          <w:sz w:val="28"/>
        </w:rPr>
        <w:t>широчина</w:t>
      </w:r>
      <w:r>
        <w:rPr>
          <w:i/>
          <w:spacing w:val="54"/>
          <w:w w:val="150"/>
          <w:sz w:val="28"/>
        </w:rPr>
        <w:t xml:space="preserve"> </w:t>
      </w:r>
      <w:r>
        <w:rPr>
          <w:sz w:val="28"/>
        </w:rPr>
        <w:t>-</w:t>
      </w:r>
      <w:r>
        <w:rPr>
          <w:spacing w:val="51"/>
          <w:w w:val="150"/>
          <w:sz w:val="28"/>
        </w:rPr>
        <w:t xml:space="preserve"> </w:t>
      </w:r>
      <w:r>
        <w:rPr>
          <w:sz w:val="28"/>
        </w:rPr>
        <w:t>1</w:t>
      </w:r>
      <w:r>
        <w:rPr>
          <w:spacing w:val="52"/>
          <w:w w:val="150"/>
          <w:sz w:val="28"/>
        </w:rPr>
        <w:t xml:space="preserve"> </w:t>
      </w:r>
      <w:r>
        <w:rPr>
          <w:spacing w:val="-5"/>
          <w:sz w:val="28"/>
        </w:rPr>
        <w:t>м;</w:t>
      </w:r>
    </w:p>
    <w:p w:rsidR="002E3BA0" w:rsidRDefault="00A74675">
      <w:pPr>
        <w:spacing w:before="58"/>
        <w:ind w:left="116"/>
        <w:jc w:val="both"/>
        <w:rPr>
          <w:sz w:val="28"/>
        </w:rPr>
      </w:pPr>
      <w:r>
        <w:rPr>
          <w:i/>
          <w:sz w:val="28"/>
        </w:rPr>
        <w:t>дълбочина</w:t>
      </w:r>
      <w:r>
        <w:rPr>
          <w:i/>
          <w:spacing w:val="-3"/>
          <w:sz w:val="28"/>
        </w:rPr>
        <w:t xml:space="preserve"> </w:t>
      </w:r>
      <w:r>
        <w:rPr>
          <w:sz w:val="28"/>
        </w:rPr>
        <w:t>-</w:t>
      </w:r>
      <w:r>
        <w:rPr>
          <w:spacing w:val="-6"/>
          <w:sz w:val="28"/>
        </w:rPr>
        <w:t xml:space="preserve"> </w:t>
      </w:r>
      <w:r>
        <w:rPr>
          <w:sz w:val="28"/>
        </w:rPr>
        <w:t>1,5</w:t>
      </w:r>
      <w:r>
        <w:rPr>
          <w:spacing w:val="-4"/>
          <w:sz w:val="28"/>
        </w:rPr>
        <w:t xml:space="preserve"> </w:t>
      </w:r>
      <w:r>
        <w:rPr>
          <w:spacing w:val="-5"/>
          <w:sz w:val="28"/>
        </w:rPr>
        <w:t>м;</w:t>
      </w:r>
    </w:p>
    <w:p w:rsidR="002E3BA0" w:rsidRDefault="00A74675">
      <w:pPr>
        <w:pStyle w:val="a5"/>
        <w:numPr>
          <w:ilvl w:val="0"/>
          <w:numId w:val="7"/>
        </w:numPr>
        <w:tabs>
          <w:tab w:val="left" w:pos="1113"/>
        </w:tabs>
        <w:spacing w:before="57" w:line="285" w:lineRule="auto"/>
        <w:ind w:left="116" w:right="211" w:firstLine="710"/>
        <w:jc w:val="both"/>
        <w:rPr>
          <w:sz w:val="28"/>
        </w:rPr>
      </w:pPr>
      <w:r>
        <w:rPr>
          <w:sz w:val="28"/>
        </w:rPr>
        <w:t>за фамилно гробно място -</w:t>
      </w:r>
      <w:r>
        <w:rPr>
          <w:spacing w:val="-1"/>
          <w:sz w:val="28"/>
        </w:rPr>
        <w:t xml:space="preserve"> </w:t>
      </w:r>
      <w:r>
        <w:rPr>
          <w:i/>
          <w:sz w:val="28"/>
        </w:rPr>
        <w:t xml:space="preserve">дължина </w:t>
      </w:r>
      <w:r>
        <w:rPr>
          <w:sz w:val="28"/>
        </w:rPr>
        <w:t xml:space="preserve">- 2 м; </w:t>
      </w:r>
      <w:r>
        <w:rPr>
          <w:i/>
          <w:sz w:val="28"/>
        </w:rPr>
        <w:t xml:space="preserve">широчина </w:t>
      </w:r>
      <w:r>
        <w:rPr>
          <w:sz w:val="28"/>
        </w:rPr>
        <w:t xml:space="preserve">най-малко 1,5 м; </w:t>
      </w:r>
      <w:r>
        <w:rPr>
          <w:i/>
          <w:sz w:val="28"/>
        </w:rPr>
        <w:t xml:space="preserve">дълбочина </w:t>
      </w:r>
      <w:r>
        <w:rPr>
          <w:sz w:val="28"/>
        </w:rPr>
        <w:t>- 1,5 м.</w:t>
      </w:r>
    </w:p>
    <w:p w:rsidR="002E3BA0" w:rsidRDefault="00A74675">
      <w:pPr>
        <w:pStyle w:val="a3"/>
        <w:spacing w:line="283" w:lineRule="auto"/>
        <w:ind w:right="224"/>
      </w:pPr>
      <w:r>
        <w:t>/3/ При погребване на трупове на деца дълбочината на гроба трябва да бъде най-малко 1,2 м.</w:t>
      </w:r>
    </w:p>
    <w:p w:rsidR="002E3BA0" w:rsidRDefault="00A74675">
      <w:pPr>
        <w:pStyle w:val="a3"/>
        <w:spacing w:line="283" w:lineRule="auto"/>
        <w:ind w:right="218"/>
      </w:pPr>
      <w:r>
        <w:t>/4/ Разстоянието между гробовете не трябва да бъде по-малко от 1 м по дългите им страни и 0,5 м по късите им страни.</w:t>
      </w:r>
    </w:p>
    <w:p w:rsidR="002E3BA0" w:rsidRDefault="00A74675">
      <w:pPr>
        <w:pStyle w:val="a3"/>
        <w:spacing w:line="285" w:lineRule="auto"/>
        <w:ind w:right="216"/>
      </w:pPr>
      <w:r>
        <w:t>/5/ При извършване на погребването над гробното място се създава земен насип, висок около 0,5 м. Този насип в последствие може да се оформи с рамка с паметна плоча.</w:t>
      </w:r>
    </w:p>
    <w:p w:rsidR="002E3BA0" w:rsidRDefault="00A74675">
      <w:pPr>
        <w:pStyle w:val="a3"/>
        <w:spacing w:line="283" w:lineRule="auto"/>
        <w:ind w:right="220"/>
      </w:pPr>
      <w:r>
        <w:t xml:space="preserve">/6/ Гробните места могат да се оформят с паметни плочи, декорации и други елементи, без да се излиза извън установените за гробното място </w:t>
      </w:r>
      <w:r>
        <w:rPr>
          <w:spacing w:val="-2"/>
        </w:rPr>
        <w:t>размери.</w:t>
      </w:r>
    </w:p>
    <w:p w:rsidR="002E3BA0" w:rsidRDefault="00A74675" w:rsidP="005713F0">
      <w:pPr>
        <w:pStyle w:val="a3"/>
        <w:spacing w:line="276" w:lineRule="auto"/>
        <w:ind w:left="0" w:firstLine="851"/>
      </w:pPr>
      <w:r>
        <w:rPr>
          <w:b/>
        </w:rPr>
        <w:t>/7/</w:t>
      </w:r>
      <w:r>
        <w:rPr>
          <w:b/>
          <w:spacing w:val="60"/>
        </w:rPr>
        <w:t xml:space="preserve"> </w:t>
      </w:r>
      <w:r>
        <w:t>Гробните</w:t>
      </w:r>
      <w:r>
        <w:rPr>
          <w:spacing w:val="62"/>
        </w:rPr>
        <w:t xml:space="preserve"> </w:t>
      </w:r>
      <w:r w:rsidR="009C3E7E">
        <w:t>места могат да</w:t>
      </w:r>
      <w:r>
        <w:t xml:space="preserve"> се оформят</w:t>
      </w:r>
      <w:r w:rsidR="00045C98">
        <w:t xml:space="preserve"> съгласно допустимите норми на различните религиозни общности</w:t>
      </w:r>
      <w:r>
        <w:t xml:space="preserve">, </w:t>
      </w:r>
      <w:r w:rsidR="00C72D15" w:rsidRPr="00C72D15">
        <w:t>като се забраняват дейности</w:t>
      </w:r>
      <w:r>
        <w:t>, които ще затруднят или възпрепятстват поддържането на</w:t>
      </w:r>
      <w:r w:rsidR="00C72D15">
        <w:t xml:space="preserve"> тревните площи. ( засаждане на дървесна и храстова растителност )</w:t>
      </w:r>
    </w:p>
    <w:p w:rsidR="002E3BA0" w:rsidRDefault="00A74675">
      <w:pPr>
        <w:pStyle w:val="a3"/>
        <w:tabs>
          <w:tab w:val="left" w:pos="1369"/>
          <w:tab w:val="left" w:pos="3228"/>
          <w:tab w:val="left" w:pos="3626"/>
          <w:tab w:val="left" w:pos="5580"/>
          <w:tab w:val="left" w:pos="6107"/>
          <w:tab w:val="left" w:pos="7436"/>
          <w:tab w:val="left" w:pos="8356"/>
          <w:tab w:val="left" w:pos="8942"/>
        </w:tabs>
        <w:spacing w:before="49" w:line="283" w:lineRule="auto"/>
        <w:ind w:right="211"/>
        <w:jc w:val="left"/>
      </w:pPr>
      <w:r>
        <w:rPr>
          <w:b/>
          <w:spacing w:val="-4"/>
        </w:rPr>
        <w:t>/</w:t>
      </w:r>
      <w:r>
        <w:rPr>
          <w:spacing w:val="-4"/>
        </w:rPr>
        <w:t>8</w:t>
      </w:r>
      <w:r>
        <w:rPr>
          <w:b/>
          <w:spacing w:val="-4"/>
        </w:rPr>
        <w:t>/</w:t>
      </w:r>
      <w:r>
        <w:rPr>
          <w:b/>
        </w:rPr>
        <w:tab/>
      </w:r>
      <w:r>
        <w:rPr>
          <w:spacing w:val="-2"/>
        </w:rPr>
        <w:t>Поддръжката</w:t>
      </w:r>
      <w:r>
        <w:tab/>
      </w:r>
      <w:r>
        <w:rPr>
          <w:spacing w:val="-10"/>
        </w:rPr>
        <w:t>и</w:t>
      </w:r>
      <w:r>
        <w:tab/>
      </w:r>
      <w:r>
        <w:rPr>
          <w:spacing w:val="-2"/>
        </w:rPr>
        <w:t>озеленяването</w:t>
      </w:r>
      <w:r>
        <w:tab/>
      </w:r>
      <w:r>
        <w:rPr>
          <w:spacing w:val="-6"/>
        </w:rPr>
        <w:t>на</w:t>
      </w:r>
      <w:r>
        <w:tab/>
      </w:r>
      <w:r w:rsidR="0019115E">
        <w:rPr>
          <w:spacing w:val="-2"/>
        </w:rPr>
        <w:t>гробищните паркове</w:t>
      </w:r>
      <w:r>
        <w:tab/>
      </w:r>
      <w:r>
        <w:rPr>
          <w:spacing w:val="-6"/>
        </w:rPr>
        <w:t>ще</w:t>
      </w:r>
      <w:r w:rsidR="0019115E">
        <w:t xml:space="preserve"> </w:t>
      </w:r>
      <w:r>
        <w:rPr>
          <w:spacing w:val="-6"/>
        </w:rPr>
        <w:t xml:space="preserve">се </w:t>
      </w:r>
      <w:r>
        <w:t xml:space="preserve">осъществява от </w:t>
      </w:r>
      <w:r w:rsidR="0019115E">
        <w:t xml:space="preserve">служители на </w:t>
      </w:r>
      <w:r>
        <w:t>общи</w:t>
      </w:r>
      <w:r w:rsidR="0019115E">
        <w:t>нска администрация, кметове на кметства, кметски наместници и определени представители на религиозните общности по населени места</w:t>
      </w:r>
      <w:r>
        <w:t>.</w:t>
      </w:r>
    </w:p>
    <w:p w:rsidR="002E3BA0" w:rsidRDefault="00A74675">
      <w:pPr>
        <w:pStyle w:val="a3"/>
        <w:spacing w:line="283" w:lineRule="auto"/>
        <w:jc w:val="left"/>
      </w:pPr>
      <w:r>
        <w:t>Чл.</w:t>
      </w:r>
      <w:r>
        <w:rPr>
          <w:spacing w:val="40"/>
        </w:rPr>
        <w:t xml:space="preserve"> </w:t>
      </w:r>
      <w:r>
        <w:t>17.</w:t>
      </w:r>
      <w:r>
        <w:rPr>
          <w:spacing w:val="40"/>
        </w:rPr>
        <w:t xml:space="preserve"> </w:t>
      </w:r>
      <w:r>
        <w:t>/1/</w:t>
      </w:r>
      <w:r>
        <w:rPr>
          <w:spacing w:val="40"/>
        </w:rPr>
        <w:t xml:space="preserve"> </w:t>
      </w:r>
      <w:proofErr w:type="spellStart"/>
      <w:r>
        <w:t>Урновите</w:t>
      </w:r>
      <w:proofErr w:type="spellEnd"/>
      <w:r>
        <w:rPr>
          <w:spacing w:val="40"/>
        </w:rPr>
        <w:t xml:space="preserve"> </w:t>
      </w:r>
      <w:r>
        <w:t>гробове</w:t>
      </w:r>
      <w:r>
        <w:rPr>
          <w:spacing w:val="40"/>
        </w:rPr>
        <w:t xml:space="preserve"> </w:t>
      </w:r>
      <w:r>
        <w:t>се</w:t>
      </w:r>
      <w:r>
        <w:rPr>
          <w:spacing w:val="40"/>
        </w:rPr>
        <w:t xml:space="preserve"> </w:t>
      </w:r>
      <w:r>
        <w:t>разполагат</w:t>
      </w:r>
      <w:r>
        <w:rPr>
          <w:spacing w:val="40"/>
        </w:rPr>
        <w:t xml:space="preserve"> </w:t>
      </w:r>
      <w:r>
        <w:t>на</w:t>
      </w:r>
      <w:r>
        <w:rPr>
          <w:spacing w:val="40"/>
        </w:rPr>
        <w:t xml:space="preserve"> </w:t>
      </w:r>
      <w:r>
        <w:t>обособени</w:t>
      </w:r>
      <w:r>
        <w:rPr>
          <w:spacing w:val="40"/>
        </w:rPr>
        <w:t xml:space="preserve"> </w:t>
      </w:r>
      <w:r>
        <w:t>места</w:t>
      </w:r>
      <w:r>
        <w:rPr>
          <w:spacing w:val="40"/>
        </w:rPr>
        <w:t xml:space="preserve"> </w:t>
      </w:r>
      <w:r>
        <w:t>от гробищния парк или гробището.</w:t>
      </w:r>
    </w:p>
    <w:p w:rsidR="002E3BA0" w:rsidRDefault="00A74675">
      <w:pPr>
        <w:pStyle w:val="a3"/>
        <w:spacing w:before="2" w:line="283" w:lineRule="auto"/>
        <w:ind w:firstLine="782"/>
        <w:jc w:val="left"/>
      </w:pPr>
      <w:r>
        <w:t>/2/</w:t>
      </w:r>
      <w:r>
        <w:rPr>
          <w:spacing w:val="38"/>
        </w:rPr>
        <w:t xml:space="preserve"> </w:t>
      </w:r>
      <w:proofErr w:type="spellStart"/>
      <w:r>
        <w:t>Урновите</w:t>
      </w:r>
      <w:proofErr w:type="spellEnd"/>
      <w:r>
        <w:rPr>
          <w:spacing w:val="40"/>
        </w:rPr>
        <w:t xml:space="preserve"> </w:t>
      </w:r>
      <w:r>
        <w:t>гробове</w:t>
      </w:r>
      <w:r>
        <w:rPr>
          <w:spacing w:val="40"/>
        </w:rPr>
        <w:t xml:space="preserve"> </w:t>
      </w:r>
      <w:r>
        <w:t>са</w:t>
      </w:r>
      <w:r>
        <w:rPr>
          <w:spacing w:val="40"/>
        </w:rPr>
        <w:t xml:space="preserve"> </w:t>
      </w:r>
      <w:r>
        <w:t>с</w:t>
      </w:r>
      <w:r>
        <w:rPr>
          <w:spacing w:val="40"/>
        </w:rPr>
        <w:t xml:space="preserve"> </w:t>
      </w:r>
      <w:r>
        <w:t>размери</w:t>
      </w:r>
      <w:r>
        <w:rPr>
          <w:spacing w:val="39"/>
        </w:rPr>
        <w:t xml:space="preserve"> </w:t>
      </w:r>
      <w:r>
        <w:t>0,7</w:t>
      </w:r>
      <w:r>
        <w:rPr>
          <w:spacing w:val="39"/>
        </w:rPr>
        <w:t xml:space="preserve"> </w:t>
      </w:r>
      <w:r>
        <w:t>м</w:t>
      </w:r>
      <w:r>
        <w:rPr>
          <w:spacing w:val="40"/>
        </w:rPr>
        <w:t xml:space="preserve"> </w:t>
      </w:r>
      <w:r>
        <w:t>на</w:t>
      </w:r>
      <w:r>
        <w:rPr>
          <w:spacing w:val="40"/>
        </w:rPr>
        <w:t xml:space="preserve"> </w:t>
      </w:r>
      <w:r>
        <w:t>1</w:t>
      </w:r>
      <w:r>
        <w:rPr>
          <w:spacing w:val="39"/>
        </w:rPr>
        <w:t xml:space="preserve"> </w:t>
      </w:r>
      <w:r>
        <w:t>м,</w:t>
      </w:r>
      <w:r>
        <w:rPr>
          <w:spacing w:val="40"/>
        </w:rPr>
        <w:t xml:space="preserve"> </w:t>
      </w:r>
      <w:r>
        <w:t>предназначени</w:t>
      </w:r>
      <w:r>
        <w:rPr>
          <w:spacing w:val="39"/>
        </w:rPr>
        <w:t xml:space="preserve"> </w:t>
      </w:r>
      <w:r>
        <w:t>за полагане на една или повече урни с пепел от кремирани покойници.</w:t>
      </w:r>
    </w:p>
    <w:p w:rsidR="002E3BA0" w:rsidRDefault="00A74675">
      <w:pPr>
        <w:pStyle w:val="a3"/>
        <w:spacing w:line="283" w:lineRule="auto"/>
        <w:jc w:val="left"/>
      </w:pPr>
      <w:r>
        <w:t xml:space="preserve">/3/ </w:t>
      </w:r>
      <w:proofErr w:type="spellStart"/>
      <w:r>
        <w:t>Урнополагането</w:t>
      </w:r>
      <w:proofErr w:type="spellEnd"/>
      <w:r>
        <w:t xml:space="preserve"> може да се извършва в обикновени или фамилни гробни места на близки на покойника.</w:t>
      </w:r>
    </w:p>
    <w:p w:rsidR="002E3BA0" w:rsidRDefault="00A74675">
      <w:pPr>
        <w:pStyle w:val="a3"/>
        <w:spacing w:line="283" w:lineRule="auto"/>
        <w:jc w:val="left"/>
      </w:pPr>
      <w:r>
        <w:t>/4/ Полагането на урни в гробно място трябва да става на 0,7 - 0,8 м</w:t>
      </w:r>
      <w:r>
        <w:rPr>
          <w:spacing w:val="40"/>
        </w:rPr>
        <w:t xml:space="preserve"> </w:t>
      </w:r>
      <w:r>
        <w:t>дълбочина така, че урната да бъде покрита най-малко с 0,3 м пръст.</w:t>
      </w:r>
    </w:p>
    <w:p w:rsidR="002E3BA0" w:rsidRDefault="002E3BA0">
      <w:pPr>
        <w:spacing w:line="283" w:lineRule="auto"/>
        <w:sectPr w:rsidR="002E3BA0">
          <w:pgSz w:w="11910" w:h="16840"/>
          <w:pgMar w:top="680" w:right="1200" w:bottom="960" w:left="1300" w:header="0" w:footer="772" w:gutter="0"/>
          <w:cols w:space="708"/>
        </w:sectPr>
      </w:pPr>
    </w:p>
    <w:p w:rsidR="00E42C1A" w:rsidRDefault="00E42C1A">
      <w:pPr>
        <w:pStyle w:val="a3"/>
        <w:spacing w:before="72" w:line="283" w:lineRule="auto"/>
        <w:ind w:right="219"/>
      </w:pPr>
    </w:p>
    <w:p w:rsidR="002E3BA0" w:rsidRDefault="00A74675">
      <w:pPr>
        <w:pStyle w:val="a3"/>
        <w:spacing w:before="72" w:line="283" w:lineRule="auto"/>
        <w:ind w:right="219"/>
      </w:pPr>
      <w:r>
        <w:t>Чл. 18. /1/ Не се допуска погребване в общи гробове освен в изключителни случаи със съгласието на директора на съответната регионална здравна инспекция при спазване на следните изисквания:</w:t>
      </w:r>
    </w:p>
    <w:p w:rsidR="002E3BA0" w:rsidRDefault="00A74675">
      <w:pPr>
        <w:pStyle w:val="a5"/>
        <w:numPr>
          <w:ilvl w:val="0"/>
          <w:numId w:val="6"/>
        </w:numPr>
        <w:tabs>
          <w:tab w:val="left" w:pos="1109"/>
        </w:tabs>
        <w:spacing w:line="320" w:lineRule="exact"/>
        <w:ind w:left="1109" w:hanging="282"/>
        <w:jc w:val="both"/>
        <w:rPr>
          <w:sz w:val="28"/>
        </w:rPr>
      </w:pPr>
      <w:r>
        <w:rPr>
          <w:sz w:val="28"/>
        </w:rPr>
        <w:t>разстоянието</w:t>
      </w:r>
      <w:r>
        <w:rPr>
          <w:spacing w:val="-6"/>
          <w:sz w:val="28"/>
        </w:rPr>
        <w:t xml:space="preserve"> </w:t>
      </w:r>
      <w:r>
        <w:rPr>
          <w:sz w:val="28"/>
        </w:rPr>
        <w:t>между</w:t>
      </w:r>
      <w:r>
        <w:rPr>
          <w:spacing w:val="-9"/>
          <w:sz w:val="28"/>
        </w:rPr>
        <w:t xml:space="preserve"> </w:t>
      </w:r>
      <w:r>
        <w:rPr>
          <w:sz w:val="28"/>
        </w:rPr>
        <w:t>отделните</w:t>
      </w:r>
      <w:r>
        <w:rPr>
          <w:spacing w:val="-5"/>
          <w:sz w:val="28"/>
        </w:rPr>
        <w:t xml:space="preserve"> </w:t>
      </w:r>
      <w:r>
        <w:rPr>
          <w:sz w:val="28"/>
        </w:rPr>
        <w:t>ковчези</w:t>
      </w:r>
      <w:r>
        <w:rPr>
          <w:spacing w:val="-5"/>
          <w:sz w:val="28"/>
        </w:rPr>
        <w:t xml:space="preserve"> </w:t>
      </w:r>
      <w:r>
        <w:rPr>
          <w:sz w:val="28"/>
        </w:rPr>
        <w:t>да</w:t>
      </w:r>
      <w:r>
        <w:rPr>
          <w:spacing w:val="-5"/>
          <w:sz w:val="28"/>
        </w:rPr>
        <w:t xml:space="preserve"> </w:t>
      </w:r>
      <w:r>
        <w:rPr>
          <w:sz w:val="28"/>
        </w:rPr>
        <w:t>бъде</w:t>
      </w:r>
      <w:r>
        <w:rPr>
          <w:spacing w:val="-5"/>
          <w:sz w:val="28"/>
        </w:rPr>
        <w:t xml:space="preserve"> </w:t>
      </w:r>
      <w:r>
        <w:rPr>
          <w:sz w:val="28"/>
        </w:rPr>
        <w:t>най-малко</w:t>
      </w:r>
      <w:r>
        <w:rPr>
          <w:spacing w:val="-5"/>
          <w:sz w:val="28"/>
        </w:rPr>
        <w:t xml:space="preserve"> </w:t>
      </w:r>
      <w:r>
        <w:rPr>
          <w:sz w:val="28"/>
        </w:rPr>
        <w:t>0,5</w:t>
      </w:r>
      <w:r>
        <w:rPr>
          <w:spacing w:val="-6"/>
          <w:sz w:val="28"/>
        </w:rPr>
        <w:t xml:space="preserve"> </w:t>
      </w:r>
      <w:r>
        <w:rPr>
          <w:spacing w:val="-5"/>
          <w:sz w:val="28"/>
        </w:rPr>
        <w:t>м;</w:t>
      </w:r>
    </w:p>
    <w:p w:rsidR="002E3BA0" w:rsidRDefault="00A74675">
      <w:pPr>
        <w:pStyle w:val="a5"/>
        <w:numPr>
          <w:ilvl w:val="0"/>
          <w:numId w:val="6"/>
        </w:numPr>
        <w:tabs>
          <w:tab w:val="left" w:pos="1132"/>
        </w:tabs>
        <w:spacing w:before="58" w:line="285" w:lineRule="auto"/>
        <w:ind w:left="116" w:right="221" w:firstLine="710"/>
        <w:jc w:val="both"/>
        <w:rPr>
          <w:sz w:val="28"/>
        </w:rPr>
      </w:pPr>
      <w:r>
        <w:rPr>
          <w:sz w:val="28"/>
        </w:rPr>
        <w:t>при погребване в два реда горният ред трябва да бъде отделен от долния с 0,5 м пръст;</w:t>
      </w:r>
    </w:p>
    <w:p w:rsidR="002E3BA0" w:rsidRDefault="00A74675">
      <w:pPr>
        <w:pStyle w:val="a5"/>
        <w:numPr>
          <w:ilvl w:val="0"/>
          <w:numId w:val="6"/>
        </w:numPr>
        <w:tabs>
          <w:tab w:val="left" w:pos="1146"/>
        </w:tabs>
        <w:spacing w:line="283" w:lineRule="auto"/>
        <w:ind w:left="116" w:right="223" w:firstLine="710"/>
        <w:jc w:val="both"/>
        <w:rPr>
          <w:sz w:val="28"/>
        </w:rPr>
      </w:pPr>
      <w:r>
        <w:rPr>
          <w:sz w:val="28"/>
        </w:rPr>
        <w:t>ковчезите от горния ред трябва да се разполагат в шахматен ред спрямо долния;</w:t>
      </w:r>
    </w:p>
    <w:p w:rsidR="002E3BA0" w:rsidRDefault="00A74675">
      <w:pPr>
        <w:pStyle w:val="a5"/>
        <w:numPr>
          <w:ilvl w:val="0"/>
          <w:numId w:val="6"/>
        </w:numPr>
        <w:tabs>
          <w:tab w:val="left" w:pos="1127"/>
        </w:tabs>
        <w:spacing w:line="283" w:lineRule="auto"/>
        <w:ind w:left="116" w:right="221" w:firstLine="710"/>
        <w:jc w:val="both"/>
        <w:rPr>
          <w:sz w:val="28"/>
        </w:rPr>
      </w:pPr>
      <w:r>
        <w:rPr>
          <w:sz w:val="28"/>
        </w:rPr>
        <w:t xml:space="preserve">дълбочината на общите гробове при погребване в два реда трябва да бъде най-малко 2,5 м и на най-малко 0,5 м от нивото на подпочвените </w:t>
      </w:r>
      <w:r>
        <w:rPr>
          <w:spacing w:val="-4"/>
          <w:sz w:val="28"/>
        </w:rPr>
        <w:t>води.</w:t>
      </w:r>
    </w:p>
    <w:p w:rsidR="002E3BA0" w:rsidRDefault="00A74675">
      <w:pPr>
        <w:pStyle w:val="a3"/>
        <w:spacing w:line="283" w:lineRule="auto"/>
        <w:ind w:right="219"/>
      </w:pPr>
      <w:r>
        <w:t>/2/ Погребването на покойници извън гробището се допуска в</w:t>
      </w:r>
      <w:r>
        <w:rPr>
          <w:spacing w:val="-1"/>
        </w:rPr>
        <w:t xml:space="preserve"> </w:t>
      </w:r>
      <w:r>
        <w:t xml:space="preserve">случай на особени заслуги на лицето за развитието на съответното населено място или държавата с разрешение на Кмета на общината или упълномощено от него лице, съгласувано с директора на съответната регионална здравна </w:t>
      </w:r>
      <w:r>
        <w:rPr>
          <w:spacing w:val="-2"/>
        </w:rPr>
        <w:t>инспекция.</w:t>
      </w:r>
    </w:p>
    <w:p w:rsidR="002E3BA0" w:rsidRDefault="00A74675">
      <w:pPr>
        <w:pStyle w:val="a3"/>
        <w:spacing w:line="283" w:lineRule="auto"/>
        <w:ind w:right="216"/>
      </w:pPr>
      <w:r>
        <w:t xml:space="preserve">Чл. 19. При извършване на погребвания на лица от вероизповедания, различни от традиционното за Република България - източноправославно вероизповедание, се вземат под внимание битът и традициите на съответната религиозна общност, регистрирана съгласно българското </w:t>
      </w:r>
      <w:r>
        <w:rPr>
          <w:spacing w:val="-2"/>
        </w:rPr>
        <w:t>законодателство.</w:t>
      </w:r>
    </w:p>
    <w:p w:rsidR="002E3BA0" w:rsidRDefault="00A74675">
      <w:pPr>
        <w:pStyle w:val="a3"/>
        <w:spacing w:line="285" w:lineRule="auto"/>
        <w:ind w:right="215"/>
      </w:pPr>
      <w:r>
        <w:t xml:space="preserve">Чл. 20. /1/ С полагането на покойник или урна с праха му в гроб за наследниците му по закон или завещание се поражда правото на </w:t>
      </w:r>
      <w:proofErr w:type="spellStart"/>
      <w:r>
        <w:rPr>
          <w:spacing w:val="-2"/>
        </w:rPr>
        <w:t>гробоползване</w:t>
      </w:r>
      <w:proofErr w:type="spellEnd"/>
      <w:r>
        <w:rPr>
          <w:spacing w:val="-2"/>
        </w:rPr>
        <w:t>.</w:t>
      </w:r>
    </w:p>
    <w:p w:rsidR="002E3BA0" w:rsidRDefault="00A74675">
      <w:pPr>
        <w:pStyle w:val="a3"/>
        <w:spacing w:line="283" w:lineRule="auto"/>
        <w:ind w:right="218"/>
      </w:pPr>
      <w:r>
        <w:t>/2/ Правото на ползване е срочно, освен в случаите на възмездно придобиване на ползване за вечни времена.</w:t>
      </w:r>
    </w:p>
    <w:p w:rsidR="002E3BA0" w:rsidRDefault="00A74675">
      <w:pPr>
        <w:pStyle w:val="a3"/>
        <w:spacing w:line="283" w:lineRule="auto"/>
        <w:ind w:right="213"/>
      </w:pPr>
      <w:r>
        <w:t>/3/ Гробно</w:t>
      </w:r>
      <w:r w:rsidR="00DE7D28">
        <w:t>то място се ползва за срок от 8</w:t>
      </w:r>
      <w:r>
        <w:t xml:space="preserve"> години, след изтичане на този срок наследниците могат да продължат правото на </w:t>
      </w:r>
      <w:proofErr w:type="spellStart"/>
      <w:r>
        <w:t>гробоползване</w:t>
      </w:r>
      <w:proofErr w:type="spellEnd"/>
      <w:r>
        <w:t xml:space="preserve"> при заплащане на определените такси съгласно </w:t>
      </w:r>
      <w:r w:rsidR="00DE7D28">
        <w:t>Наредба за определяне и администриране на местните такси и цени на услуги на територията на община Рудозе</w:t>
      </w:r>
      <w:r w:rsidR="00DE7D28" w:rsidRPr="00DE7D28">
        <w:t>м</w:t>
      </w:r>
      <w:r w:rsidRPr="00DE7D28">
        <w:t>.</w:t>
      </w:r>
    </w:p>
    <w:p w:rsidR="002E3BA0" w:rsidRDefault="00A74675">
      <w:pPr>
        <w:pStyle w:val="a3"/>
        <w:spacing w:line="283" w:lineRule="auto"/>
        <w:ind w:right="221"/>
      </w:pPr>
      <w:r>
        <w:t xml:space="preserve">Чл. 21. /1/ Възмездено преотстъпване на право на </w:t>
      </w:r>
      <w:proofErr w:type="spellStart"/>
      <w:r>
        <w:t>гробоползване</w:t>
      </w:r>
      <w:proofErr w:type="spellEnd"/>
      <w:r>
        <w:t xml:space="preserve"> не</w:t>
      </w:r>
      <w:r>
        <w:rPr>
          <w:spacing w:val="40"/>
        </w:rPr>
        <w:t xml:space="preserve"> </w:t>
      </w:r>
      <w:r>
        <w:t>се допуска.</w:t>
      </w:r>
    </w:p>
    <w:p w:rsidR="002E3BA0" w:rsidRDefault="00A74675">
      <w:pPr>
        <w:pStyle w:val="a3"/>
        <w:spacing w:line="283" w:lineRule="auto"/>
        <w:ind w:right="222"/>
      </w:pPr>
      <w:r>
        <w:t>/2/ Безвъзмездно преотстъпване на това право ползвателите могат да извършват само с писмено заявление до Кмета на общината.</w:t>
      </w:r>
    </w:p>
    <w:p w:rsidR="002E3BA0" w:rsidRDefault="00A74675">
      <w:pPr>
        <w:pStyle w:val="a3"/>
        <w:spacing w:line="285" w:lineRule="auto"/>
        <w:ind w:right="216"/>
      </w:pPr>
      <w:r>
        <w:t>Чл. 22. /1/Правото на ползване на гроб,</w:t>
      </w:r>
      <w:r>
        <w:rPr>
          <w:spacing w:val="40"/>
        </w:rPr>
        <w:t xml:space="preserve"> </w:t>
      </w:r>
      <w:r>
        <w:t xml:space="preserve">може </w:t>
      </w:r>
      <w:r w:rsidR="00CC78A8">
        <w:t>да бъде продължено за срок до 8</w:t>
      </w:r>
      <w:r>
        <w:t xml:space="preserve"> години или за вечни времена ако </w:t>
      </w:r>
      <w:proofErr w:type="spellStart"/>
      <w:r>
        <w:t>правоимащите</w:t>
      </w:r>
      <w:proofErr w:type="spellEnd"/>
      <w:r>
        <w:t xml:space="preserve"> заплатят определената от </w:t>
      </w:r>
      <w:proofErr w:type="spellStart"/>
      <w:r>
        <w:t>ОбС</w:t>
      </w:r>
      <w:proofErr w:type="spellEnd"/>
      <w:r>
        <w:t xml:space="preserve"> такса, но не по-късно от срока по чл. 20</w:t>
      </w:r>
      <w:r w:rsidR="00CC78A8">
        <w:t>, ал</w:t>
      </w:r>
      <w:r>
        <w:t>.</w:t>
      </w:r>
      <w:r w:rsidR="00CC78A8">
        <w:t xml:space="preserve"> 3.</w:t>
      </w:r>
    </w:p>
    <w:p w:rsidR="002E3BA0" w:rsidRDefault="002E3BA0">
      <w:pPr>
        <w:spacing w:line="285" w:lineRule="auto"/>
        <w:sectPr w:rsidR="002E3BA0">
          <w:pgSz w:w="11910" w:h="16840"/>
          <w:pgMar w:top="680" w:right="1200" w:bottom="960" w:left="1300" w:header="0" w:footer="772" w:gutter="0"/>
          <w:cols w:space="708"/>
        </w:sectPr>
      </w:pPr>
    </w:p>
    <w:p w:rsidR="002E3BA0" w:rsidRDefault="00A74675">
      <w:pPr>
        <w:pStyle w:val="a3"/>
        <w:spacing w:before="72" w:line="283" w:lineRule="auto"/>
        <w:ind w:right="217"/>
      </w:pPr>
      <w:r>
        <w:lastRenderedPageBreak/>
        <w:t xml:space="preserve">/2/ Правото на </w:t>
      </w:r>
      <w:proofErr w:type="spellStart"/>
      <w:r>
        <w:t>гробоползване</w:t>
      </w:r>
      <w:proofErr w:type="spellEnd"/>
      <w:r>
        <w:t xml:space="preserve"> може да се про</w:t>
      </w:r>
      <w:r w:rsidR="00FA3AA1">
        <w:t>дължава периодически на всеки 8</w:t>
      </w:r>
      <w:r>
        <w:t xml:space="preserve"> години, ако </w:t>
      </w:r>
      <w:proofErr w:type="spellStart"/>
      <w:r>
        <w:t>правоимащите</w:t>
      </w:r>
      <w:proofErr w:type="spellEnd"/>
      <w:r>
        <w:t xml:space="preserve"> заплатят съответните такси, преди изтичането на срока.</w:t>
      </w:r>
    </w:p>
    <w:p w:rsidR="002E3BA0" w:rsidRDefault="00A74675">
      <w:pPr>
        <w:pStyle w:val="a3"/>
        <w:spacing w:line="283" w:lineRule="auto"/>
        <w:ind w:right="220"/>
      </w:pPr>
      <w:r>
        <w:t>/3/ Кмета на общината може да разреши възмездното продължаване на ползването на гроб и след изтичане на срока ако се увери, че просрочването на плащането се дължи на уважителни причини и гробното място е поддържано и благоустроено с траен знак.</w:t>
      </w:r>
    </w:p>
    <w:p w:rsidR="002E3BA0" w:rsidRDefault="00A74675">
      <w:pPr>
        <w:pStyle w:val="a3"/>
        <w:spacing w:before="1" w:line="283" w:lineRule="auto"/>
        <w:ind w:right="224"/>
      </w:pPr>
      <w:r>
        <w:t xml:space="preserve">Чл. 23. /1/ При последващи погребения в едно гробно място, правото на ползване може да бъде продължено и по искане на наследниците на следващите погребани в същото гробно място лица. В този случай се продължава правото за ползване на гроба и за наследниците на първия </w:t>
      </w:r>
      <w:r>
        <w:rPr>
          <w:spacing w:val="-2"/>
        </w:rPr>
        <w:t>погребан.</w:t>
      </w:r>
    </w:p>
    <w:p w:rsidR="002E3BA0" w:rsidRDefault="00A74675">
      <w:pPr>
        <w:pStyle w:val="a3"/>
        <w:spacing w:before="1" w:line="283" w:lineRule="auto"/>
        <w:ind w:right="216"/>
      </w:pPr>
      <w:r>
        <w:t xml:space="preserve">/2/ Когато първото погребано лице няма наследници и правото за ползване на гроб е продължено, наследниците на следващия или следващите покойници, по реда на извършените погребения в същото гробно място, придобиват самостоятелно право на ползване, след като декларират писмено пред Кмета на общината, че и първият погребан няма </w:t>
      </w:r>
      <w:r>
        <w:rPr>
          <w:spacing w:val="-2"/>
        </w:rPr>
        <w:t>наследници.</w:t>
      </w:r>
    </w:p>
    <w:p w:rsidR="002E3BA0" w:rsidRDefault="00A74675">
      <w:pPr>
        <w:pStyle w:val="a3"/>
        <w:spacing w:before="2" w:line="283" w:lineRule="auto"/>
        <w:ind w:right="224"/>
      </w:pPr>
      <w:r>
        <w:t>Чл. 24. За неуредените в предходните членове случаи се прилагат разпоредбите на Закона за наследството.</w:t>
      </w:r>
    </w:p>
    <w:p w:rsidR="002E3BA0" w:rsidRDefault="00A74675">
      <w:pPr>
        <w:pStyle w:val="a3"/>
        <w:spacing w:line="283" w:lineRule="auto"/>
        <w:ind w:right="217"/>
      </w:pPr>
      <w:r>
        <w:t>Чл. 25. Когато правото на ползване не е било продължено по реда на предходните членове и след писмено предизвестие на наследниците, гробното място се предоставя за нови погребения с писмено предписание на Кмета на общината. Останките на погребания се изваждат и поставят в обща гробница.</w:t>
      </w:r>
    </w:p>
    <w:p w:rsidR="002E3BA0" w:rsidRDefault="00A74675">
      <w:pPr>
        <w:pStyle w:val="a3"/>
        <w:spacing w:line="283" w:lineRule="auto"/>
        <w:ind w:right="218"/>
      </w:pPr>
      <w:r>
        <w:t xml:space="preserve">Чл. 26. /1/ Правото на ползване на обикновен и </w:t>
      </w:r>
      <w:proofErr w:type="spellStart"/>
      <w:r>
        <w:t>урнов</w:t>
      </w:r>
      <w:proofErr w:type="spellEnd"/>
      <w:r>
        <w:t xml:space="preserve"> гроб, както и</w:t>
      </w:r>
      <w:r>
        <w:rPr>
          <w:spacing w:val="40"/>
        </w:rPr>
        <w:t xml:space="preserve"> </w:t>
      </w:r>
      <w:r>
        <w:t>на фамилна гробница обхваща:</w:t>
      </w:r>
    </w:p>
    <w:p w:rsidR="002E3BA0" w:rsidRDefault="00A74675">
      <w:pPr>
        <w:pStyle w:val="a5"/>
        <w:numPr>
          <w:ilvl w:val="0"/>
          <w:numId w:val="5"/>
        </w:numPr>
        <w:tabs>
          <w:tab w:val="left" w:pos="1112"/>
        </w:tabs>
        <w:spacing w:line="283" w:lineRule="auto"/>
        <w:ind w:right="227" w:firstLine="710"/>
        <w:jc w:val="both"/>
        <w:rPr>
          <w:sz w:val="28"/>
        </w:rPr>
      </w:pPr>
      <w:r>
        <w:rPr>
          <w:sz w:val="28"/>
        </w:rPr>
        <w:t>Извършване на последващи погребения в</w:t>
      </w:r>
      <w:r>
        <w:rPr>
          <w:spacing w:val="-2"/>
          <w:sz w:val="28"/>
        </w:rPr>
        <w:t xml:space="preserve"> </w:t>
      </w:r>
      <w:r>
        <w:rPr>
          <w:sz w:val="28"/>
        </w:rPr>
        <w:t>него по реда и условията на тази Наредба.</w:t>
      </w:r>
    </w:p>
    <w:p w:rsidR="002E3BA0" w:rsidRDefault="00A74675">
      <w:pPr>
        <w:pStyle w:val="a5"/>
        <w:numPr>
          <w:ilvl w:val="0"/>
          <w:numId w:val="5"/>
        </w:numPr>
        <w:tabs>
          <w:tab w:val="left" w:pos="1160"/>
        </w:tabs>
        <w:spacing w:before="2" w:line="283" w:lineRule="auto"/>
        <w:ind w:right="221" w:firstLine="710"/>
        <w:jc w:val="both"/>
        <w:rPr>
          <w:sz w:val="28"/>
        </w:rPr>
      </w:pPr>
      <w:r>
        <w:rPr>
          <w:sz w:val="28"/>
        </w:rPr>
        <w:t>Поставяне на временни или трайни надгробни знаци: паметник, ограда, фото портрети с лика и изписване името на покойника с датите на раждането и смъртта му.</w:t>
      </w:r>
    </w:p>
    <w:p w:rsidR="002E3BA0" w:rsidRDefault="00A74675">
      <w:pPr>
        <w:pStyle w:val="a5"/>
        <w:numPr>
          <w:ilvl w:val="0"/>
          <w:numId w:val="5"/>
        </w:numPr>
        <w:tabs>
          <w:tab w:val="left" w:pos="1109"/>
        </w:tabs>
        <w:spacing w:line="320" w:lineRule="exact"/>
        <w:ind w:left="1109" w:hanging="282"/>
        <w:jc w:val="both"/>
        <w:rPr>
          <w:sz w:val="28"/>
        </w:rPr>
      </w:pPr>
      <w:r>
        <w:rPr>
          <w:sz w:val="28"/>
        </w:rPr>
        <w:t>Засаждане</w:t>
      </w:r>
      <w:r>
        <w:rPr>
          <w:spacing w:val="-4"/>
          <w:sz w:val="28"/>
        </w:rPr>
        <w:t xml:space="preserve"> </w:t>
      </w:r>
      <w:r>
        <w:rPr>
          <w:sz w:val="28"/>
        </w:rPr>
        <w:t>на</w:t>
      </w:r>
      <w:r>
        <w:rPr>
          <w:spacing w:val="-10"/>
          <w:sz w:val="28"/>
        </w:rPr>
        <w:t xml:space="preserve"> </w:t>
      </w:r>
      <w:r>
        <w:rPr>
          <w:sz w:val="28"/>
        </w:rPr>
        <w:t>цветя</w:t>
      </w:r>
      <w:r>
        <w:rPr>
          <w:spacing w:val="-5"/>
          <w:sz w:val="28"/>
        </w:rPr>
        <w:t xml:space="preserve"> </w:t>
      </w:r>
      <w:r>
        <w:rPr>
          <w:sz w:val="28"/>
        </w:rPr>
        <w:t>и</w:t>
      </w:r>
      <w:r>
        <w:rPr>
          <w:spacing w:val="-7"/>
          <w:sz w:val="28"/>
        </w:rPr>
        <w:t xml:space="preserve"> </w:t>
      </w:r>
      <w:r>
        <w:rPr>
          <w:sz w:val="28"/>
        </w:rPr>
        <w:t>други</w:t>
      </w:r>
      <w:r>
        <w:rPr>
          <w:spacing w:val="-7"/>
          <w:sz w:val="28"/>
        </w:rPr>
        <w:t xml:space="preserve"> </w:t>
      </w:r>
      <w:r>
        <w:rPr>
          <w:sz w:val="28"/>
        </w:rPr>
        <w:t>декоративни</w:t>
      </w:r>
      <w:r>
        <w:rPr>
          <w:spacing w:val="-7"/>
          <w:sz w:val="28"/>
        </w:rPr>
        <w:t xml:space="preserve"> </w:t>
      </w:r>
      <w:r>
        <w:rPr>
          <w:spacing w:val="-2"/>
          <w:sz w:val="28"/>
        </w:rPr>
        <w:t>растения.</w:t>
      </w:r>
    </w:p>
    <w:p w:rsidR="002E3BA0" w:rsidRDefault="00A74675">
      <w:pPr>
        <w:pStyle w:val="a5"/>
        <w:numPr>
          <w:ilvl w:val="0"/>
          <w:numId w:val="5"/>
        </w:numPr>
        <w:tabs>
          <w:tab w:val="left" w:pos="1109"/>
        </w:tabs>
        <w:spacing w:before="57"/>
        <w:ind w:left="1109" w:hanging="282"/>
        <w:jc w:val="both"/>
        <w:rPr>
          <w:sz w:val="28"/>
        </w:rPr>
      </w:pPr>
      <w:r>
        <w:rPr>
          <w:sz w:val="28"/>
        </w:rPr>
        <w:t>Извършване</w:t>
      </w:r>
      <w:r>
        <w:rPr>
          <w:spacing w:val="-9"/>
          <w:sz w:val="28"/>
        </w:rPr>
        <w:t xml:space="preserve"> </w:t>
      </w:r>
      <w:r>
        <w:rPr>
          <w:sz w:val="28"/>
        </w:rPr>
        <w:t>на</w:t>
      </w:r>
      <w:r>
        <w:rPr>
          <w:spacing w:val="-9"/>
          <w:sz w:val="28"/>
        </w:rPr>
        <w:t xml:space="preserve"> </w:t>
      </w:r>
      <w:r>
        <w:rPr>
          <w:sz w:val="28"/>
        </w:rPr>
        <w:t>траурни</w:t>
      </w:r>
      <w:r>
        <w:rPr>
          <w:spacing w:val="-9"/>
          <w:sz w:val="28"/>
        </w:rPr>
        <w:t xml:space="preserve"> </w:t>
      </w:r>
      <w:r>
        <w:rPr>
          <w:sz w:val="28"/>
        </w:rPr>
        <w:t>и</w:t>
      </w:r>
      <w:r>
        <w:rPr>
          <w:spacing w:val="-10"/>
          <w:sz w:val="28"/>
        </w:rPr>
        <w:t xml:space="preserve"> </w:t>
      </w:r>
      <w:r>
        <w:rPr>
          <w:sz w:val="28"/>
        </w:rPr>
        <w:t>възпоменателни</w:t>
      </w:r>
      <w:r>
        <w:rPr>
          <w:spacing w:val="-10"/>
          <w:sz w:val="28"/>
        </w:rPr>
        <w:t xml:space="preserve"> </w:t>
      </w:r>
      <w:r>
        <w:rPr>
          <w:spacing w:val="-2"/>
          <w:sz w:val="28"/>
        </w:rPr>
        <w:t>обреди.</w:t>
      </w:r>
    </w:p>
    <w:p w:rsidR="002E3BA0" w:rsidRDefault="00A74675">
      <w:pPr>
        <w:pStyle w:val="a5"/>
        <w:numPr>
          <w:ilvl w:val="0"/>
          <w:numId w:val="5"/>
        </w:numPr>
        <w:tabs>
          <w:tab w:val="left" w:pos="1109"/>
        </w:tabs>
        <w:spacing w:before="58"/>
        <w:ind w:left="1109" w:hanging="282"/>
        <w:jc w:val="both"/>
        <w:rPr>
          <w:sz w:val="28"/>
        </w:rPr>
      </w:pPr>
      <w:r>
        <w:rPr>
          <w:sz w:val="28"/>
        </w:rPr>
        <w:t>Монтиране</w:t>
      </w:r>
      <w:r>
        <w:rPr>
          <w:spacing w:val="-6"/>
          <w:sz w:val="28"/>
        </w:rPr>
        <w:t xml:space="preserve"> </w:t>
      </w:r>
      <w:r>
        <w:rPr>
          <w:sz w:val="28"/>
        </w:rPr>
        <w:t>на</w:t>
      </w:r>
      <w:r>
        <w:rPr>
          <w:spacing w:val="-5"/>
          <w:sz w:val="28"/>
        </w:rPr>
        <w:t xml:space="preserve"> </w:t>
      </w:r>
      <w:r>
        <w:rPr>
          <w:sz w:val="28"/>
        </w:rPr>
        <w:t>ваза</w:t>
      </w:r>
      <w:r>
        <w:rPr>
          <w:spacing w:val="-3"/>
          <w:sz w:val="28"/>
        </w:rPr>
        <w:t xml:space="preserve"> </w:t>
      </w:r>
      <w:r>
        <w:rPr>
          <w:sz w:val="28"/>
        </w:rPr>
        <w:t>за</w:t>
      </w:r>
      <w:r>
        <w:rPr>
          <w:spacing w:val="-4"/>
          <w:sz w:val="28"/>
        </w:rPr>
        <w:t xml:space="preserve"> </w:t>
      </w:r>
      <w:r>
        <w:rPr>
          <w:sz w:val="28"/>
        </w:rPr>
        <w:t>поставяне</w:t>
      </w:r>
      <w:r>
        <w:rPr>
          <w:spacing w:val="-5"/>
          <w:sz w:val="28"/>
        </w:rPr>
        <w:t xml:space="preserve"> </w:t>
      </w:r>
      <w:r>
        <w:rPr>
          <w:sz w:val="28"/>
        </w:rPr>
        <w:t>на</w:t>
      </w:r>
      <w:r>
        <w:rPr>
          <w:spacing w:val="-6"/>
          <w:sz w:val="28"/>
        </w:rPr>
        <w:t xml:space="preserve"> </w:t>
      </w:r>
      <w:r>
        <w:rPr>
          <w:spacing w:val="-2"/>
          <w:sz w:val="28"/>
        </w:rPr>
        <w:t>цветя.</w:t>
      </w:r>
    </w:p>
    <w:p w:rsidR="002E3BA0" w:rsidRDefault="00A74675">
      <w:pPr>
        <w:pStyle w:val="a3"/>
        <w:spacing w:before="62" w:line="283" w:lineRule="auto"/>
        <w:ind w:right="220"/>
      </w:pPr>
      <w:r>
        <w:t>/2/ Индивидуално благоустрояване на отделни гробове и на фамилни гробници</w:t>
      </w:r>
      <w:r>
        <w:rPr>
          <w:spacing w:val="75"/>
        </w:rPr>
        <w:t xml:space="preserve">  </w:t>
      </w:r>
      <w:r>
        <w:t>от</w:t>
      </w:r>
      <w:r>
        <w:rPr>
          <w:spacing w:val="75"/>
        </w:rPr>
        <w:t xml:space="preserve">  </w:t>
      </w:r>
      <w:r>
        <w:t>ползвателите</w:t>
      </w:r>
      <w:r>
        <w:rPr>
          <w:spacing w:val="76"/>
        </w:rPr>
        <w:t xml:space="preserve">  </w:t>
      </w:r>
      <w:r>
        <w:t>им</w:t>
      </w:r>
      <w:r>
        <w:rPr>
          <w:spacing w:val="76"/>
        </w:rPr>
        <w:t xml:space="preserve">  </w:t>
      </w:r>
      <w:r>
        <w:t>или</w:t>
      </w:r>
      <w:r>
        <w:rPr>
          <w:spacing w:val="76"/>
        </w:rPr>
        <w:t xml:space="preserve">  </w:t>
      </w:r>
      <w:r>
        <w:t>от</w:t>
      </w:r>
      <w:r>
        <w:rPr>
          <w:spacing w:val="75"/>
        </w:rPr>
        <w:t xml:space="preserve">  </w:t>
      </w:r>
      <w:r>
        <w:t>инициативни</w:t>
      </w:r>
      <w:r>
        <w:rPr>
          <w:spacing w:val="75"/>
        </w:rPr>
        <w:t xml:space="preserve">  </w:t>
      </w:r>
      <w:r>
        <w:rPr>
          <w:spacing w:val="-2"/>
        </w:rPr>
        <w:t>граждански</w:t>
      </w:r>
    </w:p>
    <w:p w:rsidR="002E3BA0" w:rsidRDefault="002E3BA0">
      <w:pPr>
        <w:spacing w:line="283" w:lineRule="auto"/>
        <w:sectPr w:rsidR="002E3BA0">
          <w:pgSz w:w="11910" w:h="16840"/>
          <w:pgMar w:top="680" w:right="1200" w:bottom="960" w:left="1300" w:header="0" w:footer="772" w:gutter="0"/>
          <w:cols w:space="708"/>
        </w:sectPr>
      </w:pPr>
    </w:p>
    <w:p w:rsidR="002E3BA0" w:rsidRDefault="00A74675">
      <w:pPr>
        <w:pStyle w:val="a3"/>
        <w:spacing w:before="72" w:line="283" w:lineRule="auto"/>
        <w:ind w:right="220" w:firstLine="0"/>
      </w:pPr>
      <w:r>
        <w:lastRenderedPageBreak/>
        <w:t>организации се допуска само след предварително съгласуване с Кмета на общината и Главния архитект.</w:t>
      </w:r>
    </w:p>
    <w:p w:rsidR="002E3BA0" w:rsidRDefault="00A74675">
      <w:pPr>
        <w:pStyle w:val="a3"/>
        <w:spacing w:line="283" w:lineRule="auto"/>
        <w:ind w:right="221"/>
      </w:pPr>
      <w:r>
        <w:t xml:space="preserve">Чл. 27. Полагането на друг покойник в обикновен гроб не се допуска преди изтичането на 8 (осем) годишния санитарен срок от предишното погребение. Това ограничение не се прилага за </w:t>
      </w:r>
      <w:proofErr w:type="spellStart"/>
      <w:r>
        <w:t>урнополагане</w:t>
      </w:r>
      <w:proofErr w:type="spellEnd"/>
      <w:r>
        <w:t>.</w:t>
      </w:r>
    </w:p>
    <w:p w:rsidR="002E3BA0" w:rsidRDefault="00A74675">
      <w:pPr>
        <w:pStyle w:val="a3"/>
        <w:spacing w:before="2" w:line="283" w:lineRule="auto"/>
        <w:ind w:right="221"/>
      </w:pPr>
      <w:r>
        <w:t>Чл. 28. В зависимост от особеностите на почвата и нивото на подпочвените води Кмета на общината, съгласувано с директора на съответната регионална здравна инспекция, може да определя и по висока граница за погребване в стар гроб, ако определеният срок за пълно разлагане на органичната материя е недостатъчен.</w:t>
      </w:r>
    </w:p>
    <w:p w:rsidR="002E3BA0" w:rsidRDefault="002E3BA0">
      <w:pPr>
        <w:pStyle w:val="a3"/>
        <w:spacing w:before="63"/>
        <w:ind w:left="0" w:firstLine="0"/>
        <w:jc w:val="left"/>
      </w:pPr>
    </w:p>
    <w:p w:rsidR="002E3BA0" w:rsidRDefault="00A74675">
      <w:pPr>
        <w:spacing w:before="1"/>
        <w:ind w:left="718" w:right="105"/>
        <w:jc w:val="center"/>
        <w:rPr>
          <w:b/>
          <w:sz w:val="28"/>
        </w:rPr>
      </w:pPr>
      <w:r>
        <w:rPr>
          <w:b/>
          <w:sz w:val="28"/>
        </w:rPr>
        <w:t>Раздел</w:t>
      </w:r>
      <w:r>
        <w:rPr>
          <w:b/>
          <w:spacing w:val="-8"/>
          <w:sz w:val="28"/>
        </w:rPr>
        <w:t xml:space="preserve"> </w:t>
      </w:r>
      <w:r>
        <w:rPr>
          <w:b/>
          <w:spacing w:val="-5"/>
          <w:sz w:val="28"/>
        </w:rPr>
        <w:t>ІV</w:t>
      </w:r>
    </w:p>
    <w:p w:rsidR="002E3BA0" w:rsidRDefault="00A74675">
      <w:pPr>
        <w:pStyle w:val="1"/>
        <w:spacing w:before="57"/>
        <w:ind w:left="708"/>
      </w:pPr>
      <w:r>
        <w:t>ПОГРЕБЕНИЯ</w:t>
      </w:r>
      <w:r>
        <w:rPr>
          <w:spacing w:val="-9"/>
        </w:rPr>
        <w:t xml:space="preserve"> </w:t>
      </w:r>
      <w:r>
        <w:t>И</w:t>
      </w:r>
      <w:r>
        <w:rPr>
          <w:spacing w:val="-8"/>
        </w:rPr>
        <w:t xml:space="preserve"> </w:t>
      </w:r>
      <w:r>
        <w:rPr>
          <w:spacing w:val="-2"/>
        </w:rPr>
        <w:t>УРНОПОЛАГАНЕ</w:t>
      </w:r>
    </w:p>
    <w:p w:rsidR="002E3BA0" w:rsidRDefault="002E3BA0">
      <w:pPr>
        <w:pStyle w:val="a3"/>
        <w:spacing w:before="110"/>
        <w:ind w:left="0" w:firstLine="0"/>
        <w:jc w:val="left"/>
        <w:rPr>
          <w:b/>
        </w:rPr>
      </w:pPr>
    </w:p>
    <w:p w:rsidR="002E3BA0" w:rsidRDefault="00A74675">
      <w:pPr>
        <w:pStyle w:val="a3"/>
        <w:spacing w:line="283" w:lineRule="auto"/>
        <w:ind w:right="211"/>
      </w:pPr>
      <w:r>
        <w:t>Чл. 29.</w:t>
      </w:r>
      <w:r>
        <w:rPr>
          <w:spacing w:val="-1"/>
        </w:rPr>
        <w:t xml:space="preserve"> </w:t>
      </w:r>
      <w:r>
        <w:t>/1/ В</w:t>
      </w:r>
      <w:r>
        <w:rPr>
          <w:spacing w:val="-2"/>
        </w:rPr>
        <w:t xml:space="preserve"> </w:t>
      </w:r>
      <w:r>
        <w:t>гробищните паркове на територията на град</w:t>
      </w:r>
      <w:r>
        <w:rPr>
          <w:spacing w:val="-2"/>
        </w:rPr>
        <w:t xml:space="preserve"> </w:t>
      </w:r>
      <w:r w:rsidR="00E42C1A">
        <w:t>Рудозем</w:t>
      </w:r>
      <w:r>
        <w:rPr>
          <w:spacing w:val="-1"/>
        </w:rPr>
        <w:t xml:space="preserve"> </w:t>
      </w:r>
      <w:r>
        <w:t>и в тези на останалите кметства се погребват покойници с постоянен или наст</w:t>
      </w:r>
      <w:r w:rsidR="00E42C1A">
        <w:t>оящ адрес приживе в град Рудозем</w:t>
      </w:r>
      <w:r>
        <w:t xml:space="preserve"> и кметствата </w:t>
      </w:r>
      <w:r w:rsidR="00E42C1A">
        <w:t>от територията на общината</w:t>
      </w:r>
      <w:r>
        <w:t>.</w:t>
      </w:r>
    </w:p>
    <w:p w:rsidR="002E3BA0" w:rsidRDefault="00A74675">
      <w:pPr>
        <w:pStyle w:val="a3"/>
        <w:spacing w:before="2" w:line="283" w:lineRule="auto"/>
        <w:ind w:right="219"/>
      </w:pPr>
      <w:r>
        <w:t>/2/ Покойници от други населени места могат да</w:t>
      </w:r>
      <w:r w:rsidR="00E42C1A">
        <w:t xml:space="preserve"> бъдат погребани в град Рудозем </w:t>
      </w:r>
      <w:r>
        <w:t>и кметствата от общината</w:t>
      </w:r>
      <w:r w:rsidR="00A82E89">
        <w:t>,</w:t>
      </w:r>
      <w:r>
        <w:t xml:space="preserve"> ако имат основателни причини за това или се ползва правото на </w:t>
      </w:r>
      <w:proofErr w:type="spellStart"/>
      <w:r>
        <w:t>гробоползване</w:t>
      </w:r>
      <w:proofErr w:type="spellEnd"/>
      <w:r>
        <w:t xml:space="preserve">. Това се разрешава от Кмета на Общината, кмета или кметския наместник на съответното населено </w:t>
      </w:r>
      <w:r w:rsidR="00E42C1A">
        <w:rPr>
          <w:spacing w:val="-2"/>
        </w:rPr>
        <w:t xml:space="preserve">място, съгласувано с представителите на регистрираните религиозни настоятелства. </w:t>
      </w:r>
    </w:p>
    <w:p w:rsidR="002E3BA0" w:rsidRDefault="00A74675">
      <w:pPr>
        <w:pStyle w:val="a3"/>
        <w:spacing w:before="2" w:line="283" w:lineRule="auto"/>
        <w:ind w:right="220"/>
      </w:pPr>
      <w:r>
        <w:t>/3/ Покойници-чужди граждани се погребват в гробищния парк на съответното населеното място</w:t>
      </w:r>
      <w:r w:rsidR="00A82E89">
        <w:t>,</w:t>
      </w:r>
      <w:r>
        <w:t xml:space="preserve"> в което са починали освен в случаите,</w:t>
      </w:r>
      <w:r>
        <w:rPr>
          <w:spacing w:val="40"/>
        </w:rPr>
        <w:t xml:space="preserve"> </w:t>
      </w:r>
      <w:r>
        <w:t>когато близките на покойника са потърсили тялото.</w:t>
      </w:r>
    </w:p>
    <w:p w:rsidR="002E3BA0" w:rsidRDefault="0093232E">
      <w:pPr>
        <w:pStyle w:val="a3"/>
        <w:spacing w:line="283" w:lineRule="auto"/>
        <w:ind w:right="210"/>
      </w:pPr>
      <w:r>
        <w:t>Чл. 29 а</w:t>
      </w:r>
      <w:r w:rsidR="00A74675">
        <w:t xml:space="preserve"> /1/След представяне на съобщение за смърт, издадено от личен лекар или лечебно заведение и лична карта на почин</w:t>
      </w:r>
      <w:r w:rsidR="00A82E89">
        <w:t>алия, кметовете по населени места и отдел „ ГРАО “  към община Рудозем</w:t>
      </w:r>
      <w:r w:rsidR="00A74675">
        <w:t xml:space="preserve"> издават смъртен акт.</w:t>
      </w:r>
    </w:p>
    <w:p w:rsidR="002E3BA0" w:rsidRDefault="00A74675" w:rsidP="0093232E">
      <w:pPr>
        <w:pStyle w:val="a3"/>
        <w:spacing w:before="1" w:line="283" w:lineRule="auto"/>
        <w:ind w:right="220"/>
      </w:pPr>
      <w:r>
        <w:t>/2/ Издаденият смъртен акт остава за съхранение в общината, като на близките се издава препис - извлечение от него.</w:t>
      </w:r>
    </w:p>
    <w:p w:rsidR="0093232E" w:rsidRPr="0093232E" w:rsidRDefault="0093232E" w:rsidP="0093232E">
      <w:pPr>
        <w:pStyle w:val="a3"/>
        <w:spacing w:before="1" w:line="283" w:lineRule="auto"/>
        <w:ind w:right="220"/>
        <w:sectPr w:rsidR="0093232E" w:rsidRPr="0093232E">
          <w:pgSz w:w="11910" w:h="16840"/>
          <w:pgMar w:top="680" w:right="1200" w:bottom="960" w:left="1300" w:header="0" w:footer="772" w:gutter="0"/>
          <w:cols w:space="708"/>
        </w:sectPr>
      </w:pPr>
    </w:p>
    <w:p w:rsidR="002E3BA0" w:rsidRDefault="0093232E" w:rsidP="0093232E">
      <w:pPr>
        <w:pStyle w:val="a3"/>
        <w:spacing w:before="72" w:line="283" w:lineRule="auto"/>
        <w:ind w:left="0" w:right="215" w:firstLine="0"/>
      </w:pPr>
      <w:r>
        <w:lastRenderedPageBreak/>
        <w:t xml:space="preserve">          /3</w:t>
      </w:r>
      <w:r w:rsidR="00A74675">
        <w:t>/ В случай, че близките на починалия притежават старо гробно място попълват декларация, в която посочват данни на предходно погребани лица и родствената връзка с починалия.</w:t>
      </w:r>
    </w:p>
    <w:p w:rsidR="002E3BA0" w:rsidRDefault="0093232E">
      <w:pPr>
        <w:pStyle w:val="a3"/>
        <w:spacing w:line="285" w:lineRule="auto"/>
        <w:ind w:right="216"/>
      </w:pPr>
      <w:r>
        <w:t>/4</w:t>
      </w:r>
      <w:r w:rsidR="00A74675">
        <w:t xml:space="preserve">/ </w:t>
      </w:r>
      <w:r w:rsidR="00A74675" w:rsidRPr="0093232E">
        <w:t>Полагането на покойника се извършва след заплащане на всички дължими такси и издаване на Разрешение за по</w:t>
      </w:r>
      <w:r w:rsidRPr="0093232E">
        <w:t>лагане на покойник</w:t>
      </w:r>
      <w:r w:rsidR="00A74675" w:rsidRPr="0093232E">
        <w:t xml:space="preserve"> от лицата по чл. 9, ал. 2 и 3 от настоящата наредба.</w:t>
      </w:r>
    </w:p>
    <w:p w:rsidR="002E3BA0" w:rsidRDefault="00A74675">
      <w:pPr>
        <w:pStyle w:val="a3"/>
        <w:spacing w:line="283" w:lineRule="auto"/>
        <w:ind w:right="220"/>
      </w:pPr>
      <w:r>
        <w:t>Чл. 30. Покойници, принадлежали приживе към някоя религиозна общност или етническа група, се погребват по реда на тази Наредба. Религиозните погребални ритуали са допустими, доколкото не противоречат на тази Наредба.</w:t>
      </w:r>
    </w:p>
    <w:p w:rsidR="002E3BA0" w:rsidRDefault="00A74675">
      <w:pPr>
        <w:pStyle w:val="a3"/>
        <w:spacing w:line="283" w:lineRule="auto"/>
        <w:ind w:right="218"/>
      </w:pPr>
      <w:r>
        <w:t>Чл. 31. /1/ Погребването на покойници се извършва най-рано 24 часа след установяване на смъртта по реда на Наредба № 14 от 2004 г. за медицинските критерии и реда на установяване на смърт (ДВ, бр. 39 от 2004 г.) и след получаване на препис-извлечение от акта за смърт.</w:t>
      </w:r>
    </w:p>
    <w:p w:rsidR="002E3BA0" w:rsidRDefault="00A74675">
      <w:pPr>
        <w:pStyle w:val="a3"/>
        <w:spacing w:line="283" w:lineRule="auto"/>
        <w:ind w:right="217"/>
      </w:pPr>
      <w:r>
        <w:t>/2/ Погребване след 48 часа от настъпване на смъртта се разрешава при условие, че се вземат мерки за запазване и съхранение в специализирана хладилна камера или консервация на трупа съгласно изискванията на БДС EN 15017:2006 "Погребални услуги".</w:t>
      </w:r>
    </w:p>
    <w:p w:rsidR="002E3BA0" w:rsidRDefault="00A74675">
      <w:pPr>
        <w:pStyle w:val="a3"/>
        <w:spacing w:line="283" w:lineRule="auto"/>
        <w:ind w:right="214"/>
      </w:pPr>
      <w:r>
        <w:t xml:space="preserve">Чл. 32. Когато има съмнение или данни за насилствена смърт се организира погребението, след като има разрешение от компетентните </w:t>
      </w:r>
      <w:r>
        <w:rPr>
          <w:spacing w:val="-2"/>
        </w:rPr>
        <w:t>органи.</w:t>
      </w:r>
    </w:p>
    <w:p w:rsidR="002E3BA0" w:rsidRDefault="00A74675">
      <w:pPr>
        <w:pStyle w:val="a3"/>
        <w:spacing w:line="283" w:lineRule="auto"/>
        <w:ind w:right="224"/>
      </w:pPr>
      <w:r>
        <w:t>Чл. 33. /1/ Пренасянето и превозването на покойници се извършва</w:t>
      </w:r>
      <w:r>
        <w:rPr>
          <w:spacing w:val="40"/>
        </w:rPr>
        <w:t xml:space="preserve"> </w:t>
      </w:r>
      <w:r>
        <w:t>със специализиран транспорт, предназначен само за тази цел.</w:t>
      </w:r>
    </w:p>
    <w:p w:rsidR="002E3BA0" w:rsidRDefault="00A74675">
      <w:pPr>
        <w:pStyle w:val="a3"/>
        <w:spacing w:line="283" w:lineRule="auto"/>
        <w:ind w:right="218"/>
      </w:pPr>
      <w:r>
        <w:t>/2/ Кабината на водача на транспортното средство се отделя от товарния сектор чрез плътна преграда.</w:t>
      </w:r>
    </w:p>
    <w:p w:rsidR="002E3BA0" w:rsidRDefault="00A74675">
      <w:pPr>
        <w:pStyle w:val="a3"/>
        <w:spacing w:line="283" w:lineRule="auto"/>
        <w:ind w:right="213"/>
      </w:pPr>
      <w:r>
        <w:t xml:space="preserve">Чл. 34. /1/ Покойниците, починали от заболяванията: холера, чума, петнист тиф, коремен тиф, антракс, туберкулоза (с </w:t>
      </w:r>
      <w:proofErr w:type="spellStart"/>
      <w:r>
        <w:t>бацилоотделяне</w:t>
      </w:r>
      <w:proofErr w:type="spellEnd"/>
      <w:r>
        <w:t xml:space="preserve">), кримска </w:t>
      </w:r>
      <w:proofErr w:type="spellStart"/>
      <w:r>
        <w:t>хеморагична</w:t>
      </w:r>
      <w:proofErr w:type="spellEnd"/>
      <w:r>
        <w:t xml:space="preserve"> треска с бъбречен синдром и полиомиелит или от установено ново, непознато опасно заразно заболяване, се поставят в плътно затварящи се полиетиленови чували, поставени в плътно затворени дървени ковчези, облицовани отвътре с ламарина, дъното на които се посипва с </w:t>
      </w:r>
      <w:proofErr w:type="spellStart"/>
      <w:r>
        <w:t>хлорсъдържащ</w:t>
      </w:r>
      <w:proofErr w:type="spellEnd"/>
      <w:r>
        <w:t xml:space="preserve"> </w:t>
      </w:r>
      <w:proofErr w:type="spellStart"/>
      <w:r>
        <w:t>биоцид</w:t>
      </w:r>
      <w:proofErr w:type="spellEnd"/>
      <w:r>
        <w:t xml:space="preserve">, разрешен за употреба от Министъра на </w:t>
      </w:r>
      <w:r>
        <w:rPr>
          <w:spacing w:val="-2"/>
        </w:rPr>
        <w:t>здравеопазването.</w:t>
      </w:r>
    </w:p>
    <w:p w:rsidR="002E3BA0" w:rsidRDefault="00A74675">
      <w:pPr>
        <w:pStyle w:val="a3"/>
        <w:spacing w:line="285" w:lineRule="auto"/>
        <w:ind w:right="223"/>
      </w:pPr>
      <w:r>
        <w:t>/2/ В случаите по ал. 1 ковчезите остават затворени при пренасянето на покойниците до гробището, както и по време и след провеждане на траурния ритуал.</w:t>
      </w:r>
    </w:p>
    <w:p w:rsidR="002E3BA0" w:rsidRDefault="00A74675">
      <w:pPr>
        <w:pStyle w:val="a3"/>
        <w:spacing w:line="283" w:lineRule="auto"/>
        <w:ind w:right="215"/>
      </w:pPr>
      <w:r>
        <w:t>Чл. 35. /1/ Пренасянето на покойници от едно до друго населено място в страната се извършва, като тялото се поставя във:</w:t>
      </w:r>
    </w:p>
    <w:p w:rsidR="002E3BA0" w:rsidRDefault="002E3BA0">
      <w:pPr>
        <w:spacing w:line="283" w:lineRule="auto"/>
        <w:sectPr w:rsidR="002E3BA0">
          <w:pgSz w:w="11910" w:h="16840"/>
          <w:pgMar w:top="680" w:right="1200" w:bottom="960" w:left="1300" w:header="0" w:footer="772" w:gutter="0"/>
          <w:cols w:space="708"/>
        </w:sectPr>
      </w:pPr>
    </w:p>
    <w:p w:rsidR="002E3BA0" w:rsidRDefault="00A74675">
      <w:pPr>
        <w:pStyle w:val="a5"/>
        <w:numPr>
          <w:ilvl w:val="0"/>
          <w:numId w:val="4"/>
        </w:numPr>
        <w:tabs>
          <w:tab w:val="left" w:pos="1887"/>
        </w:tabs>
        <w:spacing w:before="72"/>
        <w:ind w:hanging="282"/>
        <w:jc w:val="both"/>
        <w:rPr>
          <w:sz w:val="28"/>
        </w:rPr>
      </w:pPr>
      <w:r>
        <w:rPr>
          <w:sz w:val="28"/>
        </w:rPr>
        <w:lastRenderedPageBreak/>
        <w:t>Транспортен</w:t>
      </w:r>
      <w:r>
        <w:rPr>
          <w:spacing w:val="-9"/>
          <w:sz w:val="28"/>
        </w:rPr>
        <w:t xml:space="preserve"> </w:t>
      </w:r>
      <w:r>
        <w:rPr>
          <w:sz w:val="28"/>
        </w:rPr>
        <w:t>плик</w:t>
      </w:r>
      <w:r>
        <w:rPr>
          <w:spacing w:val="-8"/>
          <w:sz w:val="28"/>
        </w:rPr>
        <w:t xml:space="preserve"> </w:t>
      </w:r>
      <w:r>
        <w:rPr>
          <w:sz w:val="28"/>
        </w:rPr>
        <w:t>за</w:t>
      </w:r>
      <w:r>
        <w:rPr>
          <w:spacing w:val="-7"/>
          <w:sz w:val="28"/>
        </w:rPr>
        <w:t xml:space="preserve"> </w:t>
      </w:r>
      <w:r>
        <w:rPr>
          <w:spacing w:val="-2"/>
          <w:sz w:val="28"/>
        </w:rPr>
        <w:t>покойници;</w:t>
      </w:r>
    </w:p>
    <w:p w:rsidR="002E3BA0" w:rsidRDefault="00A74675">
      <w:pPr>
        <w:pStyle w:val="a5"/>
        <w:numPr>
          <w:ilvl w:val="0"/>
          <w:numId w:val="4"/>
        </w:numPr>
        <w:tabs>
          <w:tab w:val="left" w:pos="1919"/>
        </w:tabs>
        <w:spacing w:before="58" w:line="283" w:lineRule="auto"/>
        <w:ind w:left="822" w:right="221" w:firstLine="782"/>
        <w:jc w:val="both"/>
        <w:rPr>
          <w:sz w:val="28"/>
        </w:rPr>
      </w:pPr>
      <w:r>
        <w:rPr>
          <w:sz w:val="28"/>
        </w:rPr>
        <w:t>Плътен дървен ковчег, облицован отвътре с ламарина, или плътно затворен транспортен контейнер.</w:t>
      </w:r>
    </w:p>
    <w:p w:rsidR="002E3BA0" w:rsidRDefault="00A74675">
      <w:pPr>
        <w:pStyle w:val="a3"/>
        <w:spacing w:line="285" w:lineRule="auto"/>
        <w:ind w:right="213"/>
      </w:pPr>
      <w:r>
        <w:t>Чл. 36. /1/ Изравянето на трупове или останките им за последващо използване на същото гробно място се разрешава най-малко след 8 години от последното погребване и се извършва през деня.</w:t>
      </w:r>
    </w:p>
    <w:p w:rsidR="002E3BA0" w:rsidRDefault="00A74675">
      <w:pPr>
        <w:pStyle w:val="a3"/>
        <w:spacing w:line="283" w:lineRule="auto"/>
        <w:ind w:right="208"/>
      </w:pPr>
      <w:r>
        <w:t>/2/</w:t>
      </w:r>
      <w:r>
        <w:rPr>
          <w:spacing w:val="-4"/>
        </w:rPr>
        <w:t xml:space="preserve"> </w:t>
      </w:r>
      <w:r>
        <w:t>Главният</w:t>
      </w:r>
      <w:r>
        <w:rPr>
          <w:spacing w:val="-4"/>
        </w:rPr>
        <w:t xml:space="preserve"> </w:t>
      </w:r>
      <w:r>
        <w:t>държавен</w:t>
      </w:r>
      <w:r>
        <w:rPr>
          <w:spacing w:val="-3"/>
        </w:rPr>
        <w:t xml:space="preserve"> </w:t>
      </w:r>
      <w:r>
        <w:t>здравен</w:t>
      </w:r>
      <w:r>
        <w:rPr>
          <w:spacing w:val="-3"/>
        </w:rPr>
        <w:t xml:space="preserve"> </w:t>
      </w:r>
      <w:r>
        <w:t>инспектор</w:t>
      </w:r>
      <w:r>
        <w:rPr>
          <w:spacing w:val="-3"/>
        </w:rPr>
        <w:t xml:space="preserve"> </w:t>
      </w:r>
      <w:r>
        <w:t>може</w:t>
      </w:r>
      <w:r>
        <w:rPr>
          <w:spacing w:val="-2"/>
        </w:rPr>
        <w:t xml:space="preserve"> </w:t>
      </w:r>
      <w:r>
        <w:t>да</w:t>
      </w:r>
      <w:r>
        <w:rPr>
          <w:spacing w:val="-2"/>
        </w:rPr>
        <w:t xml:space="preserve"> </w:t>
      </w:r>
      <w:r>
        <w:t>определи</w:t>
      </w:r>
      <w:r>
        <w:rPr>
          <w:spacing w:val="-3"/>
        </w:rPr>
        <w:t xml:space="preserve"> </w:t>
      </w:r>
      <w:r>
        <w:t xml:space="preserve">срок, по- кратък от този по ал. 1, за отделни гробищни паркове или обособени парцели от тях въз основа на данни за климата, нивото на подпочвените води, механичния състав, относителната влажност, </w:t>
      </w:r>
      <w:proofErr w:type="spellStart"/>
      <w:r>
        <w:t>pH</w:t>
      </w:r>
      <w:proofErr w:type="spellEnd"/>
      <w:r>
        <w:t xml:space="preserve"> и степента на замърсяване на почвата с екзогенни химични замърсители.</w:t>
      </w:r>
    </w:p>
    <w:p w:rsidR="002E3BA0" w:rsidRDefault="00A74675">
      <w:pPr>
        <w:pStyle w:val="a3"/>
        <w:spacing w:line="283" w:lineRule="auto"/>
        <w:ind w:right="210"/>
      </w:pPr>
      <w:r>
        <w:t>/3/ За намаляване на срока по ал. 1 за отделни гробищни паркове или обособени парцели Кмета на общината /кмета на кметство подава заявление до главния държавен здравен инспектор, към което прилага здравно-хигиенна експертиза, обуславяща исканото намаление на срока, изготвена от експерт в областта на оценка на въздействието върху</w:t>
      </w:r>
      <w:r>
        <w:rPr>
          <w:spacing w:val="40"/>
        </w:rPr>
        <w:t xml:space="preserve"> </w:t>
      </w:r>
      <w:r>
        <w:t>околната среда.</w:t>
      </w:r>
    </w:p>
    <w:p w:rsidR="002E3BA0" w:rsidRDefault="00A74675">
      <w:pPr>
        <w:pStyle w:val="a3"/>
        <w:spacing w:line="283" w:lineRule="auto"/>
        <w:ind w:right="219"/>
      </w:pPr>
      <w:r>
        <w:t>/4/ При необходимост</w:t>
      </w:r>
      <w:r>
        <w:rPr>
          <w:spacing w:val="-1"/>
        </w:rPr>
        <w:t xml:space="preserve"> </w:t>
      </w:r>
      <w:r>
        <w:t>главният</w:t>
      </w:r>
      <w:r>
        <w:rPr>
          <w:spacing w:val="-1"/>
        </w:rPr>
        <w:t xml:space="preserve"> </w:t>
      </w:r>
      <w:r>
        <w:t>държавен здравен инспектор може да изисква от лицето, управляващо гробищния парк, допълнителна информация за обстоятелствата по ал. 2.</w:t>
      </w:r>
    </w:p>
    <w:p w:rsidR="002E3BA0" w:rsidRDefault="00A74675">
      <w:pPr>
        <w:pStyle w:val="a3"/>
        <w:spacing w:line="283" w:lineRule="auto"/>
        <w:ind w:right="217"/>
      </w:pPr>
      <w:r>
        <w:t xml:space="preserve">/5/ Изваждане на тленни останки за последващо използване на надземна ниша за поставяне на ковчег, стоманобетонна или полимерна камера и подземна или надземна гробница се извършва през деня и се разрешава най-малко след изтичане на 20 (двадесет) години от последното </w:t>
      </w:r>
      <w:r>
        <w:rPr>
          <w:spacing w:val="-2"/>
        </w:rPr>
        <w:t>погребване.</w:t>
      </w:r>
    </w:p>
    <w:p w:rsidR="002E3BA0" w:rsidRPr="006732B8" w:rsidRDefault="00A74675">
      <w:pPr>
        <w:pStyle w:val="a3"/>
        <w:spacing w:line="283" w:lineRule="auto"/>
        <w:ind w:right="213"/>
        <w:rPr>
          <w:color w:val="FF0000"/>
        </w:rPr>
      </w:pPr>
      <w:r>
        <w:t xml:space="preserve">/6/ </w:t>
      </w:r>
      <w:r w:rsidRPr="006552E6">
        <w:t>Лицето, управляващо гробищния парк, носи отговорност за спазването на условията и сроковете по ал. 1, 2 и 5.</w:t>
      </w:r>
    </w:p>
    <w:p w:rsidR="002E3BA0" w:rsidRDefault="00A74675">
      <w:pPr>
        <w:pStyle w:val="a3"/>
        <w:spacing w:line="283" w:lineRule="auto"/>
        <w:ind w:right="218"/>
      </w:pPr>
      <w:r>
        <w:t>Чл. 37. /1/ Изравянето на трупове на починали или на останките им преди изтичане на 8 години от погребването или преди изтичане на срока по чл. 36, ал. 2 се допуска само по нареждане на съда или на прокурора по реда и при условията на чл. 157 от Наказателно-процесуалния кодекс и след писмено уведомяване на съответната регионална здравна инспекция.</w:t>
      </w:r>
    </w:p>
    <w:p w:rsidR="002E3BA0" w:rsidRDefault="00A74675">
      <w:pPr>
        <w:pStyle w:val="a3"/>
        <w:spacing w:line="283" w:lineRule="auto"/>
        <w:ind w:right="217"/>
      </w:pPr>
      <w:r>
        <w:t>/2/ Лицата /гробарите/, които изравят трупове на починали лица и останките им, работят с лични предпазни средства, определени по реда на Наредба № 3 от 2001 г. за минималните изисквания за безопасност и опазване на здравето на работещите при използване на лични предпазни средства</w:t>
      </w:r>
      <w:r>
        <w:rPr>
          <w:spacing w:val="14"/>
        </w:rPr>
        <w:t xml:space="preserve"> </w:t>
      </w:r>
      <w:r>
        <w:t>на</w:t>
      </w:r>
      <w:r>
        <w:rPr>
          <w:spacing w:val="14"/>
        </w:rPr>
        <w:t xml:space="preserve"> </w:t>
      </w:r>
      <w:r>
        <w:t>работното</w:t>
      </w:r>
      <w:r>
        <w:rPr>
          <w:spacing w:val="14"/>
        </w:rPr>
        <w:t xml:space="preserve"> </w:t>
      </w:r>
      <w:r>
        <w:t>място</w:t>
      </w:r>
      <w:r>
        <w:rPr>
          <w:spacing w:val="14"/>
        </w:rPr>
        <w:t xml:space="preserve"> </w:t>
      </w:r>
      <w:r>
        <w:t>/ДВ,</w:t>
      </w:r>
      <w:r>
        <w:rPr>
          <w:spacing w:val="16"/>
        </w:rPr>
        <w:t xml:space="preserve"> </w:t>
      </w:r>
      <w:r>
        <w:t>бр.</w:t>
      </w:r>
      <w:r>
        <w:rPr>
          <w:spacing w:val="16"/>
        </w:rPr>
        <w:t xml:space="preserve"> </w:t>
      </w:r>
      <w:r>
        <w:t>46</w:t>
      </w:r>
      <w:r>
        <w:rPr>
          <w:spacing w:val="14"/>
        </w:rPr>
        <w:t xml:space="preserve"> </w:t>
      </w:r>
      <w:r>
        <w:t>от</w:t>
      </w:r>
      <w:r>
        <w:rPr>
          <w:spacing w:val="12"/>
        </w:rPr>
        <w:t xml:space="preserve"> </w:t>
      </w:r>
      <w:r>
        <w:t>2001</w:t>
      </w:r>
      <w:r>
        <w:rPr>
          <w:spacing w:val="14"/>
        </w:rPr>
        <w:t xml:space="preserve"> </w:t>
      </w:r>
      <w:r>
        <w:t>г./.</w:t>
      </w:r>
      <w:r>
        <w:rPr>
          <w:spacing w:val="15"/>
        </w:rPr>
        <w:t xml:space="preserve"> </w:t>
      </w:r>
      <w:r>
        <w:t>След</w:t>
      </w:r>
      <w:r>
        <w:rPr>
          <w:spacing w:val="11"/>
        </w:rPr>
        <w:t xml:space="preserve"> </w:t>
      </w:r>
      <w:r>
        <w:t>приключване</w:t>
      </w:r>
      <w:r>
        <w:rPr>
          <w:spacing w:val="14"/>
        </w:rPr>
        <w:t xml:space="preserve"> </w:t>
      </w:r>
      <w:r>
        <w:rPr>
          <w:spacing w:val="-5"/>
        </w:rPr>
        <w:t>на</w:t>
      </w:r>
    </w:p>
    <w:p w:rsidR="002E3BA0" w:rsidRDefault="002E3BA0">
      <w:pPr>
        <w:spacing w:line="283" w:lineRule="auto"/>
        <w:sectPr w:rsidR="002E3BA0">
          <w:pgSz w:w="11910" w:h="16840"/>
          <w:pgMar w:top="680" w:right="1200" w:bottom="960" w:left="1300" w:header="0" w:footer="772" w:gutter="0"/>
          <w:cols w:space="708"/>
        </w:sectPr>
      </w:pPr>
    </w:p>
    <w:p w:rsidR="002E3BA0" w:rsidRDefault="00A74675">
      <w:pPr>
        <w:pStyle w:val="a3"/>
        <w:spacing w:before="72" w:line="283" w:lineRule="auto"/>
        <w:ind w:right="218" w:firstLine="0"/>
      </w:pPr>
      <w:r>
        <w:lastRenderedPageBreak/>
        <w:t xml:space="preserve">работа гробарите измиват ръцете си и ги дезинфекцират с </w:t>
      </w:r>
      <w:proofErr w:type="spellStart"/>
      <w:r>
        <w:t>биоцид</w:t>
      </w:r>
      <w:proofErr w:type="spellEnd"/>
      <w:r>
        <w:t>, разрешен за употреба от министъра на здравеопазването.</w:t>
      </w:r>
    </w:p>
    <w:p w:rsidR="002E3BA0" w:rsidRDefault="00A74675">
      <w:pPr>
        <w:pStyle w:val="a3"/>
        <w:spacing w:line="283" w:lineRule="auto"/>
        <w:ind w:right="219"/>
      </w:pPr>
      <w:r>
        <w:t xml:space="preserve">/3/ Гробовете, от които са извадени тленни останки, при засипването им се дезинфекцират с подходящи </w:t>
      </w:r>
      <w:proofErr w:type="spellStart"/>
      <w:r>
        <w:t>хлорсъдържащи</w:t>
      </w:r>
      <w:proofErr w:type="spellEnd"/>
      <w:r>
        <w:t xml:space="preserve"> </w:t>
      </w:r>
      <w:proofErr w:type="spellStart"/>
      <w:r>
        <w:t>биоциди</w:t>
      </w:r>
      <w:proofErr w:type="spellEnd"/>
      <w:r>
        <w:t>, разрешени за употреба от Министъра на здравеопазването.</w:t>
      </w:r>
    </w:p>
    <w:p w:rsidR="002E3BA0" w:rsidRDefault="00A74675">
      <w:pPr>
        <w:pStyle w:val="a3"/>
        <w:spacing w:before="2" w:line="283" w:lineRule="auto"/>
        <w:ind w:right="225"/>
      </w:pPr>
      <w:r>
        <w:t>Чл. 38. Поставянето на предмети, пари, злато и други в ковчега на мъртвеца и гроба е забранено.</w:t>
      </w:r>
    </w:p>
    <w:p w:rsidR="002E3BA0" w:rsidRDefault="00A74675">
      <w:pPr>
        <w:pStyle w:val="a3"/>
        <w:spacing w:line="283" w:lineRule="auto"/>
        <w:ind w:right="223"/>
      </w:pPr>
      <w:r>
        <w:t xml:space="preserve">Чл. 39. В </w:t>
      </w:r>
      <w:proofErr w:type="spellStart"/>
      <w:r>
        <w:t>урновата</w:t>
      </w:r>
      <w:proofErr w:type="spellEnd"/>
      <w:r>
        <w:t xml:space="preserve"> ниша не се разрешава поставянето на други предмети, освен урната с праха на покойника.</w:t>
      </w:r>
    </w:p>
    <w:p w:rsidR="002E3BA0" w:rsidRDefault="00A74675">
      <w:pPr>
        <w:pStyle w:val="a3"/>
        <w:spacing w:line="321" w:lineRule="exact"/>
        <w:ind w:left="827" w:firstLine="0"/>
      </w:pPr>
      <w:r>
        <w:t>Чл.</w:t>
      </w:r>
      <w:r>
        <w:rPr>
          <w:spacing w:val="-3"/>
        </w:rPr>
        <w:t xml:space="preserve"> </w:t>
      </w:r>
      <w:r>
        <w:t>40.</w:t>
      </w:r>
      <w:r>
        <w:rPr>
          <w:spacing w:val="-2"/>
        </w:rPr>
        <w:t xml:space="preserve"> </w:t>
      </w:r>
      <w:r>
        <w:t>Погребението</w:t>
      </w:r>
      <w:r>
        <w:rPr>
          <w:spacing w:val="-5"/>
        </w:rPr>
        <w:t xml:space="preserve"> </w:t>
      </w:r>
      <w:r>
        <w:t>в</w:t>
      </w:r>
      <w:r>
        <w:rPr>
          <w:spacing w:val="-6"/>
        </w:rPr>
        <w:t xml:space="preserve"> </w:t>
      </w:r>
      <w:r>
        <w:t>общи</w:t>
      </w:r>
      <w:r>
        <w:rPr>
          <w:spacing w:val="-6"/>
        </w:rPr>
        <w:t xml:space="preserve"> </w:t>
      </w:r>
      <w:r>
        <w:t>гробове</w:t>
      </w:r>
      <w:r>
        <w:rPr>
          <w:spacing w:val="-4"/>
        </w:rPr>
        <w:t xml:space="preserve"> </w:t>
      </w:r>
      <w:r>
        <w:t>е</w:t>
      </w:r>
      <w:r>
        <w:rPr>
          <w:spacing w:val="-4"/>
        </w:rPr>
        <w:t xml:space="preserve"> </w:t>
      </w:r>
      <w:r>
        <w:rPr>
          <w:spacing w:val="-2"/>
        </w:rPr>
        <w:t>забранено.</w:t>
      </w:r>
    </w:p>
    <w:p w:rsidR="002E3BA0" w:rsidRPr="00201A52" w:rsidRDefault="00A74675">
      <w:pPr>
        <w:pStyle w:val="a3"/>
        <w:spacing w:before="56" w:line="285" w:lineRule="auto"/>
        <w:ind w:right="215"/>
        <w:rPr>
          <w:lang w:val="en-US"/>
        </w:rPr>
      </w:pPr>
      <w:r>
        <w:t xml:space="preserve">Чл. 41. Предварително запазване на индивидуални гробни места е </w:t>
      </w:r>
      <w:r w:rsidR="00067D48">
        <w:rPr>
          <w:spacing w:val="-2"/>
        </w:rPr>
        <w:t xml:space="preserve">разрешено </w:t>
      </w:r>
      <w:r w:rsidR="00067D48" w:rsidRPr="00EA4277">
        <w:rPr>
          <w:spacing w:val="-2"/>
        </w:rPr>
        <w:t xml:space="preserve">след </w:t>
      </w:r>
      <w:r w:rsidR="00BA564B" w:rsidRPr="00EA4277">
        <w:rPr>
          <w:spacing w:val="-2"/>
        </w:rPr>
        <w:t>заплащане на такса, определена</w:t>
      </w:r>
      <w:r w:rsidR="00BA564B">
        <w:rPr>
          <w:color w:val="FF0000"/>
          <w:spacing w:val="-2"/>
        </w:rPr>
        <w:t xml:space="preserve"> </w:t>
      </w:r>
      <w:r w:rsidR="00BA564B">
        <w:rPr>
          <w:spacing w:val="-2"/>
        </w:rPr>
        <w:t>с</w:t>
      </w:r>
      <w:r w:rsidR="00067D48">
        <w:rPr>
          <w:spacing w:val="-2"/>
        </w:rPr>
        <w:t xml:space="preserve"> </w:t>
      </w:r>
      <w:r w:rsidR="00067D48">
        <w:t>Наредбата за определяне и администриране на местните такси и цени на услуги на територията на община Рудозем.</w:t>
      </w:r>
    </w:p>
    <w:p w:rsidR="002E3BA0" w:rsidRDefault="002E3BA0">
      <w:pPr>
        <w:pStyle w:val="a3"/>
        <w:spacing w:before="59"/>
        <w:ind w:left="0" w:firstLine="0"/>
        <w:jc w:val="left"/>
      </w:pPr>
    </w:p>
    <w:p w:rsidR="002E3BA0" w:rsidRDefault="00A74675">
      <w:pPr>
        <w:ind w:left="714" w:right="105"/>
        <w:jc w:val="center"/>
        <w:rPr>
          <w:b/>
          <w:sz w:val="28"/>
        </w:rPr>
      </w:pPr>
      <w:r>
        <w:rPr>
          <w:b/>
          <w:sz w:val="28"/>
        </w:rPr>
        <w:t>Раздел</w:t>
      </w:r>
      <w:r>
        <w:rPr>
          <w:b/>
          <w:spacing w:val="-8"/>
          <w:sz w:val="28"/>
        </w:rPr>
        <w:t xml:space="preserve"> </w:t>
      </w:r>
      <w:r>
        <w:rPr>
          <w:b/>
          <w:spacing w:val="-10"/>
          <w:sz w:val="28"/>
        </w:rPr>
        <w:t>V</w:t>
      </w:r>
    </w:p>
    <w:p w:rsidR="002E3BA0" w:rsidRDefault="00A74675">
      <w:pPr>
        <w:pStyle w:val="1"/>
        <w:ind w:left="703"/>
      </w:pPr>
      <w:r>
        <w:t>ОБРЕДНА</w:t>
      </w:r>
      <w:r>
        <w:rPr>
          <w:spacing w:val="-10"/>
        </w:rPr>
        <w:t xml:space="preserve"> </w:t>
      </w:r>
      <w:r>
        <w:t>И</w:t>
      </w:r>
      <w:r>
        <w:rPr>
          <w:spacing w:val="-10"/>
        </w:rPr>
        <w:t xml:space="preserve"> </w:t>
      </w:r>
      <w:r>
        <w:t>РИТУАЛНА</w:t>
      </w:r>
      <w:r>
        <w:rPr>
          <w:spacing w:val="-10"/>
        </w:rPr>
        <w:t xml:space="preserve"> </w:t>
      </w:r>
      <w:r>
        <w:rPr>
          <w:spacing w:val="-2"/>
        </w:rPr>
        <w:t>ДЕЙНОСТ</w:t>
      </w:r>
    </w:p>
    <w:p w:rsidR="002E3BA0" w:rsidRDefault="002E3BA0">
      <w:pPr>
        <w:pStyle w:val="a3"/>
        <w:spacing w:before="109"/>
        <w:ind w:left="0" w:firstLine="0"/>
        <w:jc w:val="left"/>
        <w:rPr>
          <w:b/>
        </w:rPr>
      </w:pPr>
    </w:p>
    <w:p w:rsidR="002E3BA0" w:rsidRDefault="00A74675">
      <w:pPr>
        <w:pStyle w:val="a3"/>
        <w:spacing w:line="285" w:lineRule="auto"/>
        <w:ind w:right="219"/>
      </w:pPr>
      <w:r>
        <w:t>Чл. 42. /1/ Религиозни ритуали се провеждат от духовни лица, съгласно</w:t>
      </w:r>
      <w:r>
        <w:rPr>
          <w:spacing w:val="-1"/>
        </w:rPr>
        <w:t xml:space="preserve"> </w:t>
      </w:r>
      <w:r>
        <w:t>каноните на съответната религия. Те могат</w:t>
      </w:r>
      <w:r>
        <w:rPr>
          <w:spacing w:val="-2"/>
        </w:rPr>
        <w:t xml:space="preserve"> </w:t>
      </w:r>
      <w:r>
        <w:t>да ползват</w:t>
      </w:r>
      <w:r>
        <w:rPr>
          <w:spacing w:val="-2"/>
        </w:rPr>
        <w:t xml:space="preserve"> </w:t>
      </w:r>
      <w:r>
        <w:t>ритуалните зали, ако не противоречи на техните правила.</w:t>
      </w:r>
    </w:p>
    <w:p w:rsidR="002E3BA0" w:rsidRPr="00090584" w:rsidRDefault="00A74675">
      <w:pPr>
        <w:pStyle w:val="a3"/>
        <w:spacing w:line="283" w:lineRule="auto"/>
        <w:ind w:right="223"/>
        <w:rPr>
          <w:color w:val="7030A0"/>
        </w:rPr>
      </w:pPr>
      <w:r>
        <w:t xml:space="preserve">/2/ </w:t>
      </w:r>
      <w:r w:rsidRPr="00BA564B">
        <w:t>Гражданските ритуали с</w:t>
      </w:r>
      <w:r w:rsidR="00E34180" w:rsidRPr="00BA564B">
        <w:t>е провеждат в религиозните храмове или</w:t>
      </w:r>
      <w:r w:rsidRPr="00BA564B">
        <w:t xml:space="preserve"> на открито, </w:t>
      </w:r>
      <w:r w:rsidR="009C31B4" w:rsidRPr="00BA564B">
        <w:t>като същите се организират изцяло от близките на покойника</w:t>
      </w:r>
      <w:r w:rsidRPr="00BA564B">
        <w:t>.</w:t>
      </w:r>
    </w:p>
    <w:p w:rsidR="002E3BA0" w:rsidRDefault="00A74675">
      <w:pPr>
        <w:pStyle w:val="a3"/>
        <w:spacing w:line="285" w:lineRule="auto"/>
        <w:ind w:right="210"/>
      </w:pPr>
      <w:r>
        <w:t>/3/ Традиционни и обичайни обреди могат да се правят на гроба от близките на починалия, ако те не пречат на съседни гробове.</w:t>
      </w:r>
    </w:p>
    <w:p w:rsidR="002E3BA0" w:rsidRDefault="00A74675">
      <w:pPr>
        <w:pStyle w:val="a3"/>
        <w:spacing w:line="283" w:lineRule="auto"/>
        <w:ind w:right="224"/>
      </w:pPr>
      <w:r>
        <w:t>/4/ Обредни действия и ритуали, противоречащи на добрите нрави и благоприличие са недопустими.</w:t>
      </w:r>
    </w:p>
    <w:p w:rsidR="002E3BA0" w:rsidRPr="0074301B" w:rsidRDefault="00A74675">
      <w:pPr>
        <w:pStyle w:val="a3"/>
        <w:spacing w:line="283" w:lineRule="auto"/>
        <w:ind w:right="210"/>
        <w:rPr>
          <w:color w:val="FF0000"/>
        </w:rPr>
      </w:pPr>
      <w:r w:rsidRPr="00821B6E">
        <w:t xml:space="preserve">Чл. 43. </w:t>
      </w:r>
      <w:r w:rsidR="00821B6E">
        <w:t xml:space="preserve">В зависимост от религиозната принадлежност на покойника се разрешава на близките на починалия след приключване на погребалната церемония да извършват религиозни обреди на гробищния парк.  </w:t>
      </w:r>
    </w:p>
    <w:p w:rsidR="002E3BA0" w:rsidRDefault="002E3BA0">
      <w:pPr>
        <w:pStyle w:val="a3"/>
        <w:spacing w:before="51"/>
        <w:ind w:left="0" w:firstLine="0"/>
        <w:jc w:val="left"/>
      </w:pPr>
    </w:p>
    <w:p w:rsidR="002E3BA0" w:rsidRDefault="00A74675">
      <w:pPr>
        <w:ind w:left="716" w:right="105"/>
        <w:jc w:val="center"/>
        <w:rPr>
          <w:b/>
          <w:sz w:val="28"/>
        </w:rPr>
      </w:pPr>
      <w:r>
        <w:rPr>
          <w:b/>
          <w:sz w:val="28"/>
        </w:rPr>
        <w:t>Раздел</w:t>
      </w:r>
      <w:r>
        <w:rPr>
          <w:b/>
          <w:spacing w:val="-8"/>
          <w:sz w:val="28"/>
        </w:rPr>
        <w:t xml:space="preserve"> </w:t>
      </w:r>
      <w:r>
        <w:rPr>
          <w:b/>
          <w:spacing w:val="-5"/>
          <w:sz w:val="28"/>
        </w:rPr>
        <w:t>VІ</w:t>
      </w:r>
    </w:p>
    <w:p w:rsidR="002E3BA0" w:rsidRDefault="00A74675">
      <w:pPr>
        <w:pStyle w:val="1"/>
        <w:ind w:left="711"/>
      </w:pPr>
      <w:r>
        <w:t>ОБЩЕСТВЕН</w:t>
      </w:r>
      <w:r>
        <w:rPr>
          <w:spacing w:val="-11"/>
        </w:rPr>
        <w:t xml:space="preserve"> </w:t>
      </w:r>
      <w:r>
        <w:t>РЕД</w:t>
      </w:r>
      <w:r>
        <w:rPr>
          <w:spacing w:val="-9"/>
        </w:rPr>
        <w:t xml:space="preserve"> </w:t>
      </w:r>
      <w:r>
        <w:t>В</w:t>
      </w:r>
      <w:r>
        <w:rPr>
          <w:spacing w:val="-9"/>
        </w:rPr>
        <w:t xml:space="preserve"> </w:t>
      </w:r>
      <w:r>
        <w:t>ГРОБИЩНИТЕ</w:t>
      </w:r>
      <w:r>
        <w:rPr>
          <w:spacing w:val="-6"/>
        </w:rPr>
        <w:t xml:space="preserve"> </w:t>
      </w:r>
      <w:r>
        <w:rPr>
          <w:spacing w:val="-2"/>
        </w:rPr>
        <w:t>ПАРКОВЕ</w:t>
      </w:r>
    </w:p>
    <w:p w:rsidR="002E3BA0" w:rsidRDefault="002E3BA0">
      <w:pPr>
        <w:pStyle w:val="a3"/>
        <w:spacing w:before="115"/>
        <w:ind w:left="0" w:firstLine="0"/>
        <w:jc w:val="left"/>
        <w:rPr>
          <w:b/>
        </w:rPr>
      </w:pPr>
    </w:p>
    <w:p w:rsidR="002E3BA0" w:rsidRDefault="00A74675" w:rsidP="00BA564B">
      <w:pPr>
        <w:pStyle w:val="a3"/>
        <w:ind w:left="0" w:firstLine="851"/>
        <w:jc w:val="left"/>
        <w:sectPr w:rsidR="002E3BA0">
          <w:pgSz w:w="11910" w:h="16840"/>
          <w:pgMar w:top="680" w:right="1200" w:bottom="960" w:left="1300" w:header="0" w:footer="772" w:gutter="0"/>
          <w:cols w:space="708"/>
        </w:sectPr>
      </w:pPr>
      <w:r>
        <w:t>Чл.</w:t>
      </w:r>
      <w:r>
        <w:rPr>
          <w:spacing w:val="-4"/>
        </w:rPr>
        <w:t xml:space="preserve"> </w:t>
      </w:r>
      <w:r>
        <w:t>44.</w:t>
      </w:r>
      <w:r>
        <w:rPr>
          <w:spacing w:val="-3"/>
        </w:rPr>
        <w:t xml:space="preserve"> </w:t>
      </w:r>
      <w:r>
        <w:t>Посещения</w:t>
      </w:r>
      <w:r>
        <w:rPr>
          <w:spacing w:val="-6"/>
        </w:rPr>
        <w:t xml:space="preserve"> </w:t>
      </w:r>
      <w:r>
        <w:t>в</w:t>
      </w:r>
      <w:r>
        <w:rPr>
          <w:spacing w:val="-7"/>
        </w:rPr>
        <w:t xml:space="preserve"> </w:t>
      </w:r>
      <w:r>
        <w:t>гробищните</w:t>
      </w:r>
      <w:r>
        <w:rPr>
          <w:spacing w:val="-5"/>
        </w:rPr>
        <w:t xml:space="preserve"> </w:t>
      </w:r>
      <w:r>
        <w:t>паркове</w:t>
      </w:r>
      <w:r>
        <w:rPr>
          <w:spacing w:val="-5"/>
        </w:rPr>
        <w:t xml:space="preserve"> </w:t>
      </w:r>
      <w:r>
        <w:t>се</w:t>
      </w:r>
      <w:r>
        <w:rPr>
          <w:spacing w:val="-10"/>
        </w:rPr>
        <w:t xml:space="preserve"> </w:t>
      </w:r>
      <w:r w:rsidR="006138D7">
        <w:rPr>
          <w:spacing w:val="-2"/>
        </w:rPr>
        <w:t xml:space="preserve">допуска целогодишно през светлата част на денонощието.   </w:t>
      </w:r>
    </w:p>
    <w:p w:rsidR="002E3BA0" w:rsidRDefault="00A74675">
      <w:pPr>
        <w:pStyle w:val="a3"/>
        <w:spacing w:before="72"/>
        <w:ind w:left="827" w:firstLine="0"/>
      </w:pPr>
      <w:r>
        <w:lastRenderedPageBreak/>
        <w:t>Чл.</w:t>
      </w:r>
      <w:r>
        <w:rPr>
          <w:spacing w:val="-3"/>
        </w:rPr>
        <w:t xml:space="preserve"> </w:t>
      </w:r>
      <w:r>
        <w:t>45.</w:t>
      </w:r>
      <w:r>
        <w:rPr>
          <w:spacing w:val="-2"/>
        </w:rPr>
        <w:t xml:space="preserve"> </w:t>
      </w:r>
      <w:r>
        <w:t>В</w:t>
      </w:r>
      <w:r>
        <w:rPr>
          <w:spacing w:val="-8"/>
        </w:rPr>
        <w:t xml:space="preserve"> </w:t>
      </w:r>
      <w:r>
        <w:t>районите</w:t>
      </w:r>
      <w:r>
        <w:rPr>
          <w:spacing w:val="-4"/>
        </w:rPr>
        <w:t xml:space="preserve"> </w:t>
      </w:r>
      <w:r>
        <w:t>на</w:t>
      </w:r>
      <w:r>
        <w:rPr>
          <w:spacing w:val="-4"/>
        </w:rPr>
        <w:t xml:space="preserve"> </w:t>
      </w:r>
      <w:r>
        <w:t>гробищните</w:t>
      </w:r>
      <w:r>
        <w:rPr>
          <w:spacing w:val="-5"/>
        </w:rPr>
        <w:t xml:space="preserve"> </w:t>
      </w:r>
      <w:r>
        <w:t>паркове</w:t>
      </w:r>
      <w:r>
        <w:rPr>
          <w:spacing w:val="-4"/>
        </w:rPr>
        <w:t xml:space="preserve"> </w:t>
      </w:r>
      <w:r>
        <w:t>се</w:t>
      </w:r>
      <w:r>
        <w:rPr>
          <w:spacing w:val="-4"/>
        </w:rPr>
        <w:t xml:space="preserve"> </w:t>
      </w:r>
      <w:r>
        <w:rPr>
          <w:spacing w:val="-2"/>
        </w:rPr>
        <w:t>забранява:</w:t>
      </w:r>
    </w:p>
    <w:p w:rsidR="002E3BA0" w:rsidRDefault="00A74675">
      <w:pPr>
        <w:pStyle w:val="a5"/>
        <w:numPr>
          <w:ilvl w:val="0"/>
          <w:numId w:val="2"/>
        </w:numPr>
        <w:tabs>
          <w:tab w:val="left" w:pos="1256"/>
        </w:tabs>
        <w:spacing w:before="58" w:line="283" w:lineRule="auto"/>
        <w:ind w:right="221" w:firstLine="710"/>
        <w:jc w:val="both"/>
        <w:rPr>
          <w:sz w:val="28"/>
        </w:rPr>
      </w:pPr>
      <w:r>
        <w:rPr>
          <w:sz w:val="28"/>
        </w:rPr>
        <w:t>Посещението на деца под 14-годишна възраст, ако не са съпроводени от пълнолетни лица.</w:t>
      </w:r>
    </w:p>
    <w:p w:rsidR="002E3BA0" w:rsidRDefault="00A74675">
      <w:pPr>
        <w:pStyle w:val="a5"/>
        <w:numPr>
          <w:ilvl w:val="0"/>
          <w:numId w:val="2"/>
        </w:numPr>
        <w:tabs>
          <w:tab w:val="left" w:pos="1151"/>
        </w:tabs>
        <w:spacing w:line="283" w:lineRule="auto"/>
        <w:ind w:right="224" w:firstLine="710"/>
        <w:jc w:val="both"/>
        <w:rPr>
          <w:sz w:val="28"/>
        </w:rPr>
      </w:pPr>
      <w:r>
        <w:rPr>
          <w:sz w:val="28"/>
        </w:rPr>
        <w:t>Влизането с превозни средства, освен когато с тях се обслужват инвалиди, болни или възрастни немощни хора.</w:t>
      </w:r>
    </w:p>
    <w:p w:rsidR="002E3BA0" w:rsidRDefault="00A74675">
      <w:pPr>
        <w:pStyle w:val="a5"/>
        <w:numPr>
          <w:ilvl w:val="0"/>
          <w:numId w:val="2"/>
        </w:numPr>
        <w:tabs>
          <w:tab w:val="left" w:pos="1109"/>
        </w:tabs>
        <w:spacing w:before="2"/>
        <w:ind w:left="1109" w:hanging="282"/>
        <w:jc w:val="both"/>
        <w:rPr>
          <w:sz w:val="28"/>
        </w:rPr>
      </w:pPr>
      <w:r>
        <w:rPr>
          <w:sz w:val="28"/>
        </w:rPr>
        <w:t>Въвеждането</w:t>
      </w:r>
      <w:r>
        <w:rPr>
          <w:spacing w:val="-9"/>
          <w:sz w:val="28"/>
        </w:rPr>
        <w:t xml:space="preserve"> </w:t>
      </w:r>
      <w:r>
        <w:rPr>
          <w:sz w:val="28"/>
        </w:rPr>
        <w:t>на</w:t>
      </w:r>
      <w:r>
        <w:rPr>
          <w:spacing w:val="-8"/>
          <w:sz w:val="28"/>
        </w:rPr>
        <w:t xml:space="preserve"> </w:t>
      </w:r>
      <w:r>
        <w:rPr>
          <w:sz w:val="28"/>
        </w:rPr>
        <w:t>кучета,</w:t>
      </w:r>
      <w:r>
        <w:rPr>
          <w:spacing w:val="-7"/>
          <w:sz w:val="28"/>
        </w:rPr>
        <w:t xml:space="preserve"> </w:t>
      </w:r>
      <w:r>
        <w:rPr>
          <w:sz w:val="28"/>
        </w:rPr>
        <w:t>домашни</w:t>
      </w:r>
      <w:r>
        <w:rPr>
          <w:spacing w:val="-8"/>
          <w:sz w:val="28"/>
        </w:rPr>
        <w:t xml:space="preserve"> </w:t>
      </w:r>
      <w:r>
        <w:rPr>
          <w:sz w:val="28"/>
        </w:rPr>
        <w:t>и</w:t>
      </w:r>
      <w:r>
        <w:rPr>
          <w:spacing w:val="-9"/>
          <w:sz w:val="28"/>
        </w:rPr>
        <w:t xml:space="preserve"> </w:t>
      </w:r>
      <w:r>
        <w:rPr>
          <w:sz w:val="28"/>
        </w:rPr>
        <w:t>други</w:t>
      </w:r>
      <w:r>
        <w:rPr>
          <w:spacing w:val="-9"/>
          <w:sz w:val="28"/>
        </w:rPr>
        <w:t xml:space="preserve"> </w:t>
      </w:r>
      <w:r>
        <w:rPr>
          <w:spacing w:val="-2"/>
          <w:sz w:val="28"/>
        </w:rPr>
        <w:t>животни.</w:t>
      </w:r>
    </w:p>
    <w:p w:rsidR="002E3BA0" w:rsidRDefault="00A74675">
      <w:pPr>
        <w:pStyle w:val="a5"/>
        <w:numPr>
          <w:ilvl w:val="0"/>
          <w:numId w:val="2"/>
        </w:numPr>
        <w:tabs>
          <w:tab w:val="left" w:pos="1256"/>
        </w:tabs>
        <w:spacing w:before="57" w:line="283" w:lineRule="auto"/>
        <w:ind w:right="219" w:firstLine="710"/>
        <w:jc w:val="both"/>
        <w:rPr>
          <w:sz w:val="28"/>
        </w:rPr>
      </w:pPr>
      <w:r>
        <w:rPr>
          <w:sz w:val="28"/>
        </w:rPr>
        <w:t>Приготвянето на циментови и варови разтвори по алеите, струпването на насипни материали и части за паметници, без надлежно раз</w:t>
      </w:r>
      <w:r w:rsidR="006612F7">
        <w:rPr>
          <w:sz w:val="28"/>
        </w:rPr>
        <w:t>решение на Кмета на общината,</w:t>
      </w:r>
      <w:r>
        <w:rPr>
          <w:sz w:val="28"/>
        </w:rPr>
        <w:t xml:space="preserve"> кмета</w:t>
      </w:r>
      <w:r w:rsidR="006612F7">
        <w:rPr>
          <w:sz w:val="28"/>
        </w:rPr>
        <w:t xml:space="preserve"> на кметството,</w:t>
      </w:r>
      <w:r>
        <w:rPr>
          <w:sz w:val="28"/>
        </w:rPr>
        <w:t xml:space="preserve"> кме</w:t>
      </w:r>
      <w:r w:rsidR="006612F7">
        <w:rPr>
          <w:sz w:val="28"/>
        </w:rPr>
        <w:t xml:space="preserve">тския наместник или председателя на регистрираното религиозно настоятелство в съответното населено място. </w:t>
      </w:r>
    </w:p>
    <w:p w:rsidR="002E3BA0" w:rsidRDefault="00A74675">
      <w:pPr>
        <w:pStyle w:val="a5"/>
        <w:numPr>
          <w:ilvl w:val="0"/>
          <w:numId w:val="2"/>
        </w:numPr>
        <w:tabs>
          <w:tab w:val="left" w:pos="1109"/>
        </w:tabs>
        <w:spacing w:line="319" w:lineRule="exact"/>
        <w:ind w:left="1109" w:hanging="282"/>
        <w:jc w:val="both"/>
        <w:rPr>
          <w:sz w:val="28"/>
        </w:rPr>
      </w:pPr>
      <w:r>
        <w:rPr>
          <w:sz w:val="28"/>
        </w:rPr>
        <w:t>Отсичане</w:t>
      </w:r>
      <w:r>
        <w:rPr>
          <w:spacing w:val="-7"/>
          <w:sz w:val="28"/>
        </w:rPr>
        <w:t xml:space="preserve"> </w:t>
      </w:r>
      <w:r>
        <w:rPr>
          <w:sz w:val="28"/>
        </w:rPr>
        <w:t>на</w:t>
      </w:r>
      <w:r>
        <w:rPr>
          <w:spacing w:val="-7"/>
          <w:sz w:val="28"/>
        </w:rPr>
        <w:t xml:space="preserve"> </w:t>
      </w:r>
      <w:r>
        <w:rPr>
          <w:sz w:val="28"/>
        </w:rPr>
        <w:t>дървета</w:t>
      </w:r>
      <w:r>
        <w:rPr>
          <w:spacing w:val="-7"/>
          <w:sz w:val="28"/>
        </w:rPr>
        <w:t xml:space="preserve"> </w:t>
      </w:r>
      <w:r>
        <w:rPr>
          <w:sz w:val="28"/>
        </w:rPr>
        <w:t>без</w:t>
      </w:r>
      <w:r>
        <w:rPr>
          <w:spacing w:val="-7"/>
          <w:sz w:val="28"/>
        </w:rPr>
        <w:t xml:space="preserve"> </w:t>
      </w:r>
      <w:r>
        <w:rPr>
          <w:sz w:val="28"/>
        </w:rPr>
        <w:t>разрешение</w:t>
      </w:r>
      <w:r>
        <w:rPr>
          <w:spacing w:val="-7"/>
          <w:sz w:val="28"/>
        </w:rPr>
        <w:t xml:space="preserve"> </w:t>
      </w:r>
      <w:r>
        <w:rPr>
          <w:sz w:val="28"/>
        </w:rPr>
        <w:t>от</w:t>
      </w:r>
      <w:r>
        <w:rPr>
          <w:spacing w:val="-8"/>
          <w:sz w:val="28"/>
        </w:rPr>
        <w:t xml:space="preserve"> </w:t>
      </w:r>
      <w:r w:rsidR="001445A7">
        <w:rPr>
          <w:spacing w:val="-2"/>
          <w:sz w:val="28"/>
        </w:rPr>
        <w:t>о</w:t>
      </w:r>
      <w:r>
        <w:rPr>
          <w:spacing w:val="-2"/>
          <w:sz w:val="28"/>
        </w:rPr>
        <w:t>бщината.</w:t>
      </w:r>
    </w:p>
    <w:p w:rsidR="002E3BA0" w:rsidRDefault="00A74675">
      <w:pPr>
        <w:pStyle w:val="a3"/>
        <w:spacing w:before="62"/>
        <w:ind w:left="827" w:firstLine="0"/>
      </w:pPr>
      <w:r>
        <w:t>Чл.</w:t>
      </w:r>
      <w:r>
        <w:rPr>
          <w:spacing w:val="-5"/>
        </w:rPr>
        <w:t xml:space="preserve"> </w:t>
      </w:r>
      <w:r>
        <w:t>46.</w:t>
      </w:r>
      <w:r>
        <w:rPr>
          <w:spacing w:val="-4"/>
        </w:rPr>
        <w:t xml:space="preserve"> </w:t>
      </w:r>
      <w:r>
        <w:t>Не</w:t>
      </w:r>
      <w:r>
        <w:rPr>
          <w:spacing w:val="-6"/>
        </w:rPr>
        <w:t xml:space="preserve"> </w:t>
      </w:r>
      <w:r>
        <w:t>се</w:t>
      </w:r>
      <w:r>
        <w:rPr>
          <w:spacing w:val="-6"/>
        </w:rPr>
        <w:t xml:space="preserve"> </w:t>
      </w:r>
      <w:r>
        <w:t>разрешава</w:t>
      </w:r>
      <w:r>
        <w:rPr>
          <w:spacing w:val="-7"/>
        </w:rPr>
        <w:t xml:space="preserve"> </w:t>
      </w:r>
      <w:r>
        <w:t>извън</w:t>
      </w:r>
      <w:r>
        <w:rPr>
          <w:spacing w:val="-7"/>
        </w:rPr>
        <w:t xml:space="preserve"> </w:t>
      </w:r>
      <w:r>
        <w:t>определените</w:t>
      </w:r>
      <w:r>
        <w:rPr>
          <w:spacing w:val="-6"/>
        </w:rPr>
        <w:t xml:space="preserve"> </w:t>
      </w:r>
      <w:r>
        <w:t>за</w:t>
      </w:r>
      <w:r>
        <w:rPr>
          <w:spacing w:val="-5"/>
        </w:rPr>
        <w:t xml:space="preserve"> </w:t>
      </w:r>
      <w:r>
        <w:t>целта</w:t>
      </w:r>
      <w:r>
        <w:rPr>
          <w:spacing w:val="-6"/>
        </w:rPr>
        <w:t xml:space="preserve"> </w:t>
      </w:r>
      <w:r>
        <w:rPr>
          <w:spacing w:val="-2"/>
        </w:rPr>
        <w:t>места:</w:t>
      </w:r>
    </w:p>
    <w:p w:rsidR="002E3BA0" w:rsidRDefault="00A74675">
      <w:pPr>
        <w:pStyle w:val="a5"/>
        <w:numPr>
          <w:ilvl w:val="0"/>
          <w:numId w:val="1"/>
        </w:numPr>
        <w:tabs>
          <w:tab w:val="left" w:pos="1136"/>
        </w:tabs>
        <w:spacing w:before="57" w:line="283" w:lineRule="auto"/>
        <w:ind w:right="216" w:firstLine="710"/>
        <w:rPr>
          <w:sz w:val="28"/>
        </w:rPr>
      </w:pPr>
      <w:r>
        <w:rPr>
          <w:sz w:val="28"/>
        </w:rPr>
        <w:t xml:space="preserve">Изхвърлянето на хранителни и други отпадъци, увехнали цветя и </w:t>
      </w:r>
      <w:r>
        <w:rPr>
          <w:spacing w:val="-2"/>
          <w:sz w:val="28"/>
        </w:rPr>
        <w:t>треви.</w:t>
      </w:r>
    </w:p>
    <w:p w:rsidR="002E3BA0" w:rsidRDefault="00A74675">
      <w:pPr>
        <w:pStyle w:val="a5"/>
        <w:numPr>
          <w:ilvl w:val="0"/>
          <w:numId w:val="1"/>
        </w:numPr>
        <w:tabs>
          <w:tab w:val="left" w:pos="1109"/>
        </w:tabs>
        <w:spacing w:line="321" w:lineRule="exact"/>
        <w:ind w:left="1109" w:hanging="282"/>
        <w:rPr>
          <w:sz w:val="28"/>
        </w:rPr>
      </w:pPr>
      <w:r>
        <w:rPr>
          <w:sz w:val="28"/>
        </w:rPr>
        <w:t>Паленето</w:t>
      </w:r>
      <w:r>
        <w:rPr>
          <w:spacing w:val="-6"/>
          <w:sz w:val="28"/>
        </w:rPr>
        <w:t xml:space="preserve"> </w:t>
      </w:r>
      <w:r>
        <w:rPr>
          <w:sz w:val="28"/>
        </w:rPr>
        <w:t>на</w:t>
      </w:r>
      <w:r>
        <w:rPr>
          <w:spacing w:val="-6"/>
          <w:sz w:val="28"/>
        </w:rPr>
        <w:t xml:space="preserve"> </w:t>
      </w:r>
      <w:r>
        <w:rPr>
          <w:sz w:val="28"/>
        </w:rPr>
        <w:t>огън</w:t>
      </w:r>
      <w:r>
        <w:rPr>
          <w:spacing w:val="-6"/>
          <w:sz w:val="28"/>
        </w:rPr>
        <w:t xml:space="preserve"> </w:t>
      </w:r>
      <w:r>
        <w:rPr>
          <w:sz w:val="28"/>
        </w:rPr>
        <w:t>и</w:t>
      </w:r>
      <w:r>
        <w:rPr>
          <w:spacing w:val="-6"/>
          <w:sz w:val="28"/>
        </w:rPr>
        <w:t xml:space="preserve"> </w:t>
      </w:r>
      <w:r>
        <w:rPr>
          <w:sz w:val="28"/>
        </w:rPr>
        <w:t>изгаряне</w:t>
      </w:r>
      <w:r>
        <w:rPr>
          <w:spacing w:val="-5"/>
          <w:sz w:val="28"/>
        </w:rPr>
        <w:t xml:space="preserve"> </w:t>
      </w:r>
      <w:r>
        <w:rPr>
          <w:sz w:val="28"/>
        </w:rPr>
        <w:t>на</w:t>
      </w:r>
      <w:r>
        <w:rPr>
          <w:spacing w:val="-5"/>
          <w:sz w:val="28"/>
        </w:rPr>
        <w:t xml:space="preserve"> </w:t>
      </w:r>
      <w:r>
        <w:rPr>
          <w:spacing w:val="-2"/>
          <w:sz w:val="28"/>
        </w:rPr>
        <w:t>отпадъците.</w:t>
      </w:r>
    </w:p>
    <w:p w:rsidR="002E3BA0" w:rsidRDefault="00A74675">
      <w:pPr>
        <w:pStyle w:val="a5"/>
        <w:numPr>
          <w:ilvl w:val="0"/>
          <w:numId w:val="1"/>
        </w:numPr>
        <w:tabs>
          <w:tab w:val="left" w:pos="1117"/>
        </w:tabs>
        <w:spacing w:before="58" w:line="283" w:lineRule="auto"/>
        <w:ind w:right="216" w:firstLine="710"/>
        <w:rPr>
          <w:sz w:val="28"/>
        </w:rPr>
      </w:pPr>
      <w:r>
        <w:rPr>
          <w:sz w:val="28"/>
        </w:rPr>
        <w:t>Разлепване и поставяне на некролози, афиши, реклами, съобщения и други подобни.</w:t>
      </w:r>
    </w:p>
    <w:p w:rsidR="002E3BA0" w:rsidRDefault="00A74675">
      <w:pPr>
        <w:pStyle w:val="a5"/>
        <w:numPr>
          <w:ilvl w:val="0"/>
          <w:numId w:val="1"/>
        </w:numPr>
        <w:tabs>
          <w:tab w:val="left" w:pos="1109"/>
        </w:tabs>
        <w:spacing w:before="3"/>
        <w:ind w:left="1109" w:hanging="282"/>
        <w:rPr>
          <w:sz w:val="28"/>
        </w:rPr>
      </w:pPr>
      <w:r>
        <w:rPr>
          <w:sz w:val="28"/>
        </w:rPr>
        <w:t>Засаждане</w:t>
      </w:r>
      <w:r>
        <w:rPr>
          <w:spacing w:val="-9"/>
          <w:sz w:val="28"/>
        </w:rPr>
        <w:t xml:space="preserve"> </w:t>
      </w:r>
      <w:r>
        <w:rPr>
          <w:sz w:val="28"/>
        </w:rPr>
        <w:t>на</w:t>
      </w:r>
      <w:r>
        <w:rPr>
          <w:spacing w:val="-10"/>
          <w:sz w:val="28"/>
        </w:rPr>
        <w:t xml:space="preserve"> </w:t>
      </w:r>
      <w:r>
        <w:rPr>
          <w:sz w:val="28"/>
        </w:rPr>
        <w:t>плодни</w:t>
      </w:r>
      <w:r>
        <w:rPr>
          <w:spacing w:val="-7"/>
          <w:sz w:val="28"/>
        </w:rPr>
        <w:t xml:space="preserve"> </w:t>
      </w:r>
      <w:r>
        <w:rPr>
          <w:sz w:val="28"/>
        </w:rPr>
        <w:t>и</w:t>
      </w:r>
      <w:r>
        <w:rPr>
          <w:spacing w:val="-7"/>
          <w:sz w:val="28"/>
        </w:rPr>
        <w:t xml:space="preserve"> </w:t>
      </w:r>
      <w:r>
        <w:rPr>
          <w:sz w:val="28"/>
        </w:rPr>
        <w:t>декоративни</w:t>
      </w:r>
      <w:r>
        <w:rPr>
          <w:spacing w:val="-8"/>
          <w:sz w:val="28"/>
        </w:rPr>
        <w:t xml:space="preserve"> </w:t>
      </w:r>
      <w:r>
        <w:rPr>
          <w:sz w:val="28"/>
        </w:rPr>
        <w:t>дървета</w:t>
      </w:r>
      <w:r>
        <w:rPr>
          <w:spacing w:val="-6"/>
          <w:sz w:val="28"/>
        </w:rPr>
        <w:t xml:space="preserve"> </w:t>
      </w:r>
      <w:r>
        <w:rPr>
          <w:sz w:val="28"/>
        </w:rPr>
        <w:t>в</w:t>
      </w:r>
      <w:r>
        <w:rPr>
          <w:spacing w:val="-8"/>
          <w:sz w:val="28"/>
        </w:rPr>
        <w:t xml:space="preserve"> </w:t>
      </w:r>
      <w:r>
        <w:rPr>
          <w:sz w:val="28"/>
        </w:rPr>
        <w:t>гробните</w:t>
      </w:r>
      <w:r>
        <w:rPr>
          <w:spacing w:val="-6"/>
          <w:sz w:val="28"/>
        </w:rPr>
        <w:t xml:space="preserve"> </w:t>
      </w:r>
      <w:r>
        <w:rPr>
          <w:spacing w:val="-2"/>
          <w:sz w:val="28"/>
        </w:rPr>
        <w:t>места.</w:t>
      </w:r>
    </w:p>
    <w:p w:rsidR="002E3BA0" w:rsidRDefault="00A74675">
      <w:pPr>
        <w:pStyle w:val="a3"/>
        <w:spacing w:before="58" w:line="283" w:lineRule="auto"/>
        <w:ind w:right="221"/>
      </w:pPr>
      <w:r>
        <w:t>Чл. 47. С разрешение на Кмета на общината или упълномощено от него лице, може да се допусне влизането на превозни средства за превозване на строителни материали, паметници, огради и при други особени случаи.</w:t>
      </w:r>
    </w:p>
    <w:p w:rsidR="002E3BA0" w:rsidRDefault="00A74675">
      <w:pPr>
        <w:pStyle w:val="a3"/>
        <w:spacing w:line="285" w:lineRule="auto"/>
        <w:ind w:right="216"/>
      </w:pPr>
      <w:r>
        <w:t>Чл. 48. /1/ Наследниците на починалия или откупилите гробните места са длъжни да поставят трайни надгробни знаци и да ги поддържат в добър вид.</w:t>
      </w:r>
    </w:p>
    <w:p w:rsidR="002E3BA0" w:rsidRDefault="00A74675">
      <w:pPr>
        <w:pStyle w:val="a3"/>
        <w:spacing w:line="283" w:lineRule="auto"/>
        <w:ind w:right="225"/>
      </w:pPr>
      <w:r>
        <w:t xml:space="preserve">/2/ Наследниците на починалия са длъжни да почистват гробовете и </w:t>
      </w:r>
      <w:proofErr w:type="spellStart"/>
      <w:r>
        <w:t>окологробното</w:t>
      </w:r>
      <w:proofErr w:type="spellEnd"/>
      <w:r>
        <w:t xml:space="preserve"> пространство.</w:t>
      </w:r>
    </w:p>
    <w:p w:rsidR="002E3BA0" w:rsidRDefault="00A74675">
      <w:pPr>
        <w:pStyle w:val="a3"/>
        <w:spacing w:line="285" w:lineRule="auto"/>
        <w:ind w:right="221"/>
      </w:pPr>
      <w:r>
        <w:t>/3/ Ползвателите на гробни места, откупени преди влизането в сила на тази Наредба, са длъжни да спазват задълженията си по ал.1 и ал.2 от този член.</w:t>
      </w:r>
    </w:p>
    <w:p w:rsidR="002E3BA0" w:rsidRDefault="00A74675" w:rsidP="00BA564B">
      <w:pPr>
        <w:pStyle w:val="a3"/>
        <w:spacing w:line="276" w:lineRule="auto"/>
        <w:ind w:left="142" w:firstLine="709"/>
      </w:pPr>
      <w:r>
        <w:t>Чл.</w:t>
      </w:r>
      <w:r>
        <w:rPr>
          <w:spacing w:val="2"/>
        </w:rPr>
        <w:t xml:space="preserve"> </w:t>
      </w:r>
      <w:r>
        <w:t>48а</w:t>
      </w:r>
      <w:r>
        <w:rPr>
          <w:spacing w:val="-1"/>
        </w:rPr>
        <w:t xml:space="preserve"> </w:t>
      </w:r>
      <w:r>
        <w:t>/1</w:t>
      </w:r>
      <w:r>
        <w:rPr>
          <w:b/>
        </w:rPr>
        <w:t>/</w:t>
      </w:r>
      <w:r>
        <w:rPr>
          <w:b/>
          <w:spacing w:val="-1"/>
        </w:rPr>
        <w:t xml:space="preserve"> </w:t>
      </w:r>
      <w:r>
        <w:t>Забранява</w:t>
      </w:r>
      <w:r>
        <w:rPr>
          <w:spacing w:val="-1"/>
        </w:rPr>
        <w:t xml:space="preserve"> </w:t>
      </w:r>
      <w:r>
        <w:t>се</w:t>
      </w:r>
      <w:r>
        <w:rPr>
          <w:spacing w:val="-1"/>
        </w:rPr>
        <w:t xml:space="preserve"> </w:t>
      </w:r>
      <w:r>
        <w:t>ограждането</w:t>
      </w:r>
      <w:r>
        <w:rPr>
          <w:spacing w:val="-1"/>
        </w:rPr>
        <w:t xml:space="preserve"> </w:t>
      </w:r>
      <w:r>
        <w:t>на</w:t>
      </w:r>
      <w:r>
        <w:rPr>
          <w:spacing w:val="-5"/>
        </w:rPr>
        <w:t xml:space="preserve"> </w:t>
      </w:r>
      <w:r>
        <w:t>гробните</w:t>
      </w:r>
      <w:r>
        <w:rPr>
          <w:spacing w:val="-1"/>
        </w:rPr>
        <w:t xml:space="preserve"> </w:t>
      </w:r>
      <w:r w:rsidR="006732B8">
        <w:t>места</w:t>
      </w:r>
      <w:r>
        <w:t>, засаждането на цветя, дървета</w:t>
      </w:r>
      <w:r>
        <w:rPr>
          <w:spacing w:val="80"/>
        </w:rPr>
        <w:t xml:space="preserve"> </w:t>
      </w:r>
      <w:r>
        <w:t>и</w:t>
      </w:r>
      <w:r>
        <w:rPr>
          <w:spacing w:val="-2"/>
        </w:rPr>
        <w:t xml:space="preserve"> </w:t>
      </w:r>
      <w:r>
        <w:t>/или</w:t>
      </w:r>
      <w:r>
        <w:rPr>
          <w:spacing w:val="-3"/>
        </w:rPr>
        <w:t xml:space="preserve"> </w:t>
      </w:r>
      <w:r>
        <w:t>поставянето</w:t>
      </w:r>
      <w:r>
        <w:rPr>
          <w:spacing w:val="-2"/>
        </w:rPr>
        <w:t xml:space="preserve"> </w:t>
      </w:r>
      <w:r>
        <w:t>на</w:t>
      </w:r>
      <w:r>
        <w:rPr>
          <w:spacing w:val="-1"/>
        </w:rPr>
        <w:t xml:space="preserve"> </w:t>
      </w:r>
      <w:r>
        <w:t>други</w:t>
      </w:r>
      <w:r>
        <w:rPr>
          <w:spacing w:val="-2"/>
        </w:rPr>
        <w:t xml:space="preserve"> </w:t>
      </w:r>
      <w:r>
        <w:t>съоръжения, препятстващи</w:t>
      </w:r>
      <w:r>
        <w:rPr>
          <w:spacing w:val="-2"/>
        </w:rPr>
        <w:t xml:space="preserve"> </w:t>
      </w:r>
      <w:r>
        <w:t>поддръжката</w:t>
      </w:r>
      <w:r>
        <w:rPr>
          <w:spacing w:val="-1"/>
        </w:rPr>
        <w:t xml:space="preserve"> </w:t>
      </w:r>
      <w:r>
        <w:t>на тревните площи.</w:t>
      </w:r>
    </w:p>
    <w:p w:rsidR="002E3BA0" w:rsidRDefault="00A74675" w:rsidP="00BA564B">
      <w:pPr>
        <w:pStyle w:val="a3"/>
        <w:spacing w:line="276" w:lineRule="auto"/>
        <w:ind w:right="54" w:firstLine="706"/>
      </w:pPr>
      <w:r>
        <w:rPr>
          <w:b/>
        </w:rPr>
        <w:t>/</w:t>
      </w:r>
      <w:r>
        <w:t>2</w:t>
      </w:r>
      <w:r>
        <w:rPr>
          <w:b/>
        </w:rPr>
        <w:t xml:space="preserve">/ </w:t>
      </w:r>
      <w:r>
        <w:t xml:space="preserve">При констатирани нарушения по ал. 1, лицата по чл. 9 ал. 2 </w:t>
      </w:r>
      <w:r w:rsidR="005603CF">
        <w:t xml:space="preserve">и ал. 3 </w:t>
      </w:r>
      <w:r>
        <w:t>съставят протокол с предписание до нарушителя за премахване на монтираните съоръж</w:t>
      </w:r>
      <w:r w:rsidR="005603CF">
        <w:t>е</w:t>
      </w:r>
      <w:r>
        <w:t>ния за своя сметка.</w:t>
      </w:r>
    </w:p>
    <w:p w:rsidR="002E3BA0" w:rsidRDefault="002E3BA0">
      <w:pPr>
        <w:spacing w:line="360" w:lineRule="auto"/>
        <w:sectPr w:rsidR="002E3BA0">
          <w:pgSz w:w="11910" w:h="16840"/>
          <w:pgMar w:top="680" w:right="1200" w:bottom="960" w:left="1300" w:header="0" w:footer="772" w:gutter="0"/>
          <w:cols w:space="708"/>
        </w:sectPr>
      </w:pPr>
    </w:p>
    <w:p w:rsidR="002E3BA0" w:rsidRDefault="00A74675">
      <w:pPr>
        <w:pStyle w:val="a3"/>
        <w:spacing w:before="72" w:line="283" w:lineRule="auto"/>
        <w:ind w:right="217"/>
      </w:pPr>
      <w:r>
        <w:rPr>
          <w:b/>
        </w:rPr>
        <w:lastRenderedPageBreak/>
        <w:t>/</w:t>
      </w:r>
      <w:r>
        <w:t>3</w:t>
      </w:r>
      <w:r>
        <w:rPr>
          <w:b/>
        </w:rPr>
        <w:t xml:space="preserve">/ </w:t>
      </w:r>
      <w:r>
        <w:t>В случай на липса на доброволно изпълнение от страна на нарушителя необходимите действия се извършват по принудителен ред от служителите на общинска администрация със съдействие на органите на Районн</w:t>
      </w:r>
      <w:r w:rsidR="006732B8">
        <w:t>о управление - Мадан</w:t>
      </w:r>
      <w:r>
        <w:t>.</w:t>
      </w:r>
    </w:p>
    <w:p w:rsidR="002E3BA0" w:rsidRDefault="00A74675">
      <w:pPr>
        <w:pStyle w:val="a3"/>
        <w:spacing w:line="285" w:lineRule="auto"/>
        <w:ind w:right="223"/>
      </w:pPr>
      <w:r>
        <w:t xml:space="preserve">Чл. 49. Гробните места, за които не са плащани таксите за </w:t>
      </w:r>
      <w:proofErr w:type="spellStart"/>
      <w:r>
        <w:t>правоползване</w:t>
      </w:r>
      <w:proofErr w:type="spellEnd"/>
      <w:r>
        <w:t xml:space="preserve"> и са напълно запустели, се предоставят за други</w:t>
      </w:r>
      <w:r>
        <w:rPr>
          <w:spacing w:val="40"/>
        </w:rPr>
        <w:t xml:space="preserve"> </w:t>
      </w:r>
      <w:r>
        <w:rPr>
          <w:spacing w:val="-2"/>
        </w:rPr>
        <w:t>погребения.</w:t>
      </w:r>
    </w:p>
    <w:p w:rsidR="002E3BA0" w:rsidRDefault="002E3BA0">
      <w:pPr>
        <w:pStyle w:val="a3"/>
        <w:ind w:left="0" w:firstLine="0"/>
        <w:jc w:val="left"/>
      </w:pPr>
    </w:p>
    <w:p w:rsidR="002E3BA0" w:rsidRDefault="002E3BA0">
      <w:pPr>
        <w:pStyle w:val="a3"/>
        <w:spacing w:before="110"/>
        <w:ind w:left="0" w:firstLine="0"/>
        <w:jc w:val="left"/>
      </w:pPr>
    </w:p>
    <w:p w:rsidR="002E3BA0" w:rsidRDefault="00A74675">
      <w:pPr>
        <w:spacing w:before="1"/>
        <w:ind w:left="721" w:right="105"/>
        <w:jc w:val="center"/>
        <w:rPr>
          <w:b/>
          <w:sz w:val="28"/>
        </w:rPr>
      </w:pPr>
      <w:r>
        <w:rPr>
          <w:b/>
          <w:sz w:val="28"/>
        </w:rPr>
        <w:t>Раздел</w:t>
      </w:r>
      <w:r>
        <w:rPr>
          <w:b/>
          <w:spacing w:val="-8"/>
          <w:sz w:val="28"/>
        </w:rPr>
        <w:t xml:space="preserve"> </w:t>
      </w:r>
      <w:r>
        <w:rPr>
          <w:b/>
          <w:spacing w:val="-5"/>
          <w:sz w:val="28"/>
        </w:rPr>
        <w:t>VІІ</w:t>
      </w:r>
    </w:p>
    <w:p w:rsidR="002E3BA0" w:rsidRDefault="00A74675">
      <w:pPr>
        <w:pStyle w:val="1"/>
        <w:spacing w:before="57"/>
        <w:ind w:left="709"/>
      </w:pPr>
      <w:r>
        <w:t>КОНТРОЛ</w:t>
      </w:r>
      <w:r>
        <w:rPr>
          <w:spacing w:val="-9"/>
        </w:rPr>
        <w:t xml:space="preserve"> </w:t>
      </w:r>
      <w:r>
        <w:t>И</w:t>
      </w:r>
      <w:r>
        <w:rPr>
          <w:spacing w:val="-7"/>
        </w:rPr>
        <w:t xml:space="preserve"> </w:t>
      </w:r>
      <w:r>
        <w:rPr>
          <w:spacing w:val="-2"/>
        </w:rPr>
        <w:t>САНКЦИИ</w:t>
      </w:r>
    </w:p>
    <w:p w:rsidR="002E3BA0" w:rsidRDefault="002E3BA0">
      <w:pPr>
        <w:pStyle w:val="a3"/>
        <w:spacing w:before="114"/>
        <w:ind w:left="0" w:firstLine="0"/>
        <w:jc w:val="left"/>
        <w:rPr>
          <w:b/>
        </w:rPr>
      </w:pPr>
    </w:p>
    <w:p w:rsidR="002E3BA0" w:rsidRDefault="00A74675">
      <w:pPr>
        <w:pStyle w:val="a3"/>
        <w:spacing w:line="283" w:lineRule="auto"/>
        <w:ind w:right="216"/>
      </w:pPr>
      <w:r>
        <w:t>Чл. 50. Контрол</w:t>
      </w:r>
      <w:r w:rsidR="005713F0">
        <w:t>ъ</w:t>
      </w:r>
      <w:r>
        <w:t>т по изп</w:t>
      </w:r>
      <w:r w:rsidR="005713F0">
        <w:t>ъ</w:t>
      </w:r>
      <w:r>
        <w:t>лнение на настоящата наредба се в</w:t>
      </w:r>
      <w:r w:rsidR="005713F0">
        <w:t>ъ</w:t>
      </w:r>
      <w:r>
        <w:t>злага</w:t>
      </w:r>
      <w:r>
        <w:rPr>
          <w:spacing w:val="40"/>
        </w:rPr>
        <w:t xml:space="preserve"> </w:t>
      </w:r>
      <w:r>
        <w:t>на Кмета на общината или уп</w:t>
      </w:r>
      <w:r w:rsidR="005713F0">
        <w:t>ъ</w:t>
      </w:r>
      <w:r>
        <w:t>лномощените от него дл</w:t>
      </w:r>
      <w:r w:rsidR="005713F0">
        <w:t>ъ</w:t>
      </w:r>
      <w:r>
        <w:t>жностни лица от общинската админи</w:t>
      </w:r>
      <w:r w:rsidR="00DD3683">
        <w:t>страция, кметовете на кметства,</w:t>
      </w:r>
      <w:r>
        <w:t xml:space="preserve"> кметските </w:t>
      </w:r>
      <w:r w:rsidR="00DD3683">
        <w:rPr>
          <w:spacing w:val="-2"/>
        </w:rPr>
        <w:t>наместници и председателите на религиозните настоятелства по населени места.</w:t>
      </w:r>
    </w:p>
    <w:p w:rsidR="002E3BA0" w:rsidRDefault="00A74675">
      <w:pPr>
        <w:pStyle w:val="a3"/>
        <w:spacing w:line="285" w:lineRule="auto"/>
        <w:ind w:right="213"/>
      </w:pPr>
      <w:r>
        <w:t>Чл. 51. Установяването на нарушенията и издаването на актовете за тяхното установяване са ос</w:t>
      </w:r>
      <w:r w:rsidR="005713F0">
        <w:t>ъ</w:t>
      </w:r>
      <w:r>
        <w:t xml:space="preserve">ществява от определени от Кмета на общината </w:t>
      </w:r>
      <w:r>
        <w:rPr>
          <w:spacing w:val="-2"/>
        </w:rPr>
        <w:t>лица.</w:t>
      </w:r>
    </w:p>
    <w:p w:rsidR="002E3BA0" w:rsidRPr="00DA2868" w:rsidRDefault="00A74675">
      <w:pPr>
        <w:pStyle w:val="a3"/>
        <w:spacing w:line="283" w:lineRule="auto"/>
        <w:ind w:right="210"/>
        <w:rPr>
          <w:i/>
        </w:rPr>
      </w:pPr>
      <w:r>
        <w:t xml:space="preserve">Чл. 52. /1/ За установени нарушения на граждани по член 45, точки 4 и 5 глобата е в размер от 100 </w:t>
      </w:r>
      <w:r w:rsidR="00DA2868">
        <w:t xml:space="preserve">лв. </w:t>
      </w:r>
      <w:r w:rsidR="00DA2868">
        <w:rPr>
          <w:lang w:val="en-US"/>
        </w:rPr>
        <w:t xml:space="preserve">(51.13 </w:t>
      </w:r>
      <w:r w:rsidR="00DA2868">
        <w:t>евро</w:t>
      </w:r>
      <w:r w:rsidR="00DA2868">
        <w:rPr>
          <w:lang w:val="en-US"/>
        </w:rPr>
        <w:t xml:space="preserve">) </w:t>
      </w:r>
      <w:r>
        <w:t>до 1000 лева</w:t>
      </w:r>
      <w:r w:rsidR="00DA2868">
        <w:rPr>
          <w:lang w:val="en-US"/>
        </w:rPr>
        <w:t xml:space="preserve"> </w:t>
      </w:r>
      <w:r w:rsidR="00DA2868">
        <w:rPr>
          <w:lang w:val="en-US"/>
        </w:rPr>
        <w:t>(</w:t>
      </w:r>
      <w:r w:rsidR="00DA2868">
        <w:rPr>
          <w:lang w:val="en-US"/>
        </w:rPr>
        <w:t xml:space="preserve">511,29 </w:t>
      </w:r>
      <w:proofErr w:type="spellStart"/>
      <w:r w:rsidR="00DA2868">
        <w:rPr>
          <w:lang w:val="en-US"/>
        </w:rPr>
        <w:t>евро</w:t>
      </w:r>
      <w:proofErr w:type="spellEnd"/>
      <w:r w:rsidR="00DA2868">
        <w:rPr>
          <w:lang w:val="en-US"/>
        </w:rPr>
        <w:t>)</w:t>
      </w:r>
      <w:r>
        <w:t>, като нарушителят се задължава за своя сметка да възстанови щетите.</w:t>
      </w:r>
      <w:r w:rsidR="00DA2868" w:rsidRPr="00DA2868">
        <w:rPr>
          <w:lang w:val="en-US"/>
        </w:rPr>
        <w:t xml:space="preserve"> </w:t>
      </w:r>
      <w:r w:rsidR="00DA2868">
        <w:t xml:space="preserve"> </w:t>
      </w:r>
      <w:r w:rsidR="00DA2868" w:rsidRPr="00DA2868">
        <w:rPr>
          <w:i/>
          <w:lang w:val="en-US"/>
        </w:rPr>
        <w:t>(</w:t>
      </w:r>
      <w:r w:rsidR="00DA2868" w:rsidRPr="00DA2868">
        <w:rPr>
          <w:i/>
        </w:rPr>
        <w:t>Изменен с Решение 193/27.02.2025 г.</w:t>
      </w:r>
      <w:r w:rsidR="00DA2868" w:rsidRPr="00DA2868">
        <w:rPr>
          <w:i/>
          <w:lang w:val="en-US"/>
        </w:rPr>
        <w:t>)</w:t>
      </w:r>
    </w:p>
    <w:p w:rsidR="002E3BA0" w:rsidRPr="0075244A" w:rsidRDefault="00A74675" w:rsidP="00DA2868">
      <w:pPr>
        <w:pStyle w:val="a3"/>
        <w:spacing w:line="283" w:lineRule="auto"/>
        <w:ind w:right="210"/>
        <w:rPr>
          <w:i/>
        </w:rPr>
      </w:pPr>
      <w:r>
        <w:t xml:space="preserve">/2/ За установено нарушение на разпоредбата на чл.29а, ал.5, а именно при извършване на погребение без издадено </w:t>
      </w:r>
      <w:r w:rsidRPr="00556175">
        <w:t>Разрешение за полагане на покойник от лицата по чл. 9, ал. 2 и</w:t>
      </w:r>
      <w:r w:rsidRPr="00556175">
        <w:rPr>
          <w:spacing w:val="-2"/>
        </w:rPr>
        <w:t xml:space="preserve"> </w:t>
      </w:r>
      <w:r w:rsidRPr="00556175">
        <w:t>3, се налага</w:t>
      </w:r>
      <w:r w:rsidRPr="00556175">
        <w:rPr>
          <w:spacing w:val="-1"/>
        </w:rPr>
        <w:t xml:space="preserve"> </w:t>
      </w:r>
      <w:r w:rsidRPr="00556175">
        <w:t xml:space="preserve">глоба в размер от 100 </w:t>
      </w:r>
      <w:r w:rsidR="00DA2868">
        <w:t>лв.</w:t>
      </w:r>
      <w:r w:rsidR="00DA2868" w:rsidRPr="00DA2868">
        <w:rPr>
          <w:lang w:val="en-US"/>
        </w:rPr>
        <w:t xml:space="preserve"> </w:t>
      </w:r>
      <w:r w:rsidR="00DA2868">
        <w:rPr>
          <w:lang w:val="en-US"/>
        </w:rPr>
        <w:t>(51</w:t>
      </w:r>
      <w:r w:rsidR="00DA2868">
        <w:rPr>
          <w:lang w:val="en-US"/>
        </w:rPr>
        <w:t>,13</w:t>
      </w:r>
      <w:r w:rsidR="00DA2868">
        <w:rPr>
          <w:lang w:val="en-US"/>
        </w:rPr>
        <w:t xml:space="preserve"> </w:t>
      </w:r>
      <w:proofErr w:type="spellStart"/>
      <w:r w:rsidR="00DA2868">
        <w:rPr>
          <w:lang w:val="en-US"/>
        </w:rPr>
        <w:t>евро</w:t>
      </w:r>
      <w:proofErr w:type="spellEnd"/>
      <w:r w:rsidR="00DA2868">
        <w:rPr>
          <w:lang w:val="en-US"/>
        </w:rPr>
        <w:t>)</w:t>
      </w:r>
      <w:r w:rsidR="00DA2868">
        <w:t xml:space="preserve"> </w:t>
      </w:r>
      <w:r w:rsidRPr="00556175">
        <w:t>до 1000</w:t>
      </w:r>
      <w:r w:rsidR="00DA2868">
        <w:t xml:space="preserve"> лева </w:t>
      </w:r>
      <w:r w:rsidR="00DA2868">
        <w:rPr>
          <w:lang w:val="en-US"/>
        </w:rPr>
        <w:t xml:space="preserve">(511,29 </w:t>
      </w:r>
      <w:proofErr w:type="spellStart"/>
      <w:r w:rsidR="00DA2868">
        <w:rPr>
          <w:lang w:val="en-US"/>
        </w:rPr>
        <w:t>евро</w:t>
      </w:r>
      <w:proofErr w:type="spellEnd"/>
      <w:r w:rsidR="00DA2868">
        <w:rPr>
          <w:lang w:val="en-US"/>
        </w:rPr>
        <w:t>)</w:t>
      </w:r>
      <w:r w:rsidRPr="00556175">
        <w:t>.</w:t>
      </w:r>
      <w:r w:rsidR="00DA2868" w:rsidRPr="00DA2868">
        <w:rPr>
          <w:i/>
          <w:lang w:val="en-US"/>
        </w:rPr>
        <w:t xml:space="preserve"> </w:t>
      </w:r>
      <w:r w:rsidR="00DA2868" w:rsidRPr="0075244A">
        <w:rPr>
          <w:i/>
          <w:lang w:val="en-US"/>
        </w:rPr>
        <w:t>(</w:t>
      </w:r>
      <w:r w:rsidR="00DA2868" w:rsidRPr="0075244A">
        <w:rPr>
          <w:i/>
        </w:rPr>
        <w:t>Изменен с Решение 193/27.02.2025 г.</w:t>
      </w:r>
      <w:r w:rsidR="00DA2868" w:rsidRPr="0075244A">
        <w:rPr>
          <w:i/>
          <w:lang w:val="en-US"/>
        </w:rPr>
        <w:t>)</w:t>
      </w:r>
    </w:p>
    <w:p w:rsidR="002E3BA0" w:rsidRPr="00DA2868" w:rsidRDefault="00A74675" w:rsidP="00DA2868">
      <w:pPr>
        <w:pStyle w:val="a3"/>
        <w:spacing w:line="283" w:lineRule="auto"/>
        <w:ind w:right="210"/>
        <w:rPr>
          <w:i/>
        </w:rPr>
      </w:pPr>
      <w:r w:rsidRPr="00201A52">
        <w:t>/3/</w:t>
      </w:r>
      <w:r>
        <w:rPr>
          <w:b/>
        </w:rPr>
        <w:t xml:space="preserve"> </w:t>
      </w:r>
      <w:r>
        <w:t xml:space="preserve">За установени нарушения на чл. 48а от Наредбата се налага глоба в размер от </w:t>
      </w:r>
      <w:r w:rsidR="000C357E">
        <w:t xml:space="preserve">100 лв. </w:t>
      </w:r>
      <w:r w:rsidR="000C357E">
        <w:rPr>
          <w:lang w:val="en-US"/>
        </w:rPr>
        <w:t xml:space="preserve">(51,13 </w:t>
      </w:r>
      <w:proofErr w:type="spellStart"/>
      <w:r w:rsidR="000C357E">
        <w:rPr>
          <w:lang w:val="en-US"/>
        </w:rPr>
        <w:t>евро</w:t>
      </w:r>
      <w:proofErr w:type="spellEnd"/>
      <w:r w:rsidR="000C357E">
        <w:rPr>
          <w:lang w:val="en-US"/>
        </w:rPr>
        <w:t>)</w:t>
      </w:r>
      <w:r w:rsidR="000C357E">
        <w:t xml:space="preserve"> до 1000 лв.</w:t>
      </w:r>
      <w:r w:rsidR="000C357E" w:rsidRPr="00DA2868">
        <w:rPr>
          <w:lang w:val="en-US"/>
        </w:rPr>
        <w:t xml:space="preserve"> </w:t>
      </w:r>
      <w:r w:rsidR="000C357E">
        <w:rPr>
          <w:lang w:val="en-US"/>
        </w:rPr>
        <w:t xml:space="preserve">(511,29 </w:t>
      </w:r>
      <w:proofErr w:type="spellStart"/>
      <w:r w:rsidR="000C357E">
        <w:rPr>
          <w:lang w:val="en-US"/>
        </w:rPr>
        <w:t>евро</w:t>
      </w:r>
      <w:proofErr w:type="spellEnd"/>
      <w:r w:rsidR="000C357E">
        <w:rPr>
          <w:lang w:val="en-US"/>
        </w:rPr>
        <w:t>)</w:t>
      </w:r>
      <w:r w:rsidR="000C357E" w:rsidRPr="00DA2868">
        <w:rPr>
          <w:i/>
          <w:lang w:val="en-US"/>
        </w:rPr>
        <w:t xml:space="preserve"> </w:t>
      </w:r>
      <w:r w:rsidR="00DA2868" w:rsidRPr="00DA2868">
        <w:rPr>
          <w:i/>
          <w:lang w:val="en-US"/>
        </w:rPr>
        <w:t>(</w:t>
      </w:r>
      <w:r w:rsidR="00DA2868" w:rsidRPr="00DA2868">
        <w:rPr>
          <w:i/>
        </w:rPr>
        <w:t>Изменен с Решение 193/27.02.2025 г.</w:t>
      </w:r>
      <w:r w:rsidR="00DA2868" w:rsidRPr="00DA2868">
        <w:rPr>
          <w:i/>
          <w:lang w:val="en-US"/>
        </w:rPr>
        <w:t>)</w:t>
      </w:r>
    </w:p>
    <w:p w:rsidR="002E3BA0" w:rsidRPr="00DA2868" w:rsidRDefault="00A74675" w:rsidP="00DA2868">
      <w:pPr>
        <w:pStyle w:val="a3"/>
        <w:spacing w:line="283" w:lineRule="auto"/>
        <w:ind w:right="210"/>
        <w:rPr>
          <w:i/>
        </w:rPr>
      </w:pPr>
      <w:r>
        <w:t xml:space="preserve">/4/ На лица извършващи прояви на вандализъм на територията на общинските гробищни паркове се налага глоба в размер от 100 лв. </w:t>
      </w:r>
      <w:r w:rsidR="00DA2868">
        <w:rPr>
          <w:lang w:val="en-US"/>
        </w:rPr>
        <w:t>(</w:t>
      </w:r>
      <w:r w:rsidR="00DA2868">
        <w:rPr>
          <w:lang w:val="en-US"/>
        </w:rPr>
        <w:t>51,13</w:t>
      </w:r>
      <w:r w:rsidR="00DA2868">
        <w:rPr>
          <w:lang w:val="en-US"/>
        </w:rPr>
        <w:t xml:space="preserve"> </w:t>
      </w:r>
      <w:proofErr w:type="spellStart"/>
      <w:r w:rsidR="00DA2868">
        <w:rPr>
          <w:lang w:val="en-US"/>
        </w:rPr>
        <w:t>евро</w:t>
      </w:r>
      <w:proofErr w:type="spellEnd"/>
      <w:r w:rsidR="00DA2868">
        <w:rPr>
          <w:lang w:val="en-US"/>
        </w:rPr>
        <w:t>)</w:t>
      </w:r>
      <w:r w:rsidR="00DA2868">
        <w:t xml:space="preserve"> </w:t>
      </w:r>
      <w:r>
        <w:t>до 1000 лв.</w:t>
      </w:r>
      <w:r w:rsidR="00DA2868" w:rsidRPr="00DA2868">
        <w:rPr>
          <w:lang w:val="en-US"/>
        </w:rPr>
        <w:t xml:space="preserve"> </w:t>
      </w:r>
      <w:r w:rsidR="00DA2868">
        <w:rPr>
          <w:lang w:val="en-US"/>
        </w:rPr>
        <w:t xml:space="preserve">(511,29 </w:t>
      </w:r>
      <w:proofErr w:type="spellStart"/>
      <w:r w:rsidR="00DA2868">
        <w:rPr>
          <w:lang w:val="en-US"/>
        </w:rPr>
        <w:t>евро</w:t>
      </w:r>
      <w:proofErr w:type="spellEnd"/>
      <w:r w:rsidR="00DA2868">
        <w:rPr>
          <w:lang w:val="en-US"/>
        </w:rPr>
        <w:t>)</w:t>
      </w:r>
      <w:r>
        <w:t>, доколкото деянието не представлява престъпление по смисъла на НК.</w:t>
      </w:r>
      <w:r w:rsidR="00DA2868">
        <w:t xml:space="preserve"> </w:t>
      </w:r>
      <w:r w:rsidR="00DA2868" w:rsidRPr="00DA2868">
        <w:rPr>
          <w:i/>
          <w:lang w:val="en-US"/>
        </w:rPr>
        <w:t>(</w:t>
      </w:r>
      <w:r w:rsidR="00DA2868" w:rsidRPr="00DA2868">
        <w:rPr>
          <w:i/>
        </w:rPr>
        <w:t>Изменен с Решение 193/27.02.2025 г.</w:t>
      </w:r>
      <w:r w:rsidR="00DA2868" w:rsidRPr="00DA2868">
        <w:rPr>
          <w:i/>
          <w:lang w:val="en-US"/>
        </w:rPr>
        <w:t>)</w:t>
      </w:r>
    </w:p>
    <w:p w:rsidR="002E3BA0" w:rsidRPr="00DA2868" w:rsidRDefault="00A74675" w:rsidP="00DA2868">
      <w:pPr>
        <w:pStyle w:val="a3"/>
        <w:spacing w:line="283" w:lineRule="auto"/>
        <w:ind w:right="210"/>
        <w:rPr>
          <w:i/>
        </w:rPr>
      </w:pPr>
      <w:r>
        <w:t>/5/ За всички останали нарушения на Наредбата се налага глоба</w:t>
      </w:r>
      <w:r>
        <w:rPr>
          <w:spacing w:val="-3"/>
        </w:rPr>
        <w:t xml:space="preserve"> </w:t>
      </w:r>
      <w:r>
        <w:t>от</w:t>
      </w:r>
      <w:r>
        <w:rPr>
          <w:spacing w:val="-1"/>
        </w:rPr>
        <w:t xml:space="preserve"> </w:t>
      </w:r>
      <w:r>
        <w:t xml:space="preserve">50 </w:t>
      </w:r>
      <w:r w:rsidR="00DA2868">
        <w:t xml:space="preserve">лв. </w:t>
      </w:r>
      <w:r w:rsidR="00DA2868">
        <w:rPr>
          <w:lang w:val="en-US"/>
        </w:rPr>
        <w:t>(</w:t>
      </w:r>
      <w:r w:rsidR="00DA2868">
        <w:rPr>
          <w:lang w:val="en-US"/>
        </w:rPr>
        <w:t>25,5</w:t>
      </w:r>
      <w:r w:rsidR="00DA2868">
        <w:t>6</w:t>
      </w:r>
      <w:r w:rsidR="00DA2868">
        <w:rPr>
          <w:lang w:val="en-US"/>
        </w:rPr>
        <w:t xml:space="preserve"> </w:t>
      </w:r>
      <w:proofErr w:type="spellStart"/>
      <w:r w:rsidR="00DA2868">
        <w:rPr>
          <w:lang w:val="en-US"/>
        </w:rPr>
        <w:t>евро</w:t>
      </w:r>
      <w:proofErr w:type="spellEnd"/>
      <w:r w:rsidR="00DA2868">
        <w:rPr>
          <w:lang w:val="en-US"/>
        </w:rPr>
        <w:t>)</w:t>
      </w:r>
      <w:r w:rsidR="00DA2868">
        <w:t xml:space="preserve"> </w:t>
      </w:r>
      <w:r>
        <w:t>до 500 лв.</w:t>
      </w:r>
      <w:r w:rsidR="00DA2868" w:rsidRPr="00DA2868">
        <w:rPr>
          <w:lang w:val="en-US"/>
        </w:rPr>
        <w:t xml:space="preserve"> </w:t>
      </w:r>
      <w:r w:rsidR="00DA2868">
        <w:rPr>
          <w:lang w:val="en-US"/>
        </w:rPr>
        <w:t>(</w:t>
      </w:r>
      <w:r w:rsidR="00DA2868">
        <w:rPr>
          <w:lang w:val="en-US"/>
        </w:rPr>
        <w:t>255,65</w:t>
      </w:r>
      <w:r w:rsidR="00DA2868">
        <w:rPr>
          <w:lang w:val="en-US"/>
        </w:rPr>
        <w:t xml:space="preserve"> </w:t>
      </w:r>
      <w:proofErr w:type="spellStart"/>
      <w:r w:rsidR="00DA2868">
        <w:rPr>
          <w:lang w:val="en-US"/>
        </w:rPr>
        <w:t>евро</w:t>
      </w:r>
      <w:proofErr w:type="spellEnd"/>
      <w:r w:rsidR="00DA2868">
        <w:rPr>
          <w:lang w:val="en-US"/>
        </w:rPr>
        <w:t>)</w:t>
      </w:r>
      <w:r w:rsidR="00DA2868" w:rsidRPr="00DA2868">
        <w:rPr>
          <w:i/>
          <w:lang w:val="en-US"/>
        </w:rPr>
        <w:t xml:space="preserve"> </w:t>
      </w:r>
      <w:r w:rsidR="00DA2868" w:rsidRPr="00DA2868">
        <w:rPr>
          <w:i/>
          <w:lang w:val="en-US"/>
        </w:rPr>
        <w:t>(</w:t>
      </w:r>
      <w:r w:rsidR="00DA2868" w:rsidRPr="00DA2868">
        <w:rPr>
          <w:i/>
        </w:rPr>
        <w:t>Изменен с Решение 193/27.02.2025 г.</w:t>
      </w:r>
      <w:r w:rsidR="00DA2868" w:rsidRPr="00DA2868">
        <w:rPr>
          <w:i/>
          <w:lang w:val="en-US"/>
        </w:rPr>
        <w:t>)</w:t>
      </w:r>
    </w:p>
    <w:p w:rsidR="002E3BA0" w:rsidRDefault="00A74675">
      <w:pPr>
        <w:pStyle w:val="a3"/>
        <w:spacing w:line="283" w:lineRule="auto"/>
        <w:ind w:right="205"/>
      </w:pPr>
      <w:r>
        <w:t>/6/ Размерът на глобата по по-горната алинея се определя в зависимост от нанесените щети.</w:t>
      </w:r>
    </w:p>
    <w:p w:rsidR="002E3BA0" w:rsidRDefault="00A74675">
      <w:pPr>
        <w:pStyle w:val="a3"/>
        <w:spacing w:line="283" w:lineRule="auto"/>
        <w:ind w:right="225"/>
      </w:pPr>
      <w:r>
        <w:lastRenderedPageBreak/>
        <w:t xml:space="preserve">/7/ Кметът или упълномощено от него лице издават наказателните постановления по реда на Закона за административните нарушения и </w:t>
      </w:r>
      <w:r>
        <w:rPr>
          <w:spacing w:val="-2"/>
        </w:rPr>
        <w:t>наказания.</w:t>
      </w:r>
    </w:p>
    <w:p w:rsidR="002E3BA0" w:rsidRDefault="00A74675">
      <w:pPr>
        <w:pStyle w:val="a3"/>
        <w:spacing w:before="72" w:line="283" w:lineRule="auto"/>
        <w:ind w:right="216"/>
      </w:pPr>
      <w:r>
        <w:t xml:space="preserve">Чл. 53. Сумите набирани по член 52 се внасят в приход на общината и се изразходват целево за благоустройствени мероприятия в гробищните </w:t>
      </w:r>
      <w:r>
        <w:rPr>
          <w:spacing w:val="-2"/>
        </w:rPr>
        <w:t>паркове.</w:t>
      </w:r>
    </w:p>
    <w:p w:rsidR="002E3BA0" w:rsidRDefault="002E3BA0">
      <w:pPr>
        <w:pStyle w:val="a3"/>
        <w:spacing w:before="61"/>
        <w:ind w:left="0" w:firstLine="0"/>
        <w:jc w:val="left"/>
      </w:pPr>
    </w:p>
    <w:p w:rsidR="002E3BA0" w:rsidRDefault="00A74675">
      <w:pPr>
        <w:spacing w:line="285" w:lineRule="auto"/>
        <w:ind w:left="2767" w:right="2156" w:firstLine="1517"/>
        <w:rPr>
          <w:b/>
          <w:sz w:val="28"/>
        </w:rPr>
      </w:pPr>
      <w:r>
        <w:rPr>
          <w:b/>
          <w:sz w:val="28"/>
        </w:rPr>
        <w:t>Раздел VІІІ ДОПЪЛНИТЕЛНИ</w:t>
      </w:r>
      <w:r>
        <w:rPr>
          <w:b/>
          <w:spacing w:val="-18"/>
          <w:sz w:val="28"/>
        </w:rPr>
        <w:t xml:space="preserve"> </w:t>
      </w:r>
      <w:r>
        <w:rPr>
          <w:b/>
          <w:sz w:val="28"/>
        </w:rPr>
        <w:t>РАЗПОРЕДБИ</w:t>
      </w:r>
    </w:p>
    <w:p w:rsidR="002E3BA0" w:rsidRDefault="002E3BA0">
      <w:pPr>
        <w:pStyle w:val="a3"/>
        <w:spacing w:before="49"/>
        <w:ind w:left="0" w:firstLine="0"/>
        <w:jc w:val="left"/>
        <w:rPr>
          <w:b/>
        </w:rPr>
      </w:pPr>
    </w:p>
    <w:p w:rsidR="002E3BA0" w:rsidRDefault="00A74675">
      <w:pPr>
        <w:pStyle w:val="a3"/>
        <w:ind w:left="827" w:firstLine="0"/>
      </w:pPr>
      <w:r>
        <w:t>§1.</w:t>
      </w:r>
      <w:r>
        <w:rPr>
          <w:spacing w:val="-3"/>
        </w:rPr>
        <w:t xml:space="preserve"> </w:t>
      </w:r>
      <w:r>
        <w:t>По</w:t>
      </w:r>
      <w:r>
        <w:rPr>
          <w:spacing w:val="-5"/>
        </w:rPr>
        <w:t xml:space="preserve"> </w:t>
      </w:r>
      <w:r>
        <w:t>смисъла</w:t>
      </w:r>
      <w:r>
        <w:rPr>
          <w:spacing w:val="-4"/>
        </w:rPr>
        <w:t xml:space="preserve"> </w:t>
      </w:r>
      <w:r>
        <w:t>на</w:t>
      </w:r>
      <w:r>
        <w:rPr>
          <w:spacing w:val="-4"/>
        </w:rPr>
        <w:t xml:space="preserve"> </w:t>
      </w:r>
      <w:r>
        <w:t>тази</w:t>
      </w:r>
      <w:r>
        <w:rPr>
          <w:spacing w:val="-4"/>
        </w:rPr>
        <w:t xml:space="preserve"> </w:t>
      </w:r>
      <w:r>
        <w:rPr>
          <w:spacing w:val="-2"/>
        </w:rPr>
        <w:t>наредба:</w:t>
      </w:r>
    </w:p>
    <w:p w:rsidR="002E3BA0" w:rsidRDefault="00A74675">
      <w:pPr>
        <w:pStyle w:val="a3"/>
        <w:spacing w:before="57" w:line="283" w:lineRule="auto"/>
        <w:ind w:right="218"/>
      </w:pPr>
      <w:r>
        <w:t>„Прояви на вандализъм" - е събаряне, издраскване, разрушаване на паметници и надгробни знаци или на детайли от тях, кражба и други действия на оскверняване на гробното място.</w:t>
      </w:r>
    </w:p>
    <w:p w:rsidR="002E3BA0" w:rsidRDefault="002E3BA0">
      <w:pPr>
        <w:pStyle w:val="a3"/>
        <w:spacing w:before="65"/>
        <w:ind w:left="0" w:firstLine="0"/>
        <w:jc w:val="left"/>
      </w:pPr>
    </w:p>
    <w:p w:rsidR="002E3BA0" w:rsidRDefault="00A74675">
      <w:pPr>
        <w:ind w:left="718" w:right="105"/>
        <w:jc w:val="center"/>
        <w:rPr>
          <w:b/>
          <w:sz w:val="28"/>
        </w:rPr>
      </w:pPr>
      <w:r>
        <w:rPr>
          <w:b/>
          <w:sz w:val="28"/>
        </w:rPr>
        <w:t>Раздел</w:t>
      </w:r>
      <w:r>
        <w:rPr>
          <w:b/>
          <w:spacing w:val="-8"/>
          <w:sz w:val="28"/>
        </w:rPr>
        <w:t xml:space="preserve"> </w:t>
      </w:r>
      <w:r>
        <w:rPr>
          <w:b/>
          <w:spacing w:val="-5"/>
          <w:sz w:val="28"/>
        </w:rPr>
        <w:t>IX</w:t>
      </w:r>
    </w:p>
    <w:p w:rsidR="002E3BA0" w:rsidRDefault="00A74675">
      <w:pPr>
        <w:pStyle w:val="1"/>
        <w:ind w:left="704"/>
      </w:pPr>
      <w:r>
        <w:t>ПРЕХОДНИ</w:t>
      </w:r>
      <w:r>
        <w:rPr>
          <w:spacing w:val="-11"/>
        </w:rPr>
        <w:t xml:space="preserve"> </w:t>
      </w:r>
      <w:r>
        <w:t>И</w:t>
      </w:r>
      <w:r>
        <w:rPr>
          <w:spacing w:val="-11"/>
        </w:rPr>
        <w:t xml:space="preserve"> </w:t>
      </w:r>
      <w:r>
        <w:t>ЗАКЛЮЧИТЕЛНИ</w:t>
      </w:r>
      <w:r>
        <w:rPr>
          <w:spacing w:val="-12"/>
        </w:rPr>
        <w:t xml:space="preserve"> </w:t>
      </w:r>
      <w:r>
        <w:rPr>
          <w:spacing w:val="-2"/>
        </w:rPr>
        <w:t>РАЗПОРЕДБИ</w:t>
      </w:r>
    </w:p>
    <w:p w:rsidR="002E3BA0" w:rsidRDefault="002E3BA0">
      <w:pPr>
        <w:pStyle w:val="a3"/>
        <w:spacing w:before="110"/>
        <w:ind w:left="0" w:firstLine="0"/>
        <w:jc w:val="left"/>
        <w:rPr>
          <w:b/>
        </w:rPr>
      </w:pPr>
    </w:p>
    <w:p w:rsidR="002E3BA0" w:rsidRDefault="00A74675">
      <w:pPr>
        <w:pStyle w:val="a3"/>
        <w:spacing w:line="285" w:lineRule="auto"/>
        <w:ind w:right="223"/>
      </w:pPr>
      <w:r>
        <w:t xml:space="preserve">§1. Разпоредбите и задълженията на </w:t>
      </w:r>
      <w:proofErr w:type="spellStart"/>
      <w:r>
        <w:t>гробоползвателите</w:t>
      </w:r>
      <w:proofErr w:type="spellEnd"/>
      <w:r>
        <w:t xml:space="preserve"> придобили правата</w:t>
      </w:r>
      <w:r>
        <w:rPr>
          <w:spacing w:val="-3"/>
        </w:rPr>
        <w:t xml:space="preserve"> </w:t>
      </w:r>
      <w:r>
        <w:t>си</w:t>
      </w:r>
      <w:r>
        <w:rPr>
          <w:spacing w:val="-4"/>
        </w:rPr>
        <w:t xml:space="preserve"> </w:t>
      </w:r>
      <w:r>
        <w:t>за</w:t>
      </w:r>
      <w:r>
        <w:rPr>
          <w:spacing w:val="-3"/>
        </w:rPr>
        <w:t xml:space="preserve"> </w:t>
      </w:r>
      <w:r>
        <w:t>ползване</w:t>
      </w:r>
      <w:r>
        <w:rPr>
          <w:spacing w:val="-3"/>
        </w:rPr>
        <w:t xml:space="preserve"> </w:t>
      </w:r>
      <w:r>
        <w:t>на</w:t>
      </w:r>
      <w:r>
        <w:rPr>
          <w:spacing w:val="-3"/>
        </w:rPr>
        <w:t xml:space="preserve"> </w:t>
      </w:r>
      <w:r>
        <w:t>гробни</w:t>
      </w:r>
      <w:r>
        <w:rPr>
          <w:spacing w:val="-4"/>
        </w:rPr>
        <w:t xml:space="preserve"> </w:t>
      </w:r>
      <w:r>
        <w:t>места</w:t>
      </w:r>
      <w:r>
        <w:rPr>
          <w:spacing w:val="-3"/>
        </w:rPr>
        <w:t xml:space="preserve"> </w:t>
      </w:r>
      <w:r>
        <w:t>преди</w:t>
      </w:r>
      <w:r>
        <w:rPr>
          <w:spacing w:val="-4"/>
        </w:rPr>
        <w:t xml:space="preserve"> </w:t>
      </w:r>
      <w:r>
        <w:t>влизането</w:t>
      </w:r>
      <w:r>
        <w:rPr>
          <w:spacing w:val="-4"/>
        </w:rPr>
        <w:t xml:space="preserve"> </w:t>
      </w:r>
      <w:r>
        <w:t>на</w:t>
      </w:r>
      <w:r>
        <w:rPr>
          <w:spacing w:val="-3"/>
        </w:rPr>
        <w:t xml:space="preserve"> </w:t>
      </w:r>
      <w:r>
        <w:t>тази</w:t>
      </w:r>
      <w:r>
        <w:rPr>
          <w:spacing w:val="-3"/>
        </w:rPr>
        <w:t xml:space="preserve"> </w:t>
      </w:r>
      <w:r>
        <w:t>наредба,</w:t>
      </w:r>
      <w:r>
        <w:rPr>
          <w:spacing w:val="-2"/>
        </w:rPr>
        <w:t xml:space="preserve"> </w:t>
      </w:r>
      <w:r>
        <w:t>се привеждат в съответствие с Наредбата.</w:t>
      </w:r>
    </w:p>
    <w:p w:rsidR="00F64ED4" w:rsidRPr="00F64ED4" w:rsidRDefault="00F64ED4" w:rsidP="00F64ED4">
      <w:pPr>
        <w:pStyle w:val="a3"/>
        <w:spacing w:line="283" w:lineRule="auto"/>
        <w:ind w:right="218" w:firstLine="782"/>
        <w:rPr>
          <w:color w:val="000000" w:themeColor="text1"/>
        </w:rPr>
      </w:pPr>
      <w:r>
        <w:t>§2. Тази наредба се приема на основание чл. 21, ал. 2 от ЗМСМА,      чл. 62, ал. 12 от ЗУТ и</w:t>
      </w:r>
      <w:r w:rsidRPr="00F64ED4">
        <w:rPr>
          <w:color w:val="000000" w:themeColor="text1"/>
          <w:spacing w:val="-2"/>
        </w:rPr>
        <w:t xml:space="preserve"> </w:t>
      </w:r>
      <w:r w:rsidRPr="001A582F">
        <w:rPr>
          <w:color w:val="000000" w:themeColor="text1"/>
          <w:spacing w:val="-2"/>
        </w:rPr>
        <w:t>Наредба</w:t>
      </w:r>
      <w:r>
        <w:rPr>
          <w:color w:val="000000" w:themeColor="text1"/>
        </w:rPr>
        <w:t xml:space="preserve"> </w:t>
      </w:r>
      <w:r w:rsidRPr="001A582F">
        <w:rPr>
          <w:color w:val="000000" w:themeColor="text1"/>
        </w:rPr>
        <w:t>№</w:t>
      </w:r>
      <w:r w:rsidRPr="001A582F">
        <w:rPr>
          <w:color w:val="000000" w:themeColor="text1"/>
          <w:spacing w:val="32"/>
        </w:rPr>
        <w:t xml:space="preserve"> </w:t>
      </w:r>
      <w:r w:rsidRPr="001A582F">
        <w:rPr>
          <w:color w:val="000000" w:themeColor="text1"/>
        </w:rPr>
        <w:t>2</w:t>
      </w:r>
      <w:r w:rsidRPr="001A582F">
        <w:rPr>
          <w:color w:val="000000" w:themeColor="text1"/>
          <w:spacing w:val="34"/>
        </w:rPr>
        <w:t xml:space="preserve"> </w:t>
      </w:r>
      <w:r w:rsidRPr="001A582F">
        <w:rPr>
          <w:color w:val="000000" w:themeColor="text1"/>
        </w:rPr>
        <w:t>от</w:t>
      </w:r>
      <w:r w:rsidRPr="001A582F">
        <w:rPr>
          <w:color w:val="000000" w:themeColor="text1"/>
          <w:spacing w:val="33"/>
        </w:rPr>
        <w:t xml:space="preserve"> </w:t>
      </w:r>
      <w:r w:rsidRPr="001A582F">
        <w:rPr>
          <w:color w:val="000000" w:themeColor="text1"/>
        </w:rPr>
        <w:t>21</w:t>
      </w:r>
      <w:r w:rsidRPr="001A582F">
        <w:rPr>
          <w:color w:val="000000" w:themeColor="text1"/>
          <w:spacing w:val="34"/>
        </w:rPr>
        <w:t xml:space="preserve"> </w:t>
      </w:r>
      <w:r w:rsidRPr="001A582F">
        <w:rPr>
          <w:color w:val="000000" w:themeColor="text1"/>
        </w:rPr>
        <w:t>април</w:t>
      </w:r>
      <w:r w:rsidRPr="001A582F">
        <w:rPr>
          <w:color w:val="000000" w:themeColor="text1"/>
          <w:spacing w:val="34"/>
        </w:rPr>
        <w:t xml:space="preserve"> </w:t>
      </w:r>
      <w:r w:rsidRPr="001A582F">
        <w:rPr>
          <w:color w:val="000000" w:themeColor="text1"/>
        </w:rPr>
        <w:t>2011</w:t>
      </w:r>
      <w:r w:rsidRPr="001A582F">
        <w:rPr>
          <w:color w:val="000000" w:themeColor="text1"/>
          <w:spacing w:val="30"/>
        </w:rPr>
        <w:t xml:space="preserve"> </w:t>
      </w:r>
      <w:r w:rsidRPr="001A582F">
        <w:rPr>
          <w:color w:val="000000" w:themeColor="text1"/>
        </w:rPr>
        <w:t>г.</w:t>
      </w:r>
      <w:r w:rsidRPr="001A582F">
        <w:rPr>
          <w:color w:val="000000" w:themeColor="text1"/>
          <w:spacing w:val="31"/>
        </w:rPr>
        <w:t xml:space="preserve"> </w:t>
      </w:r>
      <w:r w:rsidRPr="001A582F">
        <w:rPr>
          <w:color w:val="000000" w:themeColor="text1"/>
        </w:rPr>
        <w:t>за</w:t>
      </w:r>
      <w:r w:rsidRPr="001A582F">
        <w:rPr>
          <w:color w:val="000000" w:themeColor="text1"/>
          <w:spacing w:val="32"/>
        </w:rPr>
        <w:t xml:space="preserve"> </w:t>
      </w:r>
      <w:r w:rsidRPr="001A582F">
        <w:rPr>
          <w:color w:val="000000" w:themeColor="text1"/>
        </w:rPr>
        <w:t>здравните</w:t>
      </w:r>
      <w:r w:rsidRPr="001A582F">
        <w:rPr>
          <w:color w:val="000000" w:themeColor="text1"/>
          <w:spacing w:val="35"/>
        </w:rPr>
        <w:t xml:space="preserve"> </w:t>
      </w:r>
      <w:r w:rsidRPr="001A582F">
        <w:rPr>
          <w:color w:val="000000" w:themeColor="text1"/>
        </w:rPr>
        <w:t>изисквания</w:t>
      </w:r>
      <w:r w:rsidRPr="001A582F">
        <w:rPr>
          <w:color w:val="000000" w:themeColor="text1"/>
          <w:spacing w:val="35"/>
        </w:rPr>
        <w:t xml:space="preserve"> </w:t>
      </w:r>
      <w:r w:rsidRPr="001A582F">
        <w:rPr>
          <w:color w:val="000000" w:themeColor="text1"/>
        </w:rPr>
        <w:t>към</w:t>
      </w:r>
      <w:r w:rsidRPr="001A582F">
        <w:rPr>
          <w:color w:val="000000" w:themeColor="text1"/>
          <w:spacing w:val="36"/>
        </w:rPr>
        <w:t xml:space="preserve"> </w:t>
      </w:r>
      <w:r w:rsidRPr="001A582F">
        <w:rPr>
          <w:color w:val="000000" w:themeColor="text1"/>
        </w:rPr>
        <w:t>гробищни</w:t>
      </w:r>
      <w:r w:rsidRPr="001A582F">
        <w:rPr>
          <w:color w:val="000000" w:themeColor="text1"/>
          <w:spacing w:val="33"/>
        </w:rPr>
        <w:t xml:space="preserve"> </w:t>
      </w:r>
      <w:r w:rsidRPr="001A582F">
        <w:rPr>
          <w:color w:val="000000" w:themeColor="text1"/>
          <w:spacing w:val="-2"/>
        </w:rPr>
        <w:t>паркове</w:t>
      </w:r>
      <w:r>
        <w:rPr>
          <w:color w:val="000000" w:themeColor="text1"/>
        </w:rPr>
        <w:t xml:space="preserve"> </w:t>
      </w:r>
      <w:r w:rsidRPr="001A582F">
        <w:rPr>
          <w:color w:val="000000" w:themeColor="text1"/>
        </w:rPr>
        <w:t>/гробища/</w:t>
      </w:r>
      <w:r w:rsidRPr="001A582F">
        <w:rPr>
          <w:color w:val="000000" w:themeColor="text1"/>
          <w:spacing w:val="-8"/>
        </w:rPr>
        <w:t xml:space="preserve"> </w:t>
      </w:r>
      <w:r w:rsidRPr="001A582F">
        <w:rPr>
          <w:color w:val="000000" w:themeColor="text1"/>
        </w:rPr>
        <w:t>и</w:t>
      </w:r>
      <w:r w:rsidRPr="001A582F">
        <w:rPr>
          <w:color w:val="000000" w:themeColor="text1"/>
          <w:spacing w:val="-7"/>
        </w:rPr>
        <w:t xml:space="preserve"> </w:t>
      </w:r>
      <w:r w:rsidRPr="001A582F">
        <w:rPr>
          <w:color w:val="000000" w:themeColor="text1"/>
        </w:rPr>
        <w:t>погребването</w:t>
      </w:r>
      <w:r w:rsidRPr="001A582F">
        <w:rPr>
          <w:color w:val="000000" w:themeColor="text1"/>
          <w:spacing w:val="-7"/>
        </w:rPr>
        <w:t xml:space="preserve"> </w:t>
      </w:r>
      <w:r w:rsidRPr="001A582F">
        <w:rPr>
          <w:color w:val="000000" w:themeColor="text1"/>
        </w:rPr>
        <w:t>и</w:t>
      </w:r>
      <w:r w:rsidRPr="001A582F">
        <w:rPr>
          <w:color w:val="000000" w:themeColor="text1"/>
          <w:spacing w:val="-8"/>
        </w:rPr>
        <w:t xml:space="preserve"> </w:t>
      </w:r>
      <w:r w:rsidRPr="001A582F">
        <w:rPr>
          <w:color w:val="000000" w:themeColor="text1"/>
        </w:rPr>
        <w:t>пренасянето</w:t>
      </w:r>
      <w:r w:rsidRPr="001A582F">
        <w:rPr>
          <w:color w:val="000000" w:themeColor="text1"/>
          <w:spacing w:val="-2"/>
        </w:rPr>
        <w:t xml:space="preserve"> </w:t>
      </w:r>
      <w:r w:rsidRPr="001A582F">
        <w:rPr>
          <w:color w:val="000000" w:themeColor="text1"/>
        </w:rPr>
        <w:t>на</w:t>
      </w:r>
      <w:r w:rsidRPr="001A582F">
        <w:rPr>
          <w:color w:val="000000" w:themeColor="text1"/>
          <w:spacing w:val="-7"/>
        </w:rPr>
        <w:t xml:space="preserve"> </w:t>
      </w:r>
      <w:r w:rsidRPr="001A582F">
        <w:rPr>
          <w:color w:val="000000" w:themeColor="text1"/>
          <w:spacing w:val="-2"/>
        </w:rPr>
        <w:t>покойници.</w:t>
      </w:r>
    </w:p>
    <w:p w:rsidR="002E3BA0" w:rsidRDefault="00A74675">
      <w:pPr>
        <w:pStyle w:val="a3"/>
        <w:spacing w:line="283" w:lineRule="auto"/>
        <w:ind w:right="214"/>
      </w:pPr>
      <w:r>
        <w:t>§</w:t>
      </w:r>
      <w:r w:rsidR="00007190">
        <w:t>3</w:t>
      </w:r>
      <w:r>
        <w:t xml:space="preserve">. Наредбата е приета </w:t>
      </w:r>
      <w:r w:rsidR="00007190">
        <w:t xml:space="preserve">с Решение № </w:t>
      </w:r>
      <w:r w:rsidR="00044FBE">
        <w:t>110</w:t>
      </w:r>
      <w:r w:rsidR="00C74BC3">
        <w:t>/</w:t>
      </w:r>
      <w:r w:rsidR="00044FBE">
        <w:t>29.05.</w:t>
      </w:r>
      <w:r w:rsidR="00007190">
        <w:t>2024</w:t>
      </w:r>
      <w:r w:rsidR="00044FBE">
        <w:t xml:space="preserve"> </w:t>
      </w:r>
      <w:r w:rsidR="00007190">
        <w:t>г.</w:t>
      </w:r>
      <w:r w:rsidR="00007190" w:rsidRPr="00007190">
        <w:t xml:space="preserve"> </w:t>
      </w:r>
      <w:r w:rsidR="00007190">
        <w:t xml:space="preserve">на  Общински съвет </w:t>
      </w:r>
      <w:r w:rsidR="00C74BC3">
        <w:t>–</w:t>
      </w:r>
      <w:r w:rsidR="00007190">
        <w:t xml:space="preserve"> Рудозем</w:t>
      </w:r>
      <w:r w:rsidR="00C74BC3">
        <w:t>.</w:t>
      </w:r>
    </w:p>
    <w:p w:rsidR="002E3BA0" w:rsidRDefault="002E3BA0">
      <w:pPr>
        <w:pStyle w:val="a3"/>
        <w:spacing w:line="321" w:lineRule="exact"/>
        <w:ind w:left="827" w:firstLine="0"/>
      </w:pPr>
    </w:p>
    <w:p w:rsidR="002E3BA0" w:rsidRDefault="000C357E">
      <w:pPr>
        <w:pStyle w:val="a3"/>
        <w:ind w:left="0" w:firstLine="0"/>
        <w:jc w:val="left"/>
      </w:pPr>
      <w:r>
        <w:t xml:space="preserve">Наредбата е изменена с Решение №193/27.02.2025 г. </w:t>
      </w:r>
    </w:p>
    <w:p w:rsidR="000C357E" w:rsidRDefault="000C357E">
      <w:pPr>
        <w:pStyle w:val="a3"/>
        <w:ind w:left="0" w:firstLine="0"/>
        <w:jc w:val="left"/>
      </w:pPr>
      <w:r w:rsidRPr="000C357E">
        <w:rPr>
          <w:b/>
          <w:sz w:val="24"/>
          <w:szCs w:val="24"/>
          <w:lang w:eastAsia="bg-BG"/>
        </w:rPr>
        <w:t>Настоящите изменения и допълнения влизат в сила от датата на въвеждане на еврото в Република България, съгласно § 6, ал. 1, т. 2 и ал. 2 от ПЗР на Закона за въвеждане на еврото в Република България</w:t>
      </w:r>
    </w:p>
    <w:p w:rsidR="002E3BA0" w:rsidRDefault="002E3BA0">
      <w:pPr>
        <w:pStyle w:val="a3"/>
        <w:ind w:left="0" w:firstLine="0"/>
        <w:jc w:val="left"/>
      </w:pPr>
    </w:p>
    <w:p w:rsidR="002E3BA0" w:rsidRDefault="002E3BA0">
      <w:pPr>
        <w:pStyle w:val="a3"/>
        <w:ind w:left="0" w:firstLine="0"/>
        <w:jc w:val="left"/>
      </w:pPr>
    </w:p>
    <w:p w:rsidR="002E3BA0" w:rsidRDefault="002E3BA0">
      <w:pPr>
        <w:pStyle w:val="a3"/>
        <w:spacing w:before="284"/>
        <w:ind w:left="0" w:firstLine="0"/>
        <w:jc w:val="left"/>
      </w:pPr>
    </w:p>
    <w:p w:rsidR="002E3BA0" w:rsidRPr="00BA564B" w:rsidRDefault="00A74675">
      <w:pPr>
        <w:pStyle w:val="a3"/>
        <w:spacing w:before="1"/>
        <w:ind w:left="2949" w:firstLine="0"/>
        <w:jc w:val="left"/>
        <w:rPr>
          <w:b/>
        </w:rPr>
      </w:pPr>
      <w:r w:rsidRPr="00E85157">
        <w:rPr>
          <w:b/>
        </w:rPr>
        <w:t>Председател</w:t>
      </w:r>
      <w:r w:rsidRPr="00E85157">
        <w:rPr>
          <w:b/>
          <w:spacing w:val="-9"/>
        </w:rPr>
        <w:t xml:space="preserve"> </w:t>
      </w:r>
      <w:r w:rsidRPr="00E85157">
        <w:rPr>
          <w:b/>
        </w:rPr>
        <w:t>на</w:t>
      </w:r>
      <w:r w:rsidRPr="00E85157">
        <w:rPr>
          <w:b/>
          <w:spacing w:val="-8"/>
        </w:rPr>
        <w:t xml:space="preserve"> </w:t>
      </w:r>
      <w:proofErr w:type="spellStart"/>
      <w:r w:rsidRPr="00E85157">
        <w:rPr>
          <w:b/>
          <w:spacing w:val="-2"/>
        </w:rPr>
        <w:t>ОбС</w:t>
      </w:r>
      <w:proofErr w:type="spellEnd"/>
      <w:r>
        <w:rPr>
          <w:spacing w:val="-2"/>
        </w:rPr>
        <w:t>:</w:t>
      </w:r>
      <w:r w:rsidR="000C357E">
        <w:rPr>
          <w:b/>
          <w:spacing w:val="-2"/>
        </w:rPr>
        <w:t>…………………………………</w:t>
      </w:r>
    </w:p>
    <w:p w:rsidR="002E3BA0" w:rsidRPr="00BA564B" w:rsidRDefault="000C357E">
      <w:pPr>
        <w:pStyle w:val="a3"/>
        <w:spacing w:before="57"/>
        <w:ind w:left="5422" w:firstLine="0"/>
        <w:jc w:val="left"/>
        <w:rPr>
          <w:b/>
        </w:rPr>
      </w:pPr>
      <w:r>
        <w:rPr>
          <w:b/>
        </w:rPr>
        <w:t>/инж. Венцислав</w:t>
      </w:r>
      <w:bookmarkStart w:id="0" w:name="_GoBack"/>
      <w:bookmarkEnd w:id="0"/>
      <w:r w:rsidR="006732B8" w:rsidRPr="00BA564B">
        <w:rPr>
          <w:b/>
        </w:rPr>
        <w:t xml:space="preserve"> Пехливанов</w:t>
      </w:r>
      <w:r w:rsidR="00A74675" w:rsidRPr="00BA564B">
        <w:rPr>
          <w:b/>
          <w:spacing w:val="-2"/>
        </w:rPr>
        <w:t>/</w:t>
      </w:r>
    </w:p>
    <w:sectPr w:rsidR="002E3BA0" w:rsidRPr="00BA564B" w:rsidSect="00416FB9">
      <w:pgSz w:w="11910" w:h="16840"/>
      <w:pgMar w:top="680" w:right="1200" w:bottom="960" w:left="1300" w:header="0" w:footer="77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0E06" w:rsidRDefault="003B0E06">
      <w:r>
        <w:separator/>
      </w:r>
    </w:p>
  </w:endnote>
  <w:endnote w:type="continuationSeparator" w:id="0">
    <w:p w:rsidR="003B0E06" w:rsidRDefault="003B0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BA0" w:rsidRDefault="00901AD4">
    <w:pPr>
      <w:pStyle w:val="a3"/>
      <w:spacing w:line="14" w:lineRule="auto"/>
      <w:ind w:left="0" w:firstLine="0"/>
      <w:jc w:val="left"/>
      <w:rPr>
        <w:sz w:val="20"/>
      </w:rPr>
    </w:pPr>
    <w:r>
      <w:rPr>
        <w:noProof/>
        <w:lang w:eastAsia="bg-BG"/>
      </w:rPr>
      <mc:AlternateContent>
        <mc:Choice Requires="wps">
          <w:drawing>
            <wp:anchor distT="0" distB="0" distL="0" distR="0" simplePos="0" relativeHeight="251657728" behindDoc="1" locked="0" layoutInCell="1" allowOverlap="1">
              <wp:simplePos x="0" y="0"/>
              <wp:positionH relativeFrom="page">
                <wp:posOffset>3666490</wp:posOffset>
              </wp:positionH>
              <wp:positionV relativeFrom="page">
                <wp:posOffset>10062210</wp:posOffset>
              </wp:positionV>
              <wp:extent cx="241300"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2E3BA0" w:rsidRDefault="0030547F">
                          <w:pPr>
                            <w:spacing w:before="10"/>
                            <w:ind w:left="60"/>
                            <w:rPr>
                              <w:sz w:val="24"/>
                            </w:rPr>
                          </w:pPr>
                          <w:r>
                            <w:rPr>
                              <w:spacing w:val="-5"/>
                              <w:sz w:val="24"/>
                            </w:rPr>
                            <w:fldChar w:fldCharType="begin"/>
                          </w:r>
                          <w:r w:rsidR="00A74675">
                            <w:rPr>
                              <w:spacing w:val="-5"/>
                              <w:sz w:val="24"/>
                            </w:rPr>
                            <w:instrText xml:space="preserve"> PAGE </w:instrText>
                          </w:r>
                          <w:r>
                            <w:rPr>
                              <w:spacing w:val="-5"/>
                              <w:sz w:val="24"/>
                            </w:rPr>
                            <w:fldChar w:fldCharType="separate"/>
                          </w:r>
                          <w:r w:rsidR="000C357E">
                            <w:rPr>
                              <w:noProof/>
                              <w:spacing w:val="-5"/>
                              <w:sz w:val="24"/>
                            </w:rPr>
                            <w:t>16</w:t>
                          </w:r>
                          <w:r>
                            <w:rPr>
                              <w:spacing w:val="-5"/>
                              <w:sz w:val="24"/>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8" o:spid="_x0000_s1026" type="#_x0000_t202" style="position:absolute;margin-left:288.7pt;margin-top:792.3pt;width:19pt;height:15.3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" filled="f" stroked="f">
              <v:path arrowok="t"/>
              <v:textbox inset="0,0,0,0">
                <w:txbxContent>
                  <w:p w:rsidR="002E3BA0" w:rsidRDefault="0030547F">
                    <w:pPr>
                      <w:spacing w:before="10"/>
                      <w:ind w:left="60"/>
                      <w:rPr>
                        <w:sz w:val="24"/>
                      </w:rPr>
                    </w:pPr>
                    <w:r>
                      <w:rPr>
                        <w:spacing w:val="-5"/>
                        <w:sz w:val="24"/>
                      </w:rPr>
                      <w:fldChar w:fldCharType="begin"/>
                    </w:r>
                    <w:r w:rsidR="00A74675">
                      <w:rPr>
                        <w:spacing w:val="-5"/>
                        <w:sz w:val="24"/>
                      </w:rPr>
                      <w:instrText xml:space="preserve"> PAGE </w:instrText>
                    </w:r>
                    <w:r>
                      <w:rPr>
                        <w:spacing w:val="-5"/>
                        <w:sz w:val="24"/>
                      </w:rPr>
                      <w:fldChar w:fldCharType="separate"/>
                    </w:r>
                    <w:r w:rsidR="000C357E">
                      <w:rPr>
                        <w:noProof/>
                        <w:spacing w:val="-5"/>
                        <w:sz w:val="24"/>
                      </w:rPr>
                      <w:t>16</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0E06" w:rsidRDefault="003B0E06">
      <w:r>
        <w:separator/>
      </w:r>
    </w:p>
  </w:footnote>
  <w:footnote w:type="continuationSeparator" w:id="0">
    <w:p w:rsidR="003B0E06" w:rsidRDefault="003B0E0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7012C"/>
    <w:multiLevelType w:val="hybridMultilevel"/>
    <w:tmpl w:val="39CC99DA"/>
    <w:lvl w:ilvl="0" w:tplc="C43CA3C8">
      <w:start w:val="1"/>
      <w:numFmt w:val="decimal"/>
      <w:lvlText w:val="%1."/>
      <w:lvlJc w:val="left"/>
      <w:pPr>
        <w:ind w:left="116" w:hanging="303"/>
      </w:pPr>
      <w:rPr>
        <w:rFonts w:ascii="Times New Roman" w:eastAsia="Times New Roman" w:hAnsi="Times New Roman" w:cs="Times New Roman" w:hint="default"/>
        <w:b w:val="0"/>
        <w:bCs w:val="0"/>
        <w:i w:val="0"/>
        <w:iCs w:val="0"/>
        <w:spacing w:val="0"/>
        <w:w w:val="99"/>
        <w:sz w:val="28"/>
        <w:szCs w:val="28"/>
        <w:lang w:val="bg-BG" w:eastAsia="en-US" w:bidi="ar-SA"/>
      </w:rPr>
    </w:lvl>
    <w:lvl w:ilvl="1" w:tplc="DC96277E">
      <w:numFmt w:val="bullet"/>
      <w:lvlText w:val="•"/>
      <w:lvlJc w:val="left"/>
      <w:pPr>
        <w:ind w:left="1048" w:hanging="303"/>
      </w:pPr>
      <w:rPr>
        <w:rFonts w:hint="default"/>
        <w:lang w:val="bg-BG" w:eastAsia="en-US" w:bidi="ar-SA"/>
      </w:rPr>
    </w:lvl>
    <w:lvl w:ilvl="2" w:tplc="840AFA5E">
      <w:numFmt w:val="bullet"/>
      <w:lvlText w:val="•"/>
      <w:lvlJc w:val="left"/>
      <w:pPr>
        <w:ind w:left="1976" w:hanging="303"/>
      </w:pPr>
      <w:rPr>
        <w:rFonts w:hint="default"/>
        <w:lang w:val="bg-BG" w:eastAsia="en-US" w:bidi="ar-SA"/>
      </w:rPr>
    </w:lvl>
    <w:lvl w:ilvl="3" w:tplc="A630E9DE">
      <w:numFmt w:val="bullet"/>
      <w:lvlText w:val="•"/>
      <w:lvlJc w:val="left"/>
      <w:pPr>
        <w:ind w:left="2905" w:hanging="303"/>
      </w:pPr>
      <w:rPr>
        <w:rFonts w:hint="default"/>
        <w:lang w:val="bg-BG" w:eastAsia="en-US" w:bidi="ar-SA"/>
      </w:rPr>
    </w:lvl>
    <w:lvl w:ilvl="4" w:tplc="88A6E116">
      <w:numFmt w:val="bullet"/>
      <w:lvlText w:val="•"/>
      <w:lvlJc w:val="left"/>
      <w:pPr>
        <w:ind w:left="3833" w:hanging="303"/>
      </w:pPr>
      <w:rPr>
        <w:rFonts w:hint="default"/>
        <w:lang w:val="bg-BG" w:eastAsia="en-US" w:bidi="ar-SA"/>
      </w:rPr>
    </w:lvl>
    <w:lvl w:ilvl="5" w:tplc="CB64373C">
      <w:numFmt w:val="bullet"/>
      <w:lvlText w:val="•"/>
      <w:lvlJc w:val="left"/>
      <w:pPr>
        <w:ind w:left="4762" w:hanging="303"/>
      </w:pPr>
      <w:rPr>
        <w:rFonts w:hint="default"/>
        <w:lang w:val="bg-BG" w:eastAsia="en-US" w:bidi="ar-SA"/>
      </w:rPr>
    </w:lvl>
    <w:lvl w:ilvl="6" w:tplc="67FEDC5A">
      <w:numFmt w:val="bullet"/>
      <w:lvlText w:val="•"/>
      <w:lvlJc w:val="left"/>
      <w:pPr>
        <w:ind w:left="5690" w:hanging="303"/>
      </w:pPr>
      <w:rPr>
        <w:rFonts w:hint="default"/>
        <w:lang w:val="bg-BG" w:eastAsia="en-US" w:bidi="ar-SA"/>
      </w:rPr>
    </w:lvl>
    <w:lvl w:ilvl="7" w:tplc="21006B60">
      <w:numFmt w:val="bullet"/>
      <w:lvlText w:val="•"/>
      <w:lvlJc w:val="left"/>
      <w:pPr>
        <w:ind w:left="6618" w:hanging="303"/>
      </w:pPr>
      <w:rPr>
        <w:rFonts w:hint="default"/>
        <w:lang w:val="bg-BG" w:eastAsia="en-US" w:bidi="ar-SA"/>
      </w:rPr>
    </w:lvl>
    <w:lvl w:ilvl="8" w:tplc="DA78DAD2">
      <w:numFmt w:val="bullet"/>
      <w:lvlText w:val="•"/>
      <w:lvlJc w:val="left"/>
      <w:pPr>
        <w:ind w:left="7547" w:hanging="303"/>
      </w:pPr>
      <w:rPr>
        <w:rFonts w:hint="default"/>
        <w:lang w:val="bg-BG" w:eastAsia="en-US" w:bidi="ar-SA"/>
      </w:rPr>
    </w:lvl>
  </w:abstractNum>
  <w:abstractNum w:abstractNumId="1" w15:restartNumberingAfterBreak="0">
    <w:nsid w:val="0EBB49ED"/>
    <w:multiLevelType w:val="hybridMultilevel"/>
    <w:tmpl w:val="9704E360"/>
    <w:lvl w:ilvl="0" w:tplc="62E427B6">
      <w:start w:val="1"/>
      <w:numFmt w:val="decimal"/>
      <w:lvlText w:val="%1."/>
      <w:lvlJc w:val="left"/>
      <w:pPr>
        <w:ind w:left="116" w:hanging="432"/>
      </w:pPr>
      <w:rPr>
        <w:rFonts w:ascii="Times New Roman" w:eastAsia="Times New Roman" w:hAnsi="Times New Roman" w:cs="Times New Roman" w:hint="default"/>
        <w:b w:val="0"/>
        <w:bCs w:val="0"/>
        <w:i w:val="0"/>
        <w:iCs w:val="0"/>
        <w:spacing w:val="0"/>
        <w:w w:val="99"/>
        <w:sz w:val="28"/>
        <w:szCs w:val="28"/>
        <w:lang w:val="bg-BG" w:eastAsia="en-US" w:bidi="ar-SA"/>
      </w:rPr>
    </w:lvl>
    <w:lvl w:ilvl="1" w:tplc="B9D6DFB6">
      <w:numFmt w:val="bullet"/>
      <w:lvlText w:val="•"/>
      <w:lvlJc w:val="left"/>
      <w:pPr>
        <w:ind w:left="1048" w:hanging="432"/>
      </w:pPr>
      <w:rPr>
        <w:rFonts w:hint="default"/>
        <w:lang w:val="bg-BG" w:eastAsia="en-US" w:bidi="ar-SA"/>
      </w:rPr>
    </w:lvl>
    <w:lvl w:ilvl="2" w:tplc="EFBE10E0">
      <w:numFmt w:val="bullet"/>
      <w:lvlText w:val="•"/>
      <w:lvlJc w:val="left"/>
      <w:pPr>
        <w:ind w:left="1976" w:hanging="432"/>
      </w:pPr>
      <w:rPr>
        <w:rFonts w:hint="default"/>
        <w:lang w:val="bg-BG" w:eastAsia="en-US" w:bidi="ar-SA"/>
      </w:rPr>
    </w:lvl>
    <w:lvl w:ilvl="3" w:tplc="D23E1008">
      <w:numFmt w:val="bullet"/>
      <w:lvlText w:val="•"/>
      <w:lvlJc w:val="left"/>
      <w:pPr>
        <w:ind w:left="2905" w:hanging="432"/>
      </w:pPr>
      <w:rPr>
        <w:rFonts w:hint="default"/>
        <w:lang w:val="bg-BG" w:eastAsia="en-US" w:bidi="ar-SA"/>
      </w:rPr>
    </w:lvl>
    <w:lvl w:ilvl="4" w:tplc="682A910E">
      <w:numFmt w:val="bullet"/>
      <w:lvlText w:val="•"/>
      <w:lvlJc w:val="left"/>
      <w:pPr>
        <w:ind w:left="3833" w:hanging="432"/>
      </w:pPr>
      <w:rPr>
        <w:rFonts w:hint="default"/>
        <w:lang w:val="bg-BG" w:eastAsia="en-US" w:bidi="ar-SA"/>
      </w:rPr>
    </w:lvl>
    <w:lvl w:ilvl="5" w:tplc="53D0D9CC">
      <w:numFmt w:val="bullet"/>
      <w:lvlText w:val="•"/>
      <w:lvlJc w:val="left"/>
      <w:pPr>
        <w:ind w:left="4762" w:hanging="432"/>
      </w:pPr>
      <w:rPr>
        <w:rFonts w:hint="default"/>
        <w:lang w:val="bg-BG" w:eastAsia="en-US" w:bidi="ar-SA"/>
      </w:rPr>
    </w:lvl>
    <w:lvl w:ilvl="6" w:tplc="EBC8DB28">
      <w:numFmt w:val="bullet"/>
      <w:lvlText w:val="•"/>
      <w:lvlJc w:val="left"/>
      <w:pPr>
        <w:ind w:left="5690" w:hanging="432"/>
      </w:pPr>
      <w:rPr>
        <w:rFonts w:hint="default"/>
        <w:lang w:val="bg-BG" w:eastAsia="en-US" w:bidi="ar-SA"/>
      </w:rPr>
    </w:lvl>
    <w:lvl w:ilvl="7" w:tplc="266076CC">
      <w:numFmt w:val="bullet"/>
      <w:lvlText w:val="•"/>
      <w:lvlJc w:val="left"/>
      <w:pPr>
        <w:ind w:left="6618" w:hanging="432"/>
      </w:pPr>
      <w:rPr>
        <w:rFonts w:hint="default"/>
        <w:lang w:val="bg-BG" w:eastAsia="en-US" w:bidi="ar-SA"/>
      </w:rPr>
    </w:lvl>
    <w:lvl w:ilvl="8" w:tplc="FE9C61C6">
      <w:numFmt w:val="bullet"/>
      <w:lvlText w:val="•"/>
      <w:lvlJc w:val="left"/>
      <w:pPr>
        <w:ind w:left="7547" w:hanging="432"/>
      </w:pPr>
      <w:rPr>
        <w:rFonts w:hint="default"/>
        <w:lang w:val="bg-BG" w:eastAsia="en-US" w:bidi="ar-SA"/>
      </w:rPr>
    </w:lvl>
  </w:abstractNum>
  <w:abstractNum w:abstractNumId="2" w15:restartNumberingAfterBreak="0">
    <w:nsid w:val="1903408B"/>
    <w:multiLevelType w:val="hybridMultilevel"/>
    <w:tmpl w:val="AEC2DEC6"/>
    <w:lvl w:ilvl="0" w:tplc="DC623446">
      <w:start w:val="1"/>
      <w:numFmt w:val="decimal"/>
      <w:lvlText w:val="%1."/>
      <w:lvlJc w:val="left"/>
      <w:pPr>
        <w:ind w:left="116" w:hanging="312"/>
      </w:pPr>
      <w:rPr>
        <w:rFonts w:ascii="Times New Roman" w:eastAsia="Times New Roman" w:hAnsi="Times New Roman" w:cs="Times New Roman" w:hint="default"/>
        <w:b w:val="0"/>
        <w:bCs w:val="0"/>
        <w:i w:val="0"/>
        <w:iCs w:val="0"/>
        <w:spacing w:val="0"/>
        <w:w w:val="99"/>
        <w:sz w:val="28"/>
        <w:szCs w:val="28"/>
        <w:lang w:val="bg-BG" w:eastAsia="en-US" w:bidi="ar-SA"/>
      </w:rPr>
    </w:lvl>
    <w:lvl w:ilvl="1" w:tplc="F3825168">
      <w:numFmt w:val="bullet"/>
      <w:lvlText w:val="•"/>
      <w:lvlJc w:val="left"/>
      <w:pPr>
        <w:ind w:left="1048" w:hanging="312"/>
      </w:pPr>
      <w:rPr>
        <w:rFonts w:hint="default"/>
        <w:lang w:val="bg-BG" w:eastAsia="en-US" w:bidi="ar-SA"/>
      </w:rPr>
    </w:lvl>
    <w:lvl w:ilvl="2" w:tplc="5CA4666C">
      <w:numFmt w:val="bullet"/>
      <w:lvlText w:val="•"/>
      <w:lvlJc w:val="left"/>
      <w:pPr>
        <w:ind w:left="1976" w:hanging="312"/>
      </w:pPr>
      <w:rPr>
        <w:rFonts w:hint="default"/>
        <w:lang w:val="bg-BG" w:eastAsia="en-US" w:bidi="ar-SA"/>
      </w:rPr>
    </w:lvl>
    <w:lvl w:ilvl="3" w:tplc="CA76AA2A">
      <w:numFmt w:val="bullet"/>
      <w:lvlText w:val="•"/>
      <w:lvlJc w:val="left"/>
      <w:pPr>
        <w:ind w:left="2905" w:hanging="312"/>
      </w:pPr>
      <w:rPr>
        <w:rFonts w:hint="default"/>
        <w:lang w:val="bg-BG" w:eastAsia="en-US" w:bidi="ar-SA"/>
      </w:rPr>
    </w:lvl>
    <w:lvl w:ilvl="4" w:tplc="A982747C">
      <w:numFmt w:val="bullet"/>
      <w:lvlText w:val="•"/>
      <w:lvlJc w:val="left"/>
      <w:pPr>
        <w:ind w:left="3833" w:hanging="312"/>
      </w:pPr>
      <w:rPr>
        <w:rFonts w:hint="default"/>
        <w:lang w:val="bg-BG" w:eastAsia="en-US" w:bidi="ar-SA"/>
      </w:rPr>
    </w:lvl>
    <w:lvl w:ilvl="5" w:tplc="43FECDFC">
      <w:numFmt w:val="bullet"/>
      <w:lvlText w:val="•"/>
      <w:lvlJc w:val="left"/>
      <w:pPr>
        <w:ind w:left="4762" w:hanging="312"/>
      </w:pPr>
      <w:rPr>
        <w:rFonts w:hint="default"/>
        <w:lang w:val="bg-BG" w:eastAsia="en-US" w:bidi="ar-SA"/>
      </w:rPr>
    </w:lvl>
    <w:lvl w:ilvl="6" w:tplc="BC4E8D92">
      <w:numFmt w:val="bullet"/>
      <w:lvlText w:val="•"/>
      <w:lvlJc w:val="left"/>
      <w:pPr>
        <w:ind w:left="5690" w:hanging="312"/>
      </w:pPr>
      <w:rPr>
        <w:rFonts w:hint="default"/>
        <w:lang w:val="bg-BG" w:eastAsia="en-US" w:bidi="ar-SA"/>
      </w:rPr>
    </w:lvl>
    <w:lvl w:ilvl="7" w:tplc="B9EAF89C">
      <w:numFmt w:val="bullet"/>
      <w:lvlText w:val="•"/>
      <w:lvlJc w:val="left"/>
      <w:pPr>
        <w:ind w:left="6618" w:hanging="312"/>
      </w:pPr>
      <w:rPr>
        <w:rFonts w:hint="default"/>
        <w:lang w:val="bg-BG" w:eastAsia="en-US" w:bidi="ar-SA"/>
      </w:rPr>
    </w:lvl>
    <w:lvl w:ilvl="8" w:tplc="39BEA930">
      <w:numFmt w:val="bullet"/>
      <w:lvlText w:val="•"/>
      <w:lvlJc w:val="left"/>
      <w:pPr>
        <w:ind w:left="7547" w:hanging="312"/>
      </w:pPr>
      <w:rPr>
        <w:rFonts w:hint="default"/>
        <w:lang w:val="bg-BG" w:eastAsia="en-US" w:bidi="ar-SA"/>
      </w:rPr>
    </w:lvl>
  </w:abstractNum>
  <w:abstractNum w:abstractNumId="3" w15:restartNumberingAfterBreak="0">
    <w:nsid w:val="257C397A"/>
    <w:multiLevelType w:val="hybridMultilevel"/>
    <w:tmpl w:val="9E64D870"/>
    <w:lvl w:ilvl="0" w:tplc="EFE48EC0">
      <w:start w:val="1"/>
      <w:numFmt w:val="decimal"/>
      <w:lvlText w:val="%1."/>
      <w:lvlJc w:val="left"/>
      <w:pPr>
        <w:ind w:left="1182" w:hanging="283"/>
      </w:pPr>
      <w:rPr>
        <w:rFonts w:ascii="Times New Roman" w:eastAsia="Times New Roman" w:hAnsi="Times New Roman" w:cs="Times New Roman" w:hint="default"/>
        <w:b w:val="0"/>
        <w:bCs w:val="0"/>
        <w:i w:val="0"/>
        <w:iCs w:val="0"/>
        <w:spacing w:val="0"/>
        <w:w w:val="99"/>
        <w:sz w:val="28"/>
        <w:szCs w:val="28"/>
        <w:lang w:val="bg-BG" w:eastAsia="en-US" w:bidi="ar-SA"/>
      </w:rPr>
    </w:lvl>
    <w:lvl w:ilvl="1" w:tplc="FE8601C6">
      <w:numFmt w:val="bullet"/>
      <w:lvlText w:val="•"/>
      <w:lvlJc w:val="left"/>
      <w:pPr>
        <w:ind w:left="2002" w:hanging="283"/>
      </w:pPr>
      <w:rPr>
        <w:rFonts w:hint="default"/>
        <w:lang w:val="bg-BG" w:eastAsia="en-US" w:bidi="ar-SA"/>
      </w:rPr>
    </w:lvl>
    <w:lvl w:ilvl="2" w:tplc="89EA5790">
      <w:numFmt w:val="bullet"/>
      <w:lvlText w:val="•"/>
      <w:lvlJc w:val="left"/>
      <w:pPr>
        <w:ind w:left="2824" w:hanging="283"/>
      </w:pPr>
      <w:rPr>
        <w:rFonts w:hint="default"/>
        <w:lang w:val="bg-BG" w:eastAsia="en-US" w:bidi="ar-SA"/>
      </w:rPr>
    </w:lvl>
    <w:lvl w:ilvl="3" w:tplc="C554CDC8">
      <w:numFmt w:val="bullet"/>
      <w:lvlText w:val="•"/>
      <w:lvlJc w:val="left"/>
      <w:pPr>
        <w:ind w:left="3647" w:hanging="283"/>
      </w:pPr>
      <w:rPr>
        <w:rFonts w:hint="default"/>
        <w:lang w:val="bg-BG" w:eastAsia="en-US" w:bidi="ar-SA"/>
      </w:rPr>
    </w:lvl>
    <w:lvl w:ilvl="4" w:tplc="27E25B44">
      <w:numFmt w:val="bullet"/>
      <w:lvlText w:val="•"/>
      <w:lvlJc w:val="left"/>
      <w:pPr>
        <w:ind w:left="4469" w:hanging="283"/>
      </w:pPr>
      <w:rPr>
        <w:rFonts w:hint="default"/>
        <w:lang w:val="bg-BG" w:eastAsia="en-US" w:bidi="ar-SA"/>
      </w:rPr>
    </w:lvl>
    <w:lvl w:ilvl="5" w:tplc="C512F0E4">
      <w:numFmt w:val="bullet"/>
      <w:lvlText w:val="•"/>
      <w:lvlJc w:val="left"/>
      <w:pPr>
        <w:ind w:left="5292" w:hanging="283"/>
      </w:pPr>
      <w:rPr>
        <w:rFonts w:hint="default"/>
        <w:lang w:val="bg-BG" w:eastAsia="en-US" w:bidi="ar-SA"/>
      </w:rPr>
    </w:lvl>
    <w:lvl w:ilvl="6" w:tplc="E5D4947C">
      <w:numFmt w:val="bullet"/>
      <w:lvlText w:val="•"/>
      <w:lvlJc w:val="left"/>
      <w:pPr>
        <w:ind w:left="6114" w:hanging="283"/>
      </w:pPr>
      <w:rPr>
        <w:rFonts w:hint="default"/>
        <w:lang w:val="bg-BG" w:eastAsia="en-US" w:bidi="ar-SA"/>
      </w:rPr>
    </w:lvl>
    <w:lvl w:ilvl="7" w:tplc="C8982B86">
      <w:numFmt w:val="bullet"/>
      <w:lvlText w:val="•"/>
      <w:lvlJc w:val="left"/>
      <w:pPr>
        <w:ind w:left="6936" w:hanging="283"/>
      </w:pPr>
      <w:rPr>
        <w:rFonts w:hint="default"/>
        <w:lang w:val="bg-BG" w:eastAsia="en-US" w:bidi="ar-SA"/>
      </w:rPr>
    </w:lvl>
    <w:lvl w:ilvl="8" w:tplc="2B0277FA">
      <w:numFmt w:val="bullet"/>
      <w:lvlText w:val="•"/>
      <w:lvlJc w:val="left"/>
      <w:pPr>
        <w:ind w:left="7759" w:hanging="283"/>
      </w:pPr>
      <w:rPr>
        <w:rFonts w:hint="default"/>
        <w:lang w:val="bg-BG" w:eastAsia="en-US" w:bidi="ar-SA"/>
      </w:rPr>
    </w:lvl>
  </w:abstractNum>
  <w:abstractNum w:abstractNumId="4" w15:restartNumberingAfterBreak="0">
    <w:nsid w:val="273E204C"/>
    <w:multiLevelType w:val="hybridMultilevel"/>
    <w:tmpl w:val="84A41428"/>
    <w:lvl w:ilvl="0" w:tplc="C012F290">
      <w:start w:val="1"/>
      <w:numFmt w:val="decimal"/>
      <w:lvlText w:val="%1."/>
      <w:lvlJc w:val="left"/>
      <w:pPr>
        <w:ind w:left="1182" w:hanging="283"/>
      </w:pPr>
      <w:rPr>
        <w:rFonts w:ascii="Times New Roman" w:eastAsia="Times New Roman" w:hAnsi="Times New Roman" w:cs="Times New Roman" w:hint="default"/>
        <w:b w:val="0"/>
        <w:bCs w:val="0"/>
        <w:i w:val="0"/>
        <w:iCs w:val="0"/>
        <w:spacing w:val="0"/>
        <w:w w:val="99"/>
        <w:sz w:val="28"/>
        <w:szCs w:val="28"/>
        <w:lang w:val="bg-BG" w:eastAsia="en-US" w:bidi="ar-SA"/>
      </w:rPr>
    </w:lvl>
    <w:lvl w:ilvl="1" w:tplc="06CAB462">
      <w:numFmt w:val="bullet"/>
      <w:lvlText w:val="•"/>
      <w:lvlJc w:val="left"/>
      <w:pPr>
        <w:ind w:left="2002" w:hanging="283"/>
      </w:pPr>
      <w:rPr>
        <w:rFonts w:hint="default"/>
        <w:lang w:val="bg-BG" w:eastAsia="en-US" w:bidi="ar-SA"/>
      </w:rPr>
    </w:lvl>
    <w:lvl w:ilvl="2" w:tplc="8AC2AE8A">
      <w:numFmt w:val="bullet"/>
      <w:lvlText w:val="•"/>
      <w:lvlJc w:val="left"/>
      <w:pPr>
        <w:ind w:left="2824" w:hanging="283"/>
      </w:pPr>
      <w:rPr>
        <w:rFonts w:hint="default"/>
        <w:lang w:val="bg-BG" w:eastAsia="en-US" w:bidi="ar-SA"/>
      </w:rPr>
    </w:lvl>
    <w:lvl w:ilvl="3" w:tplc="5B22A7D6">
      <w:numFmt w:val="bullet"/>
      <w:lvlText w:val="•"/>
      <w:lvlJc w:val="left"/>
      <w:pPr>
        <w:ind w:left="3647" w:hanging="283"/>
      </w:pPr>
      <w:rPr>
        <w:rFonts w:hint="default"/>
        <w:lang w:val="bg-BG" w:eastAsia="en-US" w:bidi="ar-SA"/>
      </w:rPr>
    </w:lvl>
    <w:lvl w:ilvl="4" w:tplc="3D5EADA2">
      <w:numFmt w:val="bullet"/>
      <w:lvlText w:val="•"/>
      <w:lvlJc w:val="left"/>
      <w:pPr>
        <w:ind w:left="4469" w:hanging="283"/>
      </w:pPr>
      <w:rPr>
        <w:rFonts w:hint="default"/>
        <w:lang w:val="bg-BG" w:eastAsia="en-US" w:bidi="ar-SA"/>
      </w:rPr>
    </w:lvl>
    <w:lvl w:ilvl="5" w:tplc="8BAA6072">
      <w:numFmt w:val="bullet"/>
      <w:lvlText w:val="•"/>
      <w:lvlJc w:val="left"/>
      <w:pPr>
        <w:ind w:left="5292" w:hanging="283"/>
      </w:pPr>
      <w:rPr>
        <w:rFonts w:hint="default"/>
        <w:lang w:val="bg-BG" w:eastAsia="en-US" w:bidi="ar-SA"/>
      </w:rPr>
    </w:lvl>
    <w:lvl w:ilvl="6" w:tplc="5DBA325E">
      <w:numFmt w:val="bullet"/>
      <w:lvlText w:val="•"/>
      <w:lvlJc w:val="left"/>
      <w:pPr>
        <w:ind w:left="6114" w:hanging="283"/>
      </w:pPr>
      <w:rPr>
        <w:rFonts w:hint="default"/>
        <w:lang w:val="bg-BG" w:eastAsia="en-US" w:bidi="ar-SA"/>
      </w:rPr>
    </w:lvl>
    <w:lvl w:ilvl="7" w:tplc="BA0001B6">
      <w:numFmt w:val="bullet"/>
      <w:lvlText w:val="•"/>
      <w:lvlJc w:val="left"/>
      <w:pPr>
        <w:ind w:left="6936" w:hanging="283"/>
      </w:pPr>
      <w:rPr>
        <w:rFonts w:hint="default"/>
        <w:lang w:val="bg-BG" w:eastAsia="en-US" w:bidi="ar-SA"/>
      </w:rPr>
    </w:lvl>
    <w:lvl w:ilvl="8" w:tplc="F4DE91EC">
      <w:numFmt w:val="bullet"/>
      <w:lvlText w:val="•"/>
      <w:lvlJc w:val="left"/>
      <w:pPr>
        <w:ind w:left="7759" w:hanging="283"/>
      </w:pPr>
      <w:rPr>
        <w:rFonts w:hint="default"/>
        <w:lang w:val="bg-BG" w:eastAsia="en-US" w:bidi="ar-SA"/>
      </w:rPr>
    </w:lvl>
  </w:abstractNum>
  <w:abstractNum w:abstractNumId="5" w15:restartNumberingAfterBreak="0">
    <w:nsid w:val="29F66D00"/>
    <w:multiLevelType w:val="hybridMultilevel"/>
    <w:tmpl w:val="D16A5234"/>
    <w:lvl w:ilvl="0" w:tplc="0C0A5DCC">
      <w:start w:val="1"/>
      <w:numFmt w:val="decimal"/>
      <w:lvlText w:val="%1."/>
      <w:lvlJc w:val="left"/>
      <w:pPr>
        <w:ind w:left="1110" w:hanging="283"/>
      </w:pPr>
      <w:rPr>
        <w:rFonts w:ascii="Times New Roman" w:eastAsia="Times New Roman" w:hAnsi="Times New Roman" w:cs="Times New Roman" w:hint="default"/>
        <w:b w:val="0"/>
        <w:bCs w:val="0"/>
        <w:i w:val="0"/>
        <w:iCs w:val="0"/>
        <w:spacing w:val="0"/>
        <w:w w:val="99"/>
        <w:sz w:val="28"/>
        <w:szCs w:val="28"/>
        <w:lang w:val="bg-BG" w:eastAsia="en-US" w:bidi="ar-SA"/>
      </w:rPr>
    </w:lvl>
    <w:lvl w:ilvl="1" w:tplc="AF1C404E">
      <w:numFmt w:val="bullet"/>
      <w:lvlText w:val="•"/>
      <w:lvlJc w:val="left"/>
      <w:pPr>
        <w:ind w:left="1948" w:hanging="283"/>
      </w:pPr>
      <w:rPr>
        <w:rFonts w:hint="default"/>
        <w:lang w:val="bg-BG" w:eastAsia="en-US" w:bidi="ar-SA"/>
      </w:rPr>
    </w:lvl>
    <w:lvl w:ilvl="2" w:tplc="50B22DA6">
      <w:numFmt w:val="bullet"/>
      <w:lvlText w:val="•"/>
      <w:lvlJc w:val="left"/>
      <w:pPr>
        <w:ind w:left="2776" w:hanging="283"/>
      </w:pPr>
      <w:rPr>
        <w:rFonts w:hint="default"/>
        <w:lang w:val="bg-BG" w:eastAsia="en-US" w:bidi="ar-SA"/>
      </w:rPr>
    </w:lvl>
    <w:lvl w:ilvl="3" w:tplc="BC78BB42">
      <w:numFmt w:val="bullet"/>
      <w:lvlText w:val="•"/>
      <w:lvlJc w:val="left"/>
      <w:pPr>
        <w:ind w:left="3605" w:hanging="283"/>
      </w:pPr>
      <w:rPr>
        <w:rFonts w:hint="default"/>
        <w:lang w:val="bg-BG" w:eastAsia="en-US" w:bidi="ar-SA"/>
      </w:rPr>
    </w:lvl>
    <w:lvl w:ilvl="4" w:tplc="735623CE">
      <w:numFmt w:val="bullet"/>
      <w:lvlText w:val="•"/>
      <w:lvlJc w:val="left"/>
      <w:pPr>
        <w:ind w:left="4433" w:hanging="283"/>
      </w:pPr>
      <w:rPr>
        <w:rFonts w:hint="default"/>
        <w:lang w:val="bg-BG" w:eastAsia="en-US" w:bidi="ar-SA"/>
      </w:rPr>
    </w:lvl>
    <w:lvl w:ilvl="5" w:tplc="156E657A">
      <w:numFmt w:val="bullet"/>
      <w:lvlText w:val="•"/>
      <w:lvlJc w:val="left"/>
      <w:pPr>
        <w:ind w:left="5262" w:hanging="283"/>
      </w:pPr>
      <w:rPr>
        <w:rFonts w:hint="default"/>
        <w:lang w:val="bg-BG" w:eastAsia="en-US" w:bidi="ar-SA"/>
      </w:rPr>
    </w:lvl>
    <w:lvl w:ilvl="6" w:tplc="602E61FE">
      <w:numFmt w:val="bullet"/>
      <w:lvlText w:val="•"/>
      <w:lvlJc w:val="left"/>
      <w:pPr>
        <w:ind w:left="6090" w:hanging="283"/>
      </w:pPr>
      <w:rPr>
        <w:rFonts w:hint="default"/>
        <w:lang w:val="bg-BG" w:eastAsia="en-US" w:bidi="ar-SA"/>
      </w:rPr>
    </w:lvl>
    <w:lvl w:ilvl="7" w:tplc="CE8C7652">
      <w:numFmt w:val="bullet"/>
      <w:lvlText w:val="•"/>
      <w:lvlJc w:val="left"/>
      <w:pPr>
        <w:ind w:left="6918" w:hanging="283"/>
      </w:pPr>
      <w:rPr>
        <w:rFonts w:hint="default"/>
        <w:lang w:val="bg-BG" w:eastAsia="en-US" w:bidi="ar-SA"/>
      </w:rPr>
    </w:lvl>
    <w:lvl w:ilvl="8" w:tplc="A7364F1E">
      <w:numFmt w:val="bullet"/>
      <w:lvlText w:val="•"/>
      <w:lvlJc w:val="left"/>
      <w:pPr>
        <w:ind w:left="7747" w:hanging="283"/>
      </w:pPr>
      <w:rPr>
        <w:rFonts w:hint="default"/>
        <w:lang w:val="bg-BG" w:eastAsia="en-US" w:bidi="ar-SA"/>
      </w:rPr>
    </w:lvl>
  </w:abstractNum>
  <w:abstractNum w:abstractNumId="6" w15:restartNumberingAfterBreak="0">
    <w:nsid w:val="30765817"/>
    <w:multiLevelType w:val="hybridMultilevel"/>
    <w:tmpl w:val="415849E6"/>
    <w:lvl w:ilvl="0" w:tplc="71BA7E62">
      <w:start w:val="1"/>
      <w:numFmt w:val="decimal"/>
      <w:lvlText w:val="%1."/>
      <w:lvlJc w:val="left"/>
      <w:pPr>
        <w:ind w:left="1815" w:hanging="283"/>
      </w:pPr>
      <w:rPr>
        <w:rFonts w:ascii="Times New Roman" w:eastAsia="Times New Roman" w:hAnsi="Times New Roman" w:cs="Times New Roman" w:hint="default"/>
        <w:b w:val="0"/>
        <w:bCs w:val="0"/>
        <w:i w:val="0"/>
        <w:iCs w:val="0"/>
        <w:spacing w:val="0"/>
        <w:w w:val="99"/>
        <w:sz w:val="28"/>
        <w:szCs w:val="28"/>
        <w:lang w:val="bg-BG" w:eastAsia="en-US" w:bidi="ar-SA"/>
      </w:rPr>
    </w:lvl>
    <w:lvl w:ilvl="1" w:tplc="D8EC92F8">
      <w:numFmt w:val="bullet"/>
      <w:lvlText w:val="•"/>
      <w:lvlJc w:val="left"/>
      <w:pPr>
        <w:ind w:left="2578" w:hanging="283"/>
      </w:pPr>
      <w:rPr>
        <w:rFonts w:hint="default"/>
        <w:lang w:val="bg-BG" w:eastAsia="en-US" w:bidi="ar-SA"/>
      </w:rPr>
    </w:lvl>
    <w:lvl w:ilvl="2" w:tplc="CB02A32C">
      <w:numFmt w:val="bullet"/>
      <w:lvlText w:val="•"/>
      <w:lvlJc w:val="left"/>
      <w:pPr>
        <w:ind w:left="3336" w:hanging="283"/>
      </w:pPr>
      <w:rPr>
        <w:rFonts w:hint="default"/>
        <w:lang w:val="bg-BG" w:eastAsia="en-US" w:bidi="ar-SA"/>
      </w:rPr>
    </w:lvl>
    <w:lvl w:ilvl="3" w:tplc="6FA68B14">
      <w:numFmt w:val="bullet"/>
      <w:lvlText w:val="•"/>
      <w:lvlJc w:val="left"/>
      <w:pPr>
        <w:ind w:left="4095" w:hanging="283"/>
      </w:pPr>
      <w:rPr>
        <w:rFonts w:hint="default"/>
        <w:lang w:val="bg-BG" w:eastAsia="en-US" w:bidi="ar-SA"/>
      </w:rPr>
    </w:lvl>
    <w:lvl w:ilvl="4" w:tplc="29AE6C60">
      <w:numFmt w:val="bullet"/>
      <w:lvlText w:val="•"/>
      <w:lvlJc w:val="left"/>
      <w:pPr>
        <w:ind w:left="4853" w:hanging="283"/>
      </w:pPr>
      <w:rPr>
        <w:rFonts w:hint="default"/>
        <w:lang w:val="bg-BG" w:eastAsia="en-US" w:bidi="ar-SA"/>
      </w:rPr>
    </w:lvl>
    <w:lvl w:ilvl="5" w:tplc="0874BB8A">
      <w:numFmt w:val="bullet"/>
      <w:lvlText w:val="•"/>
      <w:lvlJc w:val="left"/>
      <w:pPr>
        <w:ind w:left="5612" w:hanging="283"/>
      </w:pPr>
      <w:rPr>
        <w:rFonts w:hint="default"/>
        <w:lang w:val="bg-BG" w:eastAsia="en-US" w:bidi="ar-SA"/>
      </w:rPr>
    </w:lvl>
    <w:lvl w:ilvl="6" w:tplc="4224F058">
      <w:numFmt w:val="bullet"/>
      <w:lvlText w:val="•"/>
      <w:lvlJc w:val="left"/>
      <w:pPr>
        <w:ind w:left="6370" w:hanging="283"/>
      </w:pPr>
      <w:rPr>
        <w:rFonts w:hint="default"/>
        <w:lang w:val="bg-BG" w:eastAsia="en-US" w:bidi="ar-SA"/>
      </w:rPr>
    </w:lvl>
    <w:lvl w:ilvl="7" w:tplc="22A6B836">
      <w:numFmt w:val="bullet"/>
      <w:lvlText w:val="•"/>
      <w:lvlJc w:val="left"/>
      <w:pPr>
        <w:ind w:left="7128" w:hanging="283"/>
      </w:pPr>
      <w:rPr>
        <w:rFonts w:hint="default"/>
        <w:lang w:val="bg-BG" w:eastAsia="en-US" w:bidi="ar-SA"/>
      </w:rPr>
    </w:lvl>
    <w:lvl w:ilvl="8" w:tplc="A73884DC">
      <w:numFmt w:val="bullet"/>
      <w:lvlText w:val="•"/>
      <w:lvlJc w:val="left"/>
      <w:pPr>
        <w:ind w:left="7887" w:hanging="283"/>
      </w:pPr>
      <w:rPr>
        <w:rFonts w:hint="default"/>
        <w:lang w:val="bg-BG" w:eastAsia="en-US" w:bidi="ar-SA"/>
      </w:rPr>
    </w:lvl>
  </w:abstractNum>
  <w:abstractNum w:abstractNumId="7" w15:restartNumberingAfterBreak="0">
    <w:nsid w:val="31233AC9"/>
    <w:multiLevelType w:val="multilevel"/>
    <w:tmpl w:val="3460C21A"/>
    <w:lvl w:ilvl="0">
      <w:start w:val="1"/>
      <w:numFmt w:val="decimal"/>
      <w:lvlText w:val="%1."/>
      <w:lvlJc w:val="left"/>
      <w:pPr>
        <w:ind w:left="116" w:hanging="370"/>
        <w:jc w:val="right"/>
      </w:pPr>
      <w:rPr>
        <w:rFonts w:ascii="Times New Roman" w:eastAsia="Times New Roman" w:hAnsi="Times New Roman" w:cs="Times New Roman" w:hint="default"/>
        <w:b w:val="0"/>
        <w:bCs w:val="0"/>
        <w:i w:val="0"/>
        <w:iCs w:val="0"/>
        <w:spacing w:val="0"/>
        <w:w w:val="90"/>
        <w:sz w:val="28"/>
        <w:szCs w:val="28"/>
        <w:lang w:val="bg-BG" w:eastAsia="en-US" w:bidi="ar-SA"/>
      </w:rPr>
    </w:lvl>
    <w:lvl w:ilvl="1">
      <w:start w:val="1"/>
      <w:numFmt w:val="decimal"/>
      <w:lvlText w:val="%2."/>
      <w:lvlJc w:val="left"/>
      <w:pPr>
        <w:ind w:left="1815" w:hanging="283"/>
      </w:pPr>
      <w:rPr>
        <w:rFonts w:ascii="Times New Roman" w:eastAsia="Times New Roman" w:hAnsi="Times New Roman" w:cs="Times New Roman" w:hint="default"/>
        <w:b w:val="0"/>
        <w:bCs w:val="0"/>
        <w:i w:val="0"/>
        <w:iCs w:val="0"/>
        <w:spacing w:val="0"/>
        <w:w w:val="99"/>
        <w:sz w:val="28"/>
        <w:szCs w:val="28"/>
        <w:lang w:val="bg-BG" w:eastAsia="en-US" w:bidi="ar-SA"/>
      </w:rPr>
    </w:lvl>
    <w:lvl w:ilvl="2">
      <w:start w:val="1"/>
      <w:numFmt w:val="decimal"/>
      <w:lvlText w:val="%2.%3."/>
      <w:lvlJc w:val="left"/>
      <w:pPr>
        <w:ind w:left="2665" w:hanging="423"/>
      </w:pPr>
      <w:rPr>
        <w:rFonts w:ascii="Times New Roman" w:eastAsia="Times New Roman" w:hAnsi="Times New Roman" w:cs="Times New Roman" w:hint="default"/>
        <w:b w:val="0"/>
        <w:bCs w:val="0"/>
        <w:i w:val="0"/>
        <w:iCs w:val="0"/>
        <w:spacing w:val="0"/>
        <w:w w:val="99"/>
        <w:sz w:val="26"/>
        <w:szCs w:val="26"/>
        <w:lang w:val="bg-BG" w:eastAsia="en-US" w:bidi="ar-SA"/>
      </w:rPr>
    </w:lvl>
    <w:lvl w:ilvl="3">
      <w:numFmt w:val="bullet"/>
      <w:lvlText w:val="•"/>
      <w:lvlJc w:val="left"/>
      <w:pPr>
        <w:ind w:left="3503" w:hanging="423"/>
      </w:pPr>
      <w:rPr>
        <w:rFonts w:hint="default"/>
        <w:lang w:val="bg-BG" w:eastAsia="en-US" w:bidi="ar-SA"/>
      </w:rPr>
    </w:lvl>
    <w:lvl w:ilvl="4">
      <w:numFmt w:val="bullet"/>
      <w:lvlText w:val="•"/>
      <w:lvlJc w:val="left"/>
      <w:pPr>
        <w:ind w:left="4346" w:hanging="423"/>
      </w:pPr>
      <w:rPr>
        <w:rFonts w:hint="default"/>
        <w:lang w:val="bg-BG" w:eastAsia="en-US" w:bidi="ar-SA"/>
      </w:rPr>
    </w:lvl>
    <w:lvl w:ilvl="5">
      <w:numFmt w:val="bullet"/>
      <w:lvlText w:val="•"/>
      <w:lvlJc w:val="left"/>
      <w:pPr>
        <w:ind w:left="5189" w:hanging="423"/>
      </w:pPr>
      <w:rPr>
        <w:rFonts w:hint="default"/>
        <w:lang w:val="bg-BG" w:eastAsia="en-US" w:bidi="ar-SA"/>
      </w:rPr>
    </w:lvl>
    <w:lvl w:ilvl="6">
      <w:numFmt w:val="bullet"/>
      <w:lvlText w:val="•"/>
      <w:lvlJc w:val="left"/>
      <w:pPr>
        <w:ind w:left="6032" w:hanging="423"/>
      </w:pPr>
      <w:rPr>
        <w:rFonts w:hint="default"/>
        <w:lang w:val="bg-BG" w:eastAsia="en-US" w:bidi="ar-SA"/>
      </w:rPr>
    </w:lvl>
    <w:lvl w:ilvl="7">
      <w:numFmt w:val="bullet"/>
      <w:lvlText w:val="•"/>
      <w:lvlJc w:val="left"/>
      <w:pPr>
        <w:ind w:left="6875" w:hanging="423"/>
      </w:pPr>
      <w:rPr>
        <w:rFonts w:hint="default"/>
        <w:lang w:val="bg-BG" w:eastAsia="en-US" w:bidi="ar-SA"/>
      </w:rPr>
    </w:lvl>
    <w:lvl w:ilvl="8">
      <w:numFmt w:val="bullet"/>
      <w:lvlText w:val="•"/>
      <w:lvlJc w:val="left"/>
      <w:pPr>
        <w:ind w:left="7718" w:hanging="423"/>
      </w:pPr>
      <w:rPr>
        <w:rFonts w:hint="default"/>
        <w:lang w:val="bg-BG" w:eastAsia="en-US" w:bidi="ar-SA"/>
      </w:rPr>
    </w:lvl>
  </w:abstractNum>
  <w:abstractNum w:abstractNumId="8" w15:restartNumberingAfterBreak="0">
    <w:nsid w:val="40970FA1"/>
    <w:multiLevelType w:val="hybridMultilevel"/>
    <w:tmpl w:val="942004F4"/>
    <w:lvl w:ilvl="0" w:tplc="5D74B5C4">
      <w:start w:val="1"/>
      <w:numFmt w:val="decimal"/>
      <w:lvlText w:val="%1."/>
      <w:lvlJc w:val="left"/>
      <w:pPr>
        <w:ind w:left="1201" w:hanging="374"/>
      </w:pPr>
      <w:rPr>
        <w:rFonts w:ascii="Times New Roman" w:eastAsia="Times New Roman" w:hAnsi="Times New Roman" w:cs="Times New Roman" w:hint="default"/>
        <w:b w:val="0"/>
        <w:bCs w:val="0"/>
        <w:i w:val="0"/>
        <w:iCs w:val="0"/>
        <w:spacing w:val="0"/>
        <w:w w:val="99"/>
        <w:sz w:val="28"/>
        <w:szCs w:val="28"/>
        <w:lang w:val="bg-BG" w:eastAsia="en-US" w:bidi="ar-SA"/>
      </w:rPr>
    </w:lvl>
    <w:lvl w:ilvl="1" w:tplc="C88C2C8A">
      <w:numFmt w:val="bullet"/>
      <w:lvlText w:val="•"/>
      <w:lvlJc w:val="left"/>
      <w:pPr>
        <w:ind w:left="2020" w:hanging="374"/>
      </w:pPr>
      <w:rPr>
        <w:rFonts w:hint="default"/>
        <w:lang w:val="bg-BG" w:eastAsia="en-US" w:bidi="ar-SA"/>
      </w:rPr>
    </w:lvl>
    <w:lvl w:ilvl="2" w:tplc="F3A6EB90">
      <w:numFmt w:val="bullet"/>
      <w:lvlText w:val="•"/>
      <w:lvlJc w:val="left"/>
      <w:pPr>
        <w:ind w:left="2840" w:hanging="374"/>
      </w:pPr>
      <w:rPr>
        <w:rFonts w:hint="default"/>
        <w:lang w:val="bg-BG" w:eastAsia="en-US" w:bidi="ar-SA"/>
      </w:rPr>
    </w:lvl>
    <w:lvl w:ilvl="3" w:tplc="B4C46428">
      <w:numFmt w:val="bullet"/>
      <w:lvlText w:val="•"/>
      <w:lvlJc w:val="left"/>
      <w:pPr>
        <w:ind w:left="3661" w:hanging="374"/>
      </w:pPr>
      <w:rPr>
        <w:rFonts w:hint="default"/>
        <w:lang w:val="bg-BG" w:eastAsia="en-US" w:bidi="ar-SA"/>
      </w:rPr>
    </w:lvl>
    <w:lvl w:ilvl="4" w:tplc="B90817B0">
      <w:numFmt w:val="bullet"/>
      <w:lvlText w:val="•"/>
      <w:lvlJc w:val="left"/>
      <w:pPr>
        <w:ind w:left="4481" w:hanging="374"/>
      </w:pPr>
      <w:rPr>
        <w:rFonts w:hint="default"/>
        <w:lang w:val="bg-BG" w:eastAsia="en-US" w:bidi="ar-SA"/>
      </w:rPr>
    </w:lvl>
    <w:lvl w:ilvl="5" w:tplc="144C12D8">
      <w:numFmt w:val="bullet"/>
      <w:lvlText w:val="•"/>
      <w:lvlJc w:val="left"/>
      <w:pPr>
        <w:ind w:left="5302" w:hanging="374"/>
      </w:pPr>
      <w:rPr>
        <w:rFonts w:hint="default"/>
        <w:lang w:val="bg-BG" w:eastAsia="en-US" w:bidi="ar-SA"/>
      </w:rPr>
    </w:lvl>
    <w:lvl w:ilvl="6" w:tplc="61C06772">
      <w:numFmt w:val="bullet"/>
      <w:lvlText w:val="•"/>
      <w:lvlJc w:val="left"/>
      <w:pPr>
        <w:ind w:left="6122" w:hanging="374"/>
      </w:pPr>
      <w:rPr>
        <w:rFonts w:hint="default"/>
        <w:lang w:val="bg-BG" w:eastAsia="en-US" w:bidi="ar-SA"/>
      </w:rPr>
    </w:lvl>
    <w:lvl w:ilvl="7" w:tplc="1E8AD88E">
      <w:numFmt w:val="bullet"/>
      <w:lvlText w:val="•"/>
      <w:lvlJc w:val="left"/>
      <w:pPr>
        <w:ind w:left="6942" w:hanging="374"/>
      </w:pPr>
      <w:rPr>
        <w:rFonts w:hint="default"/>
        <w:lang w:val="bg-BG" w:eastAsia="en-US" w:bidi="ar-SA"/>
      </w:rPr>
    </w:lvl>
    <w:lvl w:ilvl="8" w:tplc="4552BCC4">
      <w:numFmt w:val="bullet"/>
      <w:lvlText w:val="•"/>
      <w:lvlJc w:val="left"/>
      <w:pPr>
        <w:ind w:left="7763" w:hanging="374"/>
      </w:pPr>
      <w:rPr>
        <w:rFonts w:hint="default"/>
        <w:lang w:val="bg-BG" w:eastAsia="en-US" w:bidi="ar-SA"/>
      </w:rPr>
    </w:lvl>
  </w:abstractNum>
  <w:abstractNum w:abstractNumId="9" w15:restartNumberingAfterBreak="0">
    <w:nsid w:val="492005EC"/>
    <w:multiLevelType w:val="hybridMultilevel"/>
    <w:tmpl w:val="C43A58FC"/>
    <w:lvl w:ilvl="0" w:tplc="1F903428">
      <w:start w:val="1"/>
      <w:numFmt w:val="decimal"/>
      <w:lvlText w:val="%1."/>
      <w:lvlJc w:val="left"/>
      <w:pPr>
        <w:ind w:left="1887" w:hanging="283"/>
      </w:pPr>
      <w:rPr>
        <w:rFonts w:ascii="Times New Roman" w:eastAsia="Times New Roman" w:hAnsi="Times New Roman" w:cs="Times New Roman" w:hint="default"/>
        <w:b w:val="0"/>
        <w:bCs w:val="0"/>
        <w:i w:val="0"/>
        <w:iCs w:val="0"/>
        <w:spacing w:val="0"/>
        <w:w w:val="99"/>
        <w:sz w:val="28"/>
        <w:szCs w:val="28"/>
        <w:lang w:val="bg-BG" w:eastAsia="en-US" w:bidi="ar-SA"/>
      </w:rPr>
    </w:lvl>
    <w:lvl w:ilvl="1" w:tplc="4DB47200">
      <w:numFmt w:val="bullet"/>
      <w:lvlText w:val="•"/>
      <w:lvlJc w:val="left"/>
      <w:pPr>
        <w:ind w:left="2632" w:hanging="283"/>
      </w:pPr>
      <w:rPr>
        <w:rFonts w:hint="default"/>
        <w:lang w:val="bg-BG" w:eastAsia="en-US" w:bidi="ar-SA"/>
      </w:rPr>
    </w:lvl>
    <w:lvl w:ilvl="2" w:tplc="D1D0A366">
      <w:numFmt w:val="bullet"/>
      <w:lvlText w:val="•"/>
      <w:lvlJc w:val="left"/>
      <w:pPr>
        <w:ind w:left="3384" w:hanging="283"/>
      </w:pPr>
      <w:rPr>
        <w:rFonts w:hint="default"/>
        <w:lang w:val="bg-BG" w:eastAsia="en-US" w:bidi="ar-SA"/>
      </w:rPr>
    </w:lvl>
    <w:lvl w:ilvl="3" w:tplc="1BB0864E">
      <w:numFmt w:val="bullet"/>
      <w:lvlText w:val="•"/>
      <w:lvlJc w:val="left"/>
      <w:pPr>
        <w:ind w:left="4137" w:hanging="283"/>
      </w:pPr>
      <w:rPr>
        <w:rFonts w:hint="default"/>
        <w:lang w:val="bg-BG" w:eastAsia="en-US" w:bidi="ar-SA"/>
      </w:rPr>
    </w:lvl>
    <w:lvl w:ilvl="4" w:tplc="CA78E8CA">
      <w:numFmt w:val="bullet"/>
      <w:lvlText w:val="•"/>
      <w:lvlJc w:val="left"/>
      <w:pPr>
        <w:ind w:left="4889" w:hanging="283"/>
      </w:pPr>
      <w:rPr>
        <w:rFonts w:hint="default"/>
        <w:lang w:val="bg-BG" w:eastAsia="en-US" w:bidi="ar-SA"/>
      </w:rPr>
    </w:lvl>
    <w:lvl w:ilvl="5" w:tplc="2A486956">
      <w:numFmt w:val="bullet"/>
      <w:lvlText w:val="•"/>
      <w:lvlJc w:val="left"/>
      <w:pPr>
        <w:ind w:left="5642" w:hanging="283"/>
      </w:pPr>
      <w:rPr>
        <w:rFonts w:hint="default"/>
        <w:lang w:val="bg-BG" w:eastAsia="en-US" w:bidi="ar-SA"/>
      </w:rPr>
    </w:lvl>
    <w:lvl w:ilvl="6" w:tplc="61D0E2A8">
      <w:numFmt w:val="bullet"/>
      <w:lvlText w:val="•"/>
      <w:lvlJc w:val="left"/>
      <w:pPr>
        <w:ind w:left="6394" w:hanging="283"/>
      </w:pPr>
      <w:rPr>
        <w:rFonts w:hint="default"/>
        <w:lang w:val="bg-BG" w:eastAsia="en-US" w:bidi="ar-SA"/>
      </w:rPr>
    </w:lvl>
    <w:lvl w:ilvl="7" w:tplc="D862CEB0">
      <w:numFmt w:val="bullet"/>
      <w:lvlText w:val="•"/>
      <w:lvlJc w:val="left"/>
      <w:pPr>
        <w:ind w:left="7146" w:hanging="283"/>
      </w:pPr>
      <w:rPr>
        <w:rFonts w:hint="default"/>
        <w:lang w:val="bg-BG" w:eastAsia="en-US" w:bidi="ar-SA"/>
      </w:rPr>
    </w:lvl>
    <w:lvl w:ilvl="8" w:tplc="D15E8526">
      <w:numFmt w:val="bullet"/>
      <w:lvlText w:val="•"/>
      <w:lvlJc w:val="left"/>
      <w:pPr>
        <w:ind w:left="7899" w:hanging="283"/>
      </w:pPr>
      <w:rPr>
        <w:rFonts w:hint="default"/>
        <w:lang w:val="bg-BG" w:eastAsia="en-US" w:bidi="ar-SA"/>
      </w:rPr>
    </w:lvl>
  </w:abstractNum>
  <w:abstractNum w:abstractNumId="10" w15:restartNumberingAfterBreak="0">
    <w:nsid w:val="4C40097B"/>
    <w:multiLevelType w:val="hybridMultilevel"/>
    <w:tmpl w:val="E42AA752"/>
    <w:lvl w:ilvl="0" w:tplc="89D2A804">
      <w:start w:val="1"/>
      <w:numFmt w:val="decimal"/>
      <w:lvlText w:val="%1."/>
      <w:lvlJc w:val="left"/>
      <w:pPr>
        <w:ind w:left="116" w:hanging="288"/>
      </w:pPr>
      <w:rPr>
        <w:rFonts w:ascii="Times New Roman" w:eastAsia="Times New Roman" w:hAnsi="Times New Roman" w:cs="Times New Roman" w:hint="default"/>
        <w:b w:val="0"/>
        <w:bCs w:val="0"/>
        <w:i w:val="0"/>
        <w:iCs w:val="0"/>
        <w:spacing w:val="0"/>
        <w:w w:val="99"/>
        <w:sz w:val="28"/>
        <w:szCs w:val="28"/>
        <w:lang w:val="bg-BG" w:eastAsia="en-US" w:bidi="ar-SA"/>
      </w:rPr>
    </w:lvl>
    <w:lvl w:ilvl="1" w:tplc="3FE0FDD4">
      <w:numFmt w:val="bullet"/>
      <w:lvlText w:val="•"/>
      <w:lvlJc w:val="left"/>
      <w:pPr>
        <w:ind w:left="1048" w:hanging="288"/>
      </w:pPr>
      <w:rPr>
        <w:rFonts w:hint="default"/>
        <w:lang w:val="bg-BG" w:eastAsia="en-US" w:bidi="ar-SA"/>
      </w:rPr>
    </w:lvl>
    <w:lvl w:ilvl="2" w:tplc="6C14AD9C">
      <w:numFmt w:val="bullet"/>
      <w:lvlText w:val="•"/>
      <w:lvlJc w:val="left"/>
      <w:pPr>
        <w:ind w:left="1976" w:hanging="288"/>
      </w:pPr>
      <w:rPr>
        <w:rFonts w:hint="default"/>
        <w:lang w:val="bg-BG" w:eastAsia="en-US" w:bidi="ar-SA"/>
      </w:rPr>
    </w:lvl>
    <w:lvl w:ilvl="3" w:tplc="AA2E5B50">
      <w:numFmt w:val="bullet"/>
      <w:lvlText w:val="•"/>
      <w:lvlJc w:val="left"/>
      <w:pPr>
        <w:ind w:left="2905" w:hanging="288"/>
      </w:pPr>
      <w:rPr>
        <w:rFonts w:hint="default"/>
        <w:lang w:val="bg-BG" w:eastAsia="en-US" w:bidi="ar-SA"/>
      </w:rPr>
    </w:lvl>
    <w:lvl w:ilvl="4" w:tplc="A9D023E0">
      <w:numFmt w:val="bullet"/>
      <w:lvlText w:val="•"/>
      <w:lvlJc w:val="left"/>
      <w:pPr>
        <w:ind w:left="3833" w:hanging="288"/>
      </w:pPr>
      <w:rPr>
        <w:rFonts w:hint="default"/>
        <w:lang w:val="bg-BG" w:eastAsia="en-US" w:bidi="ar-SA"/>
      </w:rPr>
    </w:lvl>
    <w:lvl w:ilvl="5" w:tplc="AD5C0ED8">
      <w:numFmt w:val="bullet"/>
      <w:lvlText w:val="•"/>
      <w:lvlJc w:val="left"/>
      <w:pPr>
        <w:ind w:left="4762" w:hanging="288"/>
      </w:pPr>
      <w:rPr>
        <w:rFonts w:hint="default"/>
        <w:lang w:val="bg-BG" w:eastAsia="en-US" w:bidi="ar-SA"/>
      </w:rPr>
    </w:lvl>
    <w:lvl w:ilvl="6" w:tplc="C2F6D7C6">
      <w:numFmt w:val="bullet"/>
      <w:lvlText w:val="•"/>
      <w:lvlJc w:val="left"/>
      <w:pPr>
        <w:ind w:left="5690" w:hanging="288"/>
      </w:pPr>
      <w:rPr>
        <w:rFonts w:hint="default"/>
        <w:lang w:val="bg-BG" w:eastAsia="en-US" w:bidi="ar-SA"/>
      </w:rPr>
    </w:lvl>
    <w:lvl w:ilvl="7" w:tplc="83F601A0">
      <w:numFmt w:val="bullet"/>
      <w:lvlText w:val="•"/>
      <w:lvlJc w:val="left"/>
      <w:pPr>
        <w:ind w:left="6618" w:hanging="288"/>
      </w:pPr>
      <w:rPr>
        <w:rFonts w:hint="default"/>
        <w:lang w:val="bg-BG" w:eastAsia="en-US" w:bidi="ar-SA"/>
      </w:rPr>
    </w:lvl>
    <w:lvl w:ilvl="8" w:tplc="95DEF8EE">
      <w:numFmt w:val="bullet"/>
      <w:lvlText w:val="•"/>
      <w:lvlJc w:val="left"/>
      <w:pPr>
        <w:ind w:left="7547" w:hanging="288"/>
      </w:pPr>
      <w:rPr>
        <w:rFonts w:hint="default"/>
        <w:lang w:val="bg-BG" w:eastAsia="en-US" w:bidi="ar-SA"/>
      </w:rPr>
    </w:lvl>
  </w:abstractNum>
  <w:num w:numId="1">
    <w:abstractNumId w:val="2"/>
  </w:num>
  <w:num w:numId="2">
    <w:abstractNumId w:val="1"/>
  </w:num>
  <w:num w:numId="3">
    <w:abstractNumId w:val="6"/>
  </w:num>
  <w:num w:numId="4">
    <w:abstractNumId w:val="9"/>
  </w:num>
  <w:num w:numId="5">
    <w:abstractNumId w:val="10"/>
  </w:num>
  <w:num w:numId="6">
    <w:abstractNumId w:val="5"/>
  </w:num>
  <w:num w:numId="7">
    <w:abstractNumId w:val="8"/>
  </w:num>
  <w:num w:numId="8">
    <w:abstractNumId w:val="7"/>
  </w:num>
  <w:num w:numId="9">
    <w:abstractNumId w:val="3"/>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BA0"/>
    <w:rsid w:val="00007190"/>
    <w:rsid w:val="00023210"/>
    <w:rsid w:val="00044FBE"/>
    <w:rsid w:val="00045C98"/>
    <w:rsid w:val="00067D48"/>
    <w:rsid w:val="00090584"/>
    <w:rsid w:val="000C357E"/>
    <w:rsid w:val="001445A7"/>
    <w:rsid w:val="0019115E"/>
    <w:rsid w:val="001A36A1"/>
    <w:rsid w:val="001A582F"/>
    <w:rsid w:val="001F6AB1"/>
    <w:rsid w:val="00201A52"/>
    <w:rsid w:val="002521F0"/>
    <w:rsid w:val="00266D21"/>
    <w:rsid w:val="002E3BA0"/>
    <w:rsid w:val="0030547F"/>
    <w:rsid w:val="00344E94"/>
    <w:rsid w:val="003960BB"/>
    <w:rsid w:val="003B0E06"/>
    <w:rsid w:val="003C3689"/>
    <w:rsid w:val="0040369E"/>
    <w:rsid w:val="00416FB9"/>
    <w:rsid w:val="00454767"/>
    <w:rsid w:val="004A33DA"/>
    <w:rsid w:val="00556175"/>
    <w:rsid w:val="005603CF"/>
    <w:rsid w:val="005713F0"/>
    <w:rsid w:val="005E310F"/>
    <w:rsid w:val="005F2A19"/>
    <w:rsid w:val="00601954"/>
    <w:rsid w:val="00610123"/>
    <w:rsid w:val="006138D7"/>
    <w:rsid w:val="006552E6"/>
    <w:rsid w:val="006612F7"/>
    <w:rsid w:val="006732B8"/>
    <w:rsid w:val="0074301B"/>
    <w:rsid w:val="0075244A"/>
    <w:rsid w:val="00821B6E"/>
    <w:rsid w:val="00874BF9"/>
    <w:rsid w:val="00901AD4"/>
    <w:rsid w:val="0093181D"/>
    <w:rsid w:val="0093232E"/>
    <w:rsid w:val="009508B9"/>
    <w:rsid w:val="009C2957"/>
    <w:rsid w:val="009C31B4"/>
    <w:rsid w:val="009C3E7E"/>
    <w:rsid w:val="009E5CE2"/>
    <w:rsid w:val="00A64A70"/>
    <w:rsid w:val="00A74675"/>
    <w:rsid w:val="00A82E89"/>
    <w:rsid w:val="00AF3119"/>
    <w:rsid w:val="00BA426D"/>
    <w:rsid w:val="00BA564B"/>
    <w:rsid w:val="00BE2DC4"/>
    <w:rsid w:val="00C43B80"/>
    <w:rsid w:val="00C45278"/>
    <w:rsid w:val="00C66D22"/>
    <w:rsid w:val="00C72D15"/>
    <w:rsid w:val="00C74BC3"/>
    <w:rsid w:val="00C8769B"/>
    <w:rsid w:val="00CC16DD"/>
    <w:rsid w:val="00CC78A8"/>
    <w:rsid w:val="00CD0559"/>
    <w:rsid w:val="00D12114"/>
    <w:rsid w:val="00D44663"/>
    <w:rsid w:val="00D55A69"/>
    <w:rsid w:val="00D93741"/>
    <w:rsid w:val="00DA2868"/>
    <w:rsid w:val="00DD3683"/>
    <w:rsid w:val="00DD483D"/>
    <w:rsid w:val="00DE7D28"/>
    <w:rsid w:val="00E34180"/>
    <w:rsid w:val="00E42C1A"/>
    <w:rsid w:val="00E77848"/>
    <w:rsid w:val="00E83718"/>
    <w:rsid w:val="00E85157"/>
    <w:rsid w:val="00E97894"/>
    <w:rsid w:val="00EA4277"/>
    <w:rsid w:val="00ED4914"/>
    <w:rsid w:val="00EF4311"/>
    <w:rsid w:val="00F64ED4"/>
    <w:rsid w:val="00F65008"/>
    <w:rsid w:val="00F752F0"/>
    <w:rsid w:val="00FA3AA1"/>
    <w:rsid w:val="00FC32E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7CFB1"/>
  <w15:docId w15:val="{A10F809F-747F-4EA8-A919-4D106579E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bg-BG"/>
    </w:rPr>
  </w:style>
  <w:style w:type="paragraph" w:styleId="1">
    <w:name w:val="heading 1"/>
    <w:basedOn w:val="a"/>
    <w:uiPriority w:val="1"/>
    <w:qFormat/>
    <w:pPr>
      <w:spacing w:before="58"/>
      <w:ind w:right="105"/>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6" w:firstLine="710"/>
      <w:jc w:val="both"/>
    </w:pPr>
    <w:rPr>
      <w:sz w:val="28"/>
      <w:szCs w:val="28"/>
    </w:rPr>
  </w:style>
  <w:style w:type="paragraph" w:styleId="a4">
    <w:name w:val="Title"/>
    <w:basedOn w:val="a"/>
    <w:uiPriority w:val="1"/>
    <w:qFormat/>
    <w:pPr>
      <w:ind w:right="159"/>
      <w:jc w:val="center"/>
    </w:pPr>
    <w:rPr>
      <w:b/>
      <w:bCs/>
      <w:sz w:val="72"/>
      <w:szCs w:val="72"/>
    </w:rPr>
  </w:style>
  <w:style w:type="paragraph" w:styleId="a5">
    <w:name w:val="List Paragraph"/>
    <w:basedOn w:val="a"/>
    <w:uiPriority w:val="1"/>
    <w:qFormat/>
    <w:pPr>
      <w:ind w:left="116" w:hanging="282"/>
    </w:pPr>
  </w:style>
  <w:style w:type="paragraph" w:customStyle="1" w:styleId="TableParagraph">
    <w:name w:val="Table Paragraph"/>
    <w:basedOn w:val="a"/>
    <w:uiPriority w:val="1"/>
    <w:qFormat/>
  </w:style>
  <w:style w:type="paragraph" w:customStyle="1" w:styleId="Default">
    <w:name w:val="Default"/>
    <w:rsid w:val="001A36A1"/>
    <w:pPr>
      <w:widowControl/>
      <w:adjustRightInd w:val="0"/>
    </w:pPr>
    <w:rPr>
      <w:rFonts w:ascii="Times New Roman" w:hAnsi="Times New Roman" w:cs="Times New Roman"/>
      <w:color w:val="000000"/>
      <w:sz w:val="24"/>
      <w:szCs w:val="24"/>
      <w:lang w:val="bg-BG"/>
    </w:rPr>
  </w:style>
  <w:style w:type="paragraph" w:styleId="a6">
    <w:name w:val="Balloon Text"/>
    <w:basedOn w:val="a"/>
    <w:link w:val="a7"/>
    <w:uiPriority w:val="99"/>
    <w:semiHidden/>
    <w:unhideWhenUsed/>
    <w:rsid w:val="0093181D"/>
    <w:rPr>
      <w:rFonts w:ascii="Tahoma" w:hAnsi="Tahoma" w:cs="Tahoma"/>
      <w:sz w:val="16"/>
      <w:szCs w:val="16"/>
    </w:rPr>
  </w:style>
  <w:style w:type="character" w:customStyle="1" w:styleId="a7">
    <w:name w:val="Изнесен текст Знак"/>
    <w:basedOn w:val="a0"/>
    <w:link w:val="a6"/>
    <w:uiPriority w:val="99"/>
    <w:semiHidden/>
    <w:rsid w:val="0093181D"/>
    <w:rPr>
      <w:rFonts w:ascii="Tahoma" w:eastAsia="Times New Roman" w:hAnsi="Tahoma" w:cs="Tahoma"/>
      <w:sz w:val="16"/>
      <w:szCs w:val="16"/>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16</Pages>
  <Words>4102</Words>
  <Characters>23386</Characters>
  <Application>Microsoft Office Word</Application>
  <DocSecurity>0</DocSecurity>
  <Lines>194</Lines>
  <Paragraphs>54</Paragraphs>
  <ScaleCrop>false</ScaleCrop>
  <HeadingPairs>
    <vt:vector size="2" baseType="variant">
      <vt:variant>
        <vt:lpstr>Заглавие</vt:lpstr>
      </vt:variant>
      <vt:variant>
        <vt:i4>1</vt:i4>
      </vt:variant>
    </vt:vector>
  </HeadingPairs>
  <TitlesOfParts>
    <vt:vector size="1" baseType="lpstr">
      <vt:lpstr>Наредба за гробищните паркове и погребално-обредната дейност на територията на община Самоков</vt:lpstr>
    </vt:vector>
  </TitlesOfParts>
  <Company/>
  <LinksUpToDate>false</LinksUpToDate>
  <CharactersWithSpaces>27434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Наредба за гробищните паркове и погребално-обредната дейност на територията на община Самоков</dc:title>
  <dc:creator>Poly</dc:creator>
  <cp:lastModifiedBy>7JTZF5J</cp:lastModifiedBy>
  <cp:revision>5</cp:revision>
  <dcterms:created xsi:type="dcterms:W3CDTF">2024-12-12T14:28:00Z</dcterms:created>
  <dcterms:modified xsi:type="dcterms:W3CDTF">2025-03-18T09:06:00Z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2019-02-08T00:00:00Z</vt:filetime>
  </property>
  <property fmtid="{D5CDD505-2E9C-101B-9397-08002B2CF9AE}" pid="3" name="Creator">
    <vt:lpwstr>Microsoft® Word 2016</vt:lpwstr>
  </property>
  <property fmtid="{D5CDD505-2E9C-101B-9397-08002B2CF9AE}" pid="4" name="LastSaved">
    <vt:filetime>2023-12-07T00:00:00Z</vt:filetime>
  </property>
  <property fmtid="{D5CDD505-2E9C-101B-9397-08002B2CF9AE}" pid="5" name="Producer">
    <vt:lpwstr>www.ilovepdf.com</vt:lpwstr>
  </property>
</Properties>
</file>