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0DF" w:rsidRPr="00D554D2" w:rsidRDefault="007850DF" w:rsidP="007850DF">
      <w:pPr>
        <w:shd w:val="clear" w:color="auto" w:fill="FFFFFF"/>
        <w:spacing w:after="0" w:line="240" w:lineRule="auto"/>
        <w:jc w:val="center"/>
        <w:rPr>
          <w:rFonts w:ascii="Times New Roman" w:eastAsia="Times New Roman" w:hAnsi="Times New Roman" w:cs="Times New Roman"/>
          <w:color w:val="000000"/>
          <w:sz w:val="24"/>
          <w:szCs w:val="24"/>
          <w:lang w:eastAsia="bg-BG"/>
        </w:rPr>
      </w:pPr>
      <w:bookmarkStart w:id="0" w:name="_GoBack"/>
      <w:r w:rsidRPr="00D554D2">
        <w:rPr>
          <w:rFonts w:ascii="Times New Roman" w:eastAsia="Times New Roman" w:hAnsi="Times New Roman" w:cs="Times New Roman"/>
          <w:b/>
          <w:bCs/>
          <w:color w:val="000000"/>
          <w:sz w:val="24"/>
          <w:szCs w:val="24"/>
          <w:u w:val="single"/>
          <w:lang w:eastAsia="bg-BG"/>
        </w:rPr>
        <w:t>ОБЩИНСКИ СЪВЕТ РУДОЗЕМ</w:t>
      </w:r>
    </w:p>
    <w:p w:rsidR="007850DF" w:rsidRPr="00D554D2" w:rsidRDefault="007850DF" w:rsidP="007850DF">
      <w:pPr>
        <w:shd w:val="clear" w:color="auto" w:fill="FFFFFF"/>
        <w:spacing w:after="0" w:line="240" w:lineRule="auto"/>
        <w:jc w:val="center"/>
        <w:rPr>
          <w:rFonts w:ascii="Times New Roman" w:eastAsia="Times New Roman" w:hAnsi="Times New Roman" w:cs="Times New Roman"/>
          <w:color w:val="000000"/>
          <w:sz w:val="24"/>
          <w:szCs w:val="24"/>
          <w:lang w:eastAsia="bg-BG"/>
        </w:rPr>
      </w:pPr>
      <w:r w:rsidRPr="00D554D2">
        <w:rPr>
          <w:rFonts w:ascii="Times New Roman" w:eastAsia="Times New Roman" w:hAnsi="Times New Roman" w:cs="Times New Roman"/>
          <w:b/>
          <w:bCs/>
          <w:color w:val="000000"/>
          <w:sz w:val="24"/>
          <w:szCs w:val="24"/>
          <w:u w:val="single"/>
          <w:lang w:eastAsia="bg-BG"/>
        </w:rPr>
        <w:t>ОБЩИНА  РУДОЗЕМ ОБЛАСТ СМОЛЯН</w:t>
      </w:r>
    </w:p>
    <w:p w:rsidR="007850DF" w:rsidRPr="00D554D2" w:rsidRDefault="007850DF" w:rsidP="007850DF">
      <w:pPr>
        <w:shd w:val="clear" w:color="auto" w:fill="FFFFFF"/>
        <w:spacing w:after="0" w:line="240" w:lineRule="auto"/>
        <w:jc w:val="center"/>
        <w:rPr>
          <w:rFonts w:ascii="Times New Roman" w:eastAsia="Times New Roman" w:hAnsi="Times New Roman" w:cs="Times New Roman"/>
          <w:color w:val="000000"/>
          <w:sz w:val="24"/>
          <w:szCs w:val="24"/>
          <w:lang w:eastAsia="bg-BG"/>
        </w:rPr>
      </w:pPr>
      <w:r w:rsidRPr="00D554D2">
        <w:rPr>
          <w:rFonts w:ascii="Times New Roman" w:eastAsia="Times New Roman" w:hAnsi="Times New Roman" w:cs="Times New Roman"/>
          <w:b/>
          <w:bCs/>
          <w:color w:val="000000"/>
          <w:sz w:val="24"/>
          <w:szCs w:val="24"/>
          <w:lang w:eastAsia="bg-BG"/>
        </w:rPr>
        <w:t> </w:t>
      </w:r>
    </w:p>
    <w:p w:rsidR="007850DF" w:rsidRPr="00D554D2" w:rsidRDefault="007850DF" w:rsidP="007850DF">
      <w:pPr>
        <w:shd w:val="clear" w:color="auto" w:fill="FFFFFF"/>
        <w:spacing w:after="0" w:line="240" w:lineRule="auto"/>
        <w:jc w:val="center"/>
        <w:rPr>
          <w:rFonts w:ascii="Times New Roman" w:eastAsia="Times New Roman" w:hAnsi="Times New Roman" w:cs="Times New Roman"/>
          <w:color w:val="000000"/>
          <w:sz w:val="24"/>
          <w:szCs w:val="24"/>
          <w:lang w:eastAsia="bg-BG"/>
        </w:rPr>
      </w:pPr>
      <w:r w:rsidRPr="00D554D2">
        <w:rPr>
          <w:rFonts w:ascii="Times New Roman" w:eastAsia="Times New Roman" w:hAnsi="Times New Roman" w:cs="Times New Roman"/>
          <w:b/>
          <w:bCs/>
          <w:color w:val="000000"/>
          <w:sz w:val="24"/>
          <w:szCs w:val="24"/>
          <w:lang w:eastAsia="bg-BG"/>
        </w:rPr>
        <w:t>НАРЕДБА</w:t>
      </w:r>
    </w:p>
    <w:p w:rsidR="007850DF" w:rsidRPr="00D554D2" w:rsidRDefault="007850DF" w:rsidP="007850DF">
      <w:pPr>
        <w:shd w:val="clear" w:color="auto" w:fill="FFFFFF"/>
        <w:spacing w:after="0" w:line="240" w:lineRule="auto"/>
        <w:jc w:val="center"/>
        <w:rPr>
          <w:rFonts w:ascii="Times New Roman" w:eastAsia="Times New Roman" w:hAnsi="Times New Roman" w:cs="Times New Roman"/>
          <w:color w:val="000000"/>
          <w:sz w:val="24"/>
          <w:szCs w:val="24"/>
          <w:lang w:eastAsia="bg-BG"/>
        </w:rPr>
      </w:pPr>
      <w:r w:rsidRPr="00D554D2">
        <w:rPr>
          <w:rFonts w:ascii="Times New Roman" w:eastAsia="Times New Roman" w:hAnsi="Times New Roman" w:cs="Times New Roman"/>
          <w:b/>
          <w:bCs/>
          <w:color w:val="000000"/>
          <w:sz w:val="24"/>
          <w:szCs w:val="24"/>
          <w:lang w:eastAsia="bg-BG"/>
        </w:rPr>
        <w:t>ЗА ОПРЕДЕЛЯНЕ РАЗМЕРА НА МЕСТНИТЕ ДАНЪЦИ</w:t>
      </w:r>
    </w:p>
    <w:p w:rsidR="007850DF" w:rsidRPr="00D554D2" w:rsidRDefault="007850DF" w:rsidP="007850DF">
      <w:pPr>
        <w:shd w:val="clear" w:color="auto" w:fill="FFFFFF"/>
        <w:spacing w:after="0" w:line="240" w:lineRule="auto"/>
        <w:jc w:val="center"/>
        <w:rPr>
          <w:rFonts w:ascii="Times New Roman" w:eastAsia="Times New Roman" w:hAnsi="Times New Roman" w:cs="Times New Roman"/>
          <w:color w:val="000000"/>
          <w:sz w:val="24"/>
          <w:szCs w:val="24"/>
          <w:lang w:eastAsia="bg-BG"/>
        </w:rPr>
      </w:pPr>
      <w:r w:rsidRPr="00D554D2">
        <w:rPr>
          <w:rFonts w:ascii="Times New Roman" w:eastAsia="Times New Roman" w:hAnsi="Times New Roman" w:cs="Times New Roman"/>
          <w:b/>
          <w:bCs/>
          <w:color w:val="000000"/>
          <w:sz w:val="24"/>
          <w:szCs w:val="24"/>
          <w:lang w:eastAsia="bg-BG"/>
        </w:rPr>
        <w:t>НА ТЕРИТОРИЯТА НА ОБЩИНА РУДОЗЕМ</w:t>
      </w:r>
    </w:p>
    <w:bookmarkEnd w:id="0"/>
    <w:p w:rsidR="007850DF" w:rsidRPr="007850DF" w:rsidRDefault="007850DF" w:rsidP="007850DF">
      <w:pPr>
        <w:shd w:val="clear" w:color="auto" w:fill="FFFFFF"/>
        <w:spacing w:after="0" w:line="240" w:lineRule="auto"/>
        <w:jc w:val="center"/>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 </w:t>
      </w:r>
      <w:r w:rsidRPr="007850DF">
        <w:rPr>
          <w:rFonts w:ascii="Times New Roman" w:eastAsia="Times New Roman" w:hAnsi="Times New Roman" w:cs="Times New Roman"/>
          <w:b/>
          <w:bCs/>
          <w:color w:val="000000"/>
          <w:sz w:val="21"/>
          <w:szCs w:val="21"/>
          <w:lang w:eastAsia="bg-BG"/>
        </w:rPr>
        <w:br/>
      </w:r>
    </w:p>
    <w:p w:rsidR="007850DF" w:rsidRPr="007850DF" w:rsidRDefault="007850DF" w:rsidP="007850DF">
      <w:pPr>
        <w:shd w:val="clear" w:color="auto" w:fill="FFFFFF"/>
        <w:spacing w:after="0" w:line="240" w:lineRule="auto"/>
        <w:jc w:val="center"/>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Глава първа</w:t>
      </w:r>
    </w:p>
    <w:p w:rsidR="007850DF" w:rsidRPr="007850DF" w:rsidRDefault="007850DF" w:rsidP="007850DF">
      <w:pPr>
        <w:shd w:val="clear" w:color="auto" w:fill="FFFFFF"/>
        <w:spacing w:after="0" w:line="240" w:lineRule="auto"/>
        <w:jc w:val="center"/>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Общи положения</w:t>
      </w:r>
    </w:p>
    <w:p w:rsidR="007850DF" w:rsidRPr="007850DF" w:rsidRDefault="007850DF" w:rsidP="007850DF">
      <w:pPr>
        <w:shd w:val="clear" w:color="auto" w:fill="FFFFFF"/>
        <w:spacing w:after="0" w:line="240" w:lineRule="auto"/>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 </w:t>
      </w:r>
    </w:p>
    <w:p w:rsidR="007850DF" w:rsidRPr="007850DF" w:rsidRDefault="007850DF" w:rsidP="007850DF">
      <w:pPr>
        <w:shd w:val="clear" w:color="auto" w:fill="FFFFFF"/>
        <w:spacing w:after="0"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1 С тази наредба се уреждат отношенията, свързани с определяне размерите на местните данъци, реда и срока на тяхното събиране на територията на Община Рудозем .</w:t>
      </w:r>
    </w:p>
    <w:p w:rsidR="007850DF" w:rsidRPr="007850DF" w:rsidRDefault="007850DF" w:rsidP="007850DF">
      <w:pPr>
        <w:shd w:val="clear" w:color="auto" w:fill="FFFFFF"/>
        <w:spacing w:after="0"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2 В общинските бюджети постъпват следните местни данъци :</w:t>
      </w:r>
    </w:p>
    <w:p w:rsidR="007850DF" w:rsidRPr="007850DF" w:rsidRDefault="007850DF" w:rsidP="007850D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Данък върху недвижимите имоти</w:t>
      </w:r>
    </w:p>
    <w:p w:rsidR="007850DF" w:rsidRPr="007850DF" w:rsidRDefault="007850DF" w:rsidP="007850D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Данък върху наследствата</w:t>
      </w:r>
    </w:p>
    <w:p w:rsidR="007850DF" w:rsidRPr="007850DF" w:rsidRDefault="007850DF" w:rsidP="007850D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Данък върху даренията</w:t>
      </w:r>
    </w:p>
    <w:p w:rsidR="007850DF" w:rsidRPr="007850DF" w:rsidRDefault="007850DF" w:rsidP="007850D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Данък при възмездно придобиване на имуществата</w:t>
      </w:r>
    </w:p>
    <w:p w:rsidR="007850DF" w:rsidRPr="007850DF" w:rsidRDefault="007850DF" w:rsidP="007850D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Данък върху превозните средства</w:t>
      </w:r>
    </w:p>
    <w:p w:rsidR="007850DF" w:rsidRPr="007850DF" w:rsidRDefault="007850DF" w:rsidP="007850D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Патентен данък</w:t>
      </w:r>
    </w:p>
    <w:p w:rsidR="007850DF" w:rsidRPr="007850DF" w:rsidRDefault="007850DF" w:rsidP="007850D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Туристически данък</w:t>
      </w:r>
    </w:p>
    <w:p w:rsidR="007850DF" w:rsidRPr="007850DF" w:rsidRDefault="007850DF" w:rsidP="007850D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Данък за платен паркинг за тирове, товарни автомобили, автобуси и микробуси</w:t>
      </w:r>
    </w:p>
    <w:p w:rsidR="007850DF" w:rsidRPr="007850DF" w:rsidRDefault="007850DF" w:rsidP="007850D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Данък върху таксиметров превоз на пътници</w:t>
      </w:r>
    </w:p>
    <w:p w:rsidR="007850DF" w:rsidRPr="007850DF" w:rsidRDefault="007850DF" w:rsidP="007850DF">
      <w:pPr>
        <w:shd w:val="clear" w:color="auto" w:fill="FFFFFF"/>
        <w:spacing w:after="0"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p w:rsidR="007850DF" w:rsidRPr="007850DF" w:rsidRDefault="007850DF" w:rsidP="00693CD3">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3 (1) Размерите на местните данъци по чл. 2 се определят с тази наредба при условията , по реда и в границите, определени в Закона за местните данъци и такси.</w:t>
      </w:r>
    </w:p>
    <w:p w:rsidR="007850DF" w:rsidRPr="007850DF" w:rsidRDefault="007850DF" w:rsidP="00693CD3">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(2) Когато до края на предходната година общинският съвет не е определил размера на местните данъци  за текущата година, местните данъци се събират на базата на действащият размер към 31 декември на предходната година</w:t>
      </w:r>
    </w:p>
    <w:p w:rsidR="007850DF" w:rsidRPr="007850DF" w:rsidRDefault="007850DF" w:rsidP="00693CD3">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(3) Не се допускат изменения в приетите от общинският съвет размер и начин на определяне на местните данъци в течение на годината</w:t>
      </w:r>
    </w:p>
    <w:p w:rsidR="007850DF" w:rsidRPr="007850DF" w:rsidRDefault="007850DF" w:rsidP="00693CD3">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4 Местните данъци се заплащат в брой в касите на общинската администрация или безкасово по съответната банкова сметка.</w:t>
      </w:r>
    </w:p>
    <w:p w:rsidR="007850DF" w:rsidRPr="007850DF" w:rsidRDefault="007850DF" w:rsidP="00693CD3">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5 (1) Установяването, обезпечаването и събирането на местните данъци се извършва от служители на общинската администрация, определени със заповед на кмета на общината, по реда на ДОПК. Обжалването на свързаните с тях актове се извършва по същият ред.</w:t>
      </w:r>
    </w:p>
    <w:p w:rsidR="007850DF" w:rsidRPr="007850DF" w:rsidRDefault="007850DF" w:rsidP="00693CD3">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         (2) </w:t>
      </w:r>
      <w:proofErr w:type="spellStart"/>
      <w:r w:rsidRPr="007850DF">
        <w:rPr>
          <w:rFonts w:ascii="Times New Roman" w:eastAsia="Times New Roman" w:hAnsi="Times New Roman" w:cs="Times New Roman"/>
          <w:color w:val="000000"/>
          <w:sz w:val="21"/>
          <w:szCs w:val="21"/>
          <w:lang w:eastAsia="bg-BG"/>
        </w:rPr>
        <w:t>Невнесените</w:t>
      </w:r>
      <w:proofErr w:type="spellEnd"/>
      <w:r w:rsidRPr="007850DF">
        <w:rPr>
          <w:rFonts w:ascii="Times New Roman" w:eastAsia="Times New Roman" w:hAnsi="Times New Roman" w:cs="Times New Roman"/>
          <w:color w:val="000000"/>
          <w:sz w:val="21"/>
          <w:szCs w:val="21"/>
          <w:lang w:eastAsia="bg-BG"/>
        </w:rPr>
        <w:t xml:space="preserve"> в срок данъци по тази наредба се събират заедно с лихвите по Закона за лихвите върху данъци, такси и други подобни държавни вземания. Принудителното събиране се извършва от публични изпълнители по реда на ДОПК или от съдебни изпълнители по реда на ГПК.</w:t>
      </w:r>
    </w:p>
    <w:p w:rsidR="007850DF" w:rsidRPr="007850DF" w:rsidRDefault="007850DF" w:rsidP="00693CD3">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(3) В производството по ал.1 служителите на общинска администрация имат правата и задълженията на органите по приходите, а в производството по обезпечаване на данъчните задължения- на публични изпълнители. Когато в нормативен акт е предвидено изискване за представяне на удостоверение по чл. 87, ал. 6 от ДОПК, за задължения за данъци по ЗМДТ се представя удостоверение само за задълженията за данъци  към общината по постоянен адрес, съответно седалище на задълженото лице.</w:t>
      </w:r>
    </w:p>
    <w:p w:rsidR="00693CD3" w:rsidRPr="00D554D2" w:rsidRDefault="007850DF" w:rsidP="00693CD3">
      <w:pPr>
        <w:shd w:val="clear" w:color="auto" w:fill="FFFFFF"/>
        <w:spacing w:after="0" w:line="240" w:lineRule="auto"/>
        <w:jc w:val="both"/>
        <w:rPr>
          <w:rFonts w:ascii="Times New Roman" w:eastAsia="Times New Roman" w:hAnsi="Times New Roman" w:cs="Times New Roman"/>
          <w:lang w:eastAsia="zh-CN"/>
        </w:rPr>
      </w:pPr>
      <w:r w:rsidRPr="007850DF">
        <w:rPr>
          <w:rFonts w:ascii="Times New Roman" w:eastAsia="Times New Roman" w:hAnsi="Times New Roman" w:cs="Times New Roman"/>
          <w:color w:val="000000"/>
          <w:sz w:val="21"/>
          <w:szCs w:val="21"/>
          <w:lang w:eastAsia="bg-BG"/>
        </w:rPr>
        <w:t xml:space="preserve">         (4) </w:t>
      </w:r>
      <w:r w:rsidR="00693CD3" w:rsidRPr="00693CD3">
        <w:rPr>
          <w:rFonts w:ascii="Times New Roman" w:eastAsia="Times New Roman" w:hAnsi="Times New Roman" w:cs="Times New Roman"/>
          <w:sz w:val="24"/>
          <w:szCs w:val="24"/>
          <w:lang w:eastAsia="zh-CN"/>
        </w:rPr>
        <w:t>Компетентен орган за отсрочване и разсрочване на местни данъци в размер до 100 000 лв.</w:t>
      </w:r>
      <w:r w:rsidR="00693CD3" w:rsidRPr="00693CD3">
        <w:rPr>
          <w:rFonts w:ascii="Times New Roman" w:eastAsia="Times New Roman" w:hAnsi="Times New Roman" w:cs="Times New Roman"/>
          <w:sz w:val="24"/>
          <w:szCs w:val="24"/>
          <w:lang w:val="en-US" w:eastAsia="zh-CN"/>
        </w:rPr>
        <w:t>(</w:t>
      </w:r>
      <w:r w:rsidR="00693CD3" w:rsidRPr="00693CD3">
        <w:rPr>
          <w:rFonts w:ascii="Times New Roman" w:eastAsia="Times New Roman" w:hAnsi="Times New Roman" w:cs="Times New Roman"/>
          <w:sz w:val="24"/>
          <w:szCs w:val="24"/>
          <w:lang w:eastAsia="zh-CN"/>
        </w:rPr>
        <w:t>51129.00 евро</w:t>
      </w:r>
      <w:r w:rsidR="00693CD3" w:rsidRPr="00693CD3">
        <w:rPr>
          <w:rFonts w:ascii="Times New Roman" w:eastAsia="Times New Roman" w:hAnsi="Times New Roman" w:cs="Times New Roman"/>
          <w:sz w:val="24"/>
          <w:szCs w:val="24"/>
          <w:lang w:val="en-US" w:eastAsia="zh-CN"/>
        </w:rPr>
        <w:t>)</w:t>
      </w:r>
      <w:r w:rsidR="00693CD3" w:rsidRPr="00693CD3">
        <w:rPr>
          <w:rFonts w:ascii="Times New Roman" w:eastAsia="Times New Roman" w:hAnsi="Times New Roman" w:cs="Times New Roman"/>
          <w:sz w:val="24"/>
          <w:szCs w:val="24"/>
          <w:lang w:eastAsia="zh-CN"/>
        </w:rPr>
        <w:t xml:space="preserve"> и при условие, че отсрочването или разсрочването се иска до една година от датата на издаване на разрешението е кметът на общината, а в останалите случаи е общински съвет</w:t>
      </w:r>
      <w:r w:rsidR="00277892">
        <w:rPr>
          <w:rFonts w:ascii="Times New Roman" w:eastAsia="Times New Roman" w:hAnsi="Times New Roman" w:cs="Times New Roman"/>
          <w:sz w:val="24"/>
          <w:szCs w:val="24"/>
          <w:lang w:eastAsia="zh-CN"/>
        </w:rPr>
        <w:t xml:space="preserve"> </w:t>
      </w:r>
      <w:r w:rsidR="00277892" w:rsidRPr="00D554D2">
        <w:rPr>
          <w:rFonts w:ascii="Times New Roman" w:eastAsia="Times New Roman" w:hAnsi="Times New Roman" w:cs="Times New Roman"/>
          <w:lang w:eastAsia="zh-CN"/>
        </w:rPr>
        <w:t>/</w:t>
      </w:r>
      <w:r w:rsidR="00277892" w:rsidRPr="00D554D2">
        <w:rPr>
          <w:rFonts w:ascii="Times New Roman" w:eastAsia="Times New Roman" w:hAnsi="Times New Roman" w:cs="Times New Roman"/>
          <w:i/>
          <w:lang w:eastAsia="zh-CN"/>
        </w:rPr>
        <w:t>Изменена и допълнена с Решение № 196/27.02.2025 г</w:t>
      </w:r>
      <w:r w:rsidR="00277892" w:rsidRPr="00D554D2">
        <w:rPr>
          <w:rFonts w:ascii="Times New Roman" w:eastAsia="Times New Roman" w:hAnsi="Times New Roman" w:cs="Times New Roman"/>
          <w:lang w:eastAsia="zh-CN"/>
        </w:rPr>
        <w:t>./</w:t>
      </w:r>
    </w:p>
    <w:p w:rsidR="007850DF" w:rsidRPr="007850DF" w:rsidRDefault="007850DF" w:rsidP="00693CD3">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6 Настоящата наредба се публикува в местни печатни издания и на официалният сайт на Общината.</w:t>
      </w:r>
    </w:p>
    <w:p w:rsidR="007850DF" w:rsidRPr="007850DF" w:rsidRDefault="007850DF" w:rsidP="007850DF">
      <w:pPr>
        <w:shd w:val="clear" w:color="auto" w:fill="FFFFFF"/>
        <w:spacing w:after="0"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p w:rsidR="007850DF" w:rsidRPr="007850DF" w:rsidRDefault="007850DF" w:rsidP="007850DF">
      <w:pPr>
        <w:shd w:val="clear" w:color="auto" w:fill="FFFFFF"/>
        <w:spacing w:after="0" w:line="240" w:lineRule="auto"/>
        <w:jc w:val="center"/>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Глава втора</w:t>
      </w:r>
    </w:p>
    <w:p w:rsidR="007850DF" w:rsidRPr="007850DF" w:rsidRDefault="007850DF" w:rsidP="007850DF">
      <w:pPr>
        <w:shd w:val="clear" w:color="auto" w:fill="FFFFFF"/>
        <w:spacing w:after="0" w:line="240" w:lineRule="auto"/>
        <w:jc w:val="center"/>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Местни данъци</w:t>
      </w:r>
    </w:p>
    <w:p w:rsidR="007850DF" w:rsidRPr="007850DF" w:rsidRDefault="007850DF" w:rsidP="007850DF">
      <w:pPr>
        <w:shd w:val="clear" w:color="auto" w:fill="FFFFFF"/>
        <w:spacing w:after="0" w:line="240" w:lineRule="auto"/>
        <w:jc w:val="center"/>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p w:rsidR="007850DF" w:rsidRPr="007850DF" w:rsidRDefault="007850DF" w:rsidP="007850DF">
      <w:pPr>
        <w:shd w:val="clear" w:color="auto" w:fill="FFFFFF"/>
        <w:spacing w:after="0" w:line="240" w:lineRule="auto"/>
        <w:jc w:val="center"/>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Раздел І</w:t>
      </w:r>
    </w:p>
    <w:p w:rsidR="007850DF" w:rsidRPr="007850DF" w:rsidRDefault="007850DF" w:rsidP="007850DF">
      <w:pPr>
        <w:shd w:val="clear" w:color="auto" w:fill="FFFFFF"/>
        <w:spacing w:after="0" w:line="240" w:lineRule="auto"/>
        <w:jc w:val="center"/>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lastRenderedPageBreak/>
        <w:t>Данък върху недвижимите имоти</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 </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7 (1) С данък върху недвижимите имоти се облагат разположените на територията на страната сгради и поземлени имоти в строителните граници на населените места и селищните образувания, както и поземлените имоти извън тях, които според подробен устройствен план имат предназначението по чл. 8, т. 1 от Закона за устройство на територията и след промяна на предназначението на земята, когато това се изисква по реда на специален закон.</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(2) Не се облага с данък поземлените имоти, заети от улици, пътища от републиканската и общинска пътни мрежи и железопътната мрежа, до ограничителните строителни линии. Не се облагат с данък и поземлените имоти, заети от водни обекти, държавна или общинска собственост.</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(3) Не се облагат с данък земеделските земи и гори, с изключение на застроените земя – за действително застроената площ и прилежащият й терен.</w:t>
      </w:r>
    </w:p>
    <w:p w:rsidR="00277892" w:rsidRPr="00D554D2" w:rsidRDefault="007850DF" w:rsidP="00D554D2">
      <w:pPr>
        <w:contextualSpacing/>
        <w:jc w:val="both"/>
        <w:rPr>
          <w:rFonts w:ascii="Times New Roman" w:eastAsia="Times New Roman" w:hAnsi="Times New Roman" w:cs="Times New Roman"/>
          <w:lang w:eastAsia="zh-CN"/>
        </w:rPr>
      </w:pPr>
      <w:r w:rsidRPr="007850DF">
        <w:rPr>
          <w:rFonts w:ascii="Times New Roman" w:eastAsia="Times New Roman" w:hAnsi="Times New Roman" w:cs="Times New Roman"/>
          <w:color w:val="000000"/>
          <w:sz w:val="21"/>
          <w:szCs w:val="21"/>
          <w:lang w:eastAsia="bg-BG"/>
        </w:rPr>
        <w:t xml:space="preserve">         (4) </w:t>
      </w:r>
      <w:r w:rsidR="00277892" w:rsidRPr="00277892">
        <w:rPr>
          <w:rFonts w:ascii="Times New Roman" w:eastAsia="Times New Roman" w:hAnsi="Times New Roman" w:cs="Times New Roman"/>
          <w:sz w:val="24"/>
          <w:szCs w:val="24"/>
          <w:lang w:eastAsia="zh-CN"/>
        </w:rPr>
        <w:t xml:space="preserve">Не се облагат с данък  недвижимите имоти с данъчна оценка до 1680 лв. </w:t>
      </w:r>
      <w:r w:rsidR="00277892" w:rsidRPr="00277892">
        <w:rPr>
          <w:rFonts w:ascii="Times New Roman" w:eastAsia="Times New Roman" w:hAnsi="Times New Roman" w:cs="Times New Roman"/>
          <w:sz w:val="24"/>
          <w:szCs w:val="24"/>
          <w:lang w:val="en-US" w:eastAsia="zh-CN"/>
        </w:rPr>
        <w:t>(</w:t>
      </w:r>
      <w:r w:rsidR="00277892" w:rsidRPr="00277892">
        <w:rPr>
          <w:rFonts w:ascii="Times New Roman" w:eastAsia="Times New Roman" w:hAnsi="Times New Roman" w:cs="Times New Roman"/>
          <w:sz w:val="24"/>
          <w:szCs w:val="24"/>
          <w:lang w:eastAsia="zh-CN"/>
        </w:rPr>
        <w:t>858.96 евро</w:t>
      </w:r>
      <w:r w:rsidR="00277892" w:rsidRPr="00277892">
        <w:rPr>
          <w:rFonts w:ascii="Times New Roman" w:eastAsia="Times New Roman" w:hAnsi="Times New Roman" w:cs="Times New Roman"/>
          <w:sz w:val="24"/>
          <w:szCs w:val="24"/>
          <w:lang w:val="en-US" w:eastAsia="zh-CN"/>
        </w:rPr>
        <w:t>)</w:t>
      </w:r>
      <w:r w:rsidR="00277892" w:rsidRPr="00277892">
        <w:rPr>
          <w:rFonts w:ascii="Times New Roman" w:eastAsia="Times New Roman" w:hAnsi="Times New Roman" w:cs="Times New Roman"/>
          <w:sz w:val="24"/>
          <w:szCs w:val="24"/>
          <w:lang w:eastAsia="zh-CN"/>
        </w:rPr>
        <w:t xml:space="preserve"> включително. </w:t>
      </w:r>
      <w:r w:rsidR="00277892" w:rsidRPr="00D554D2">
        <w:rPr>
          <w:rFonts w:ascii="Times New Roman" w:eastAsia="Times New Roman" w:hAnsi="Times New Roman" w:cs="Times New Roman"/>
          <w:lang w:eastAsia="zh-CN"/>
        </w:rPr>
        <w:t>/</w:t>
      </w:r>
      <w:r w:rsidR="00277892" w:rsidRPr="00D554D2">
        <w:rPr>
          <w:rFonts w:ascii="Times New Roman" w:eastAsia="Times New Roman" w:hAnsi="Times New Roman" w:cs="Times New Roman"/>
          <w:i/>
          <w:lang w:eastAsia="zh-CN"/>
        </w:rPr>
        <w:t>Изменена и допълнена с Решение № 196/27.02.2025 г</w:t>
      </w:r>
      <w:r w:rsidR="00277892" w:rsidRPr="00D554D2">
        <w:rPr>
          <w:rFonts w:ascii="Times New Roman" w:eastAsia="Times New Roman" w:hAnsi="Times New Roman" w:cs="Times New Roman"/>
          <w:lang w:eastAsia="zh-CN"/>
        </w:rPr>
        <w:t>./</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8 (1) Данъчно задължени лица са собствениците на облагаеми с данък недвижими имоти.</w:t>
      </w:r>
      <w:r w:rsidRPr="007850DF">
        <w:rPr>
          <w:rFonts w:ascii="Times New Roman" w:eastAsia="Times New Roman" w:hAnsi="Times New Roman" w:cs="Times New Roman"/>
          <w:color w:val="000000"/>
          <w:sz w:val="21"/>
          <w:szCs w:val="21"/>
          <w:lang w:eastAsia="bg-BG"/>
        </w:rPr>
        <w:br/>
      </w:r>
      <w:r w:rsidRPr="007850DF">
        <w:rPr>
          <w:rFonts w:ascii="Times New Roman" w:eastAsia="Times New Roman" w:hAnsi="Times New Roman" w:cs="Times New Roman"/>
          <w:color w:val="000000"/>
          <w:sz w:val="21"/>
          <w:szCs w:val="21"/>
          <w:lang w:eastAsia="bg-BG"/>
        </w:rPr>
        <w:br/>
        <w:t>        (2) Собственик на сграда, построена върху държавен или общински поземлен имот, е данъчно задължен и за този имот или съответната част от него.</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(3) При учредено право на ползване данъчно задължен е ползвателят.</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(4) При концесия данъчно задължен е концесионера.</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(5) За имот, държавна или общинска собственост данъчно-задължено лице е лицето, на което имота е предоставен за ползване.</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9 Когато върху облагаем недвижим имот правото на собственост или ограниченото право на ползване е притежание на няколко лица, те дължат данък съответно на частите си.</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10 (1) Данъкът върху недвижимите имоти се заплаща :</w:t>
      </w:r>
    </w:p>
    <w:p w:rsidR="007850DF" w:rsidRPr="007850DF" w:rsidRDefault="007850DF" w:rsidP="00D554D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в брой в касата на община</w:t>
      </w:r>
      <w:r w:rsidR="00D20A68">
        <w:rPr>
          <w:rFonts w:ascii="Times New Roman" w:eastAsia="Times New Roman" w:hAnsi="Times New Roman" w:cs="Times New Roman"/>
          <w:color w:val="000000"/>
          <w:sz w:val="21"/>
          <w:szCs w:val="21"/>
          <w:lang w:eastAsia="bg-BG"/>
        </w:rPr>
        <w:t>та, находяща се на бул. България</w:t>
      </w:r>
      <w:r w:rsidRPr="007850DF">
        <w:rPr>
          <w:rFonts w:ascii="Times New Roman" w:eastAsia="Times New Roman" w:hAnsi="Times New Roman" w:cs="Times New Roman"/>
          <w:color w:val="000000"/>
          <w:sz w:val="21"/>
          <w:szCs w:val="21"/>
          <w:lang w:eastAsia="bg-BG"/>
        </w:rPr>
        <w:t xml:space="preserve"> №15</w:t>
      </w:r>
    </w:p>
    <w:p w:rsidR="007850DF" w:rsidRPr="007850DF" w:rsidRDefault="007850DF" w:rsidP="00D554D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чрез кмета на населеното място или кметския наместник</w:t>
      </w:r>
    </w:p>
    <w:p w:rsidR="007850DF" w:rsidRPr="007850DF" w:rsidRDefault="007850DF" w:rsidP="00D554D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по банков път – по банковата сметка на общината</w:t>
      </w:r>
    </w:p>
    <w:p w:rsidR="007850DF" w:rsidRPr="007850DF" w:rsidRDefault="007850DF" w:rsidP="00D554D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с пощенски запис</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(2) Всеки от собствениците на имота, съответно съпритежателите на ограничено вещно право може да плати данъка за целият имот за сметка на останалите.</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11 (1) Данъкът върху недвижимите имоти се плаща на две равни вноски в следните  срокове :</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първа вноска до 30 юни  на текущата година</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втора вноска до 30 октомври на годината, за която е дължим.</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(2) На предплатилите в срок до 30.04 на текущата година цялото задължение се начислява отстъпка в размер на 5%.</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12 Данъкът се заплаща независимо дали недвижимият имот се използва или не.</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13 От заплащане на данък се освобождават лицата на имотите, определени в чл.24 от Закона за местните данъци и такси.</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14 Данъкът върху недвижимите имоти постъпва в приход на бюджета на общината, на територията на която се намира имота.</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Чл.15. (изм. с </w:t>
      </w:r>
      <w:proofErr w:type="spellStart"/>
      <w:r w:rsidRPr="007850DF">
        <w:rPr>
          <w:rFonts w:ascii="Times New Roman" w:eastAsia="Times New Roman" w:hAnsi="Times New Roman" w:cs="Times New Roman"/>
          <w:color w:val="000000"/>
          <w:sz w:val="21"/>
          <w:szCs w:val="21"/>
          <w:lang w:eastAsia="bg-BG"/>
        </w:rPr>
        <w:t>Реш</w:t>
      </w:r>
      <w:proofErr w:type="spellEnd"/>
      <w:r w:rsidRPr="007850DF">
        <w:rPr>
          <w:rFonts w:ascii="Times New Roman" w:eastAsia="Times New Roman" w:hAnsi="Times New Roman" w:cs="Times New Roman"/>
          <w:color w:val="000000"/>
          <w:sz w:val="21"/>
          <w:szCs w:val="21"/>
          <w:lang w:eastAsia="bg-BG"/>
        </w:rPr>
        <w:t>. № 146/30.12.2020 г.) Размерът на данъка върху недвижимите имоти се определя в размер на 4 на хиляда върху данъчната оценка на недвижимия имот.</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16 Данъчната оценка на недвижимите имоти на граждани се определя по норми съгласно приложение № 2 от Закона за местните данъци и такси, в зависимост от вида на имота, местонахождението, площта, конструкцията и овехтяването и се съобщава на данъчно-задължените лица.</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17 (1) Данъчната оценка на недвижимите имоти на предприятията е по-високата между отчетната стойност и данъчната оценка съгласно Приложение № 2 към ЗМДТ, а за жилищните имоти на предприятията – данъчната им оценка съгласно приложение № 2 към Закона за местните данъци и такси.</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(2) Данъчната оценка на недвижимите имоти, върху които е учредено право на ползване от предприятие, е отчетната им стойност по баланса на собственика или данъчната оценка съгласно приложение № 2 от Закона за местните данъци и такси, а за жилищните имоти – данъчната оценка съгласно приложение № 2 от ЗМДТ.</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lastRenderedPageBreak/>
        <w:t>            (3) Данъчната оценка на имотите по чл.11 ал. 2 от Закона за местните данъци и такси, върху, които са построени сгради на предприятия се определя съгласно нормите по приложение № 2 от Закона за местните данъци и такси.</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(4) При липса на счетоводни данни данъчната оценка се определя от служител на общинската администрация за сметка на данъчно-задълженото лице. В тези случай служителят на общинската администрация може да ползва и вещи лица.</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18 (1) Данъкът се определя върху данъчната оценка на недвижимите имоти по чл.10 ал.1 от Закона за местните данъци и такси към 1 януари на годината, за която се дължи.</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(2) При промяна на данъчната оценка на имота през годината данъкът се определя върху новата оценка от месеца, следващ месеца на промяната. В случаите на промяна от Общинският съвет на границите на зоните в населените места и категориите на вилните зони или на населените места, данъкът се определя върху новата данъчна оценка от 1 януари на следващата година.</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19 (1) За имот, който е основно жилище, данъкът се дължи с 50 на сто намаление.</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(2) За имот, който е основно жилище на лице с намалена работоспособност от 50 до 100 на сто, данъкът се дължи със 75 на сто намаление.</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20 Необходимо условие за определяне на данъка е наличието на подадена данъчна декларация по чл. 14 и чл. 17 от Закона за местните данъци и такси.</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21 При промяна на обстоятелство, което има значение за определяне на данъка, лицата по чл. 19 предявяват правото си на ползване на данъчното облекчение чрез данъчна декларация, която подават в срока по чл.14 ал.1 от ЗМДТ.</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p w:rsidR="007850DF" w:rsidRPr="007850DF" w:rsidRDefault="007850DF" w:rsidP="00D554D2">
      <w:pPr>
        <w:shd w:val="clear" w:color="auto" w:fill="FFFFFF"/>
        <w:spacing w:after="0" w:line="240" w:lineRule="auto"/>
        <w:jc w:val="center"/>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Раздел ІІ</w:t>
      </w:r>
    </w:p>
    <w:p w:rsidR="007850DF" w:rsidRPr="007850DF" w:rsidRDefault="007850DF" w:rsidP="00D554D2">
      <w:pPr>
        <w:shd w:val="clear" w:color="auto" w:fill="FFFFFF"/>
        <w:spacing w:after="0" w:line="240" w:lineRule="auto"/>
        <w:jc w:val="center"/>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Данък върху наследствата</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 </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22 (1) С данък върху наследствата се облагат наследените по закон или по завещание имущества в страната или в чужбина на български граждани, както и имуществата в страната на чужди граждани.</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(2) Имуществата на лица без гражданство се облагат като имущества на български граждани, ако постоянното им местопребиваване е на територията на страната.</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23 (1) Наследственото имущество включва притежаваните от наследодателя движими и недвижими вещи и права върху такива вещи, както и други имуществени права, вземания и задължения към момента на откриването на наследството, освен ако със закон е предвидено друго.</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(2) Като наследство се облага и имуществото, което се получава в случай на смърт на наследодателя непосредствено то трето лице въз основа на сключен от наследодателя договор.</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(3) Алинея 2 не се прилага, ако договорът е сключен в изпълнение на задължение по закон.</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Чл. 24 (1) Данъкът върху наследството се заплаща от наследниците по закон или по завещание, както и от </w:t>
      </w:r>
      <w:proofErr w:type="spellStart"/>
      <w:r w:rsidRPr="007850DF">
        <w:rPr>
          <w:rFonts w:ascii="Times New Roman" w:eastAsia="Times New Roman" w:hAnsi="Times New Roman" w:cs="Times New Roman"/>
          <w:color w:val="000000"/>
          <w:sz w:val="21"/>
          <w:szCs w:val="21"/>
          <w:lang w:eastAsia="bg-BG"/>
        </w:rPr>
        <w:t>заветниците</w:t>
      </w:r>
      <w:proofErr w:type="spellEnd"/>
      <w:r w:rsidRPr="007850DF">
        <w:rPr>
          <w:rFonts w:ascii="Times New Roman" w:eastAsia="Times New Roman" w:hAnsi="Times New Roman" w:cs="Times New Roman"/>
          <w:color w:val="000000"/>
          <w:sz w:val="21"/>
          <w:szCs w:val="21"/>
          <w:lang w:eastAsia="bg-BG"/>
        </w:rPr>
        <w:t>.</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(2) Данък върху наследството не се заплаща от преживелият съпруг и от наследниците по права линия без ограничения.</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25 (1) При откриване на наследство данъчно-задълженото лице или техните законни представители са длъжни в срок от 6 месеца да подадат декларация по чл.32 от Закона за местните данъци и такси в общината по последното местожителство на наследодателя, а ако последният е имал местожителство в чужбина – по местонахождението на по-голямата част от имуществото му в страната.</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26 Наследственото имущество, с изключение на освободеното от данък,  се оценява съгласно чл.33 от Закона за местните данъци и такси.</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27 (1) Облагаемата наследствена маса се разделя на наследствени дялове  като за всеки наследник се определя дял по реда на Закона за наследството.</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(2) Наследствените дялове се увеличават, съответно намаляват, със стойността на заветите, оценени по реда на чл. 33 от Закона за местните данъци и такси.</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Чл. 28 Данъкът се определя поотделно за всеки наследник или </w:t>
      </w:r>
      <w:proofErr w:type="spellStart"/>
      <w:r w:rsidRPr="007850DF">
        <w:rPr>
          <w:rFonts w:ascii="Times New Roman" w:eastAsia="Times New Roman" w:hAnsi="Times New Roman" w:cs="Times New Roman"/>
          <w:color w:val="000000"/>
          <w:sz w:val="21"/>
          <w:szCs w:val="21"/>
          <w:lang w:eastAsia="bg-BG"/>
        </w:rPr>
        <w:t>заветник</w:t>
      </w:r>
      <w:proofErr w:type="spellEnd"/>
      <w:r w:rsidRPr="007850DF">
        <w:rPr>
          <w:rFonts w:ascii="Times New Roman" w:eastAsia="Times New Roman" w:hAnsi="Times New Roman" w:cs="Times New Roman"/>
          <w:color w:val="000000"/>
          <w:sz w:val="21"/>
          <w:szCs w:val="21"/>
          <w:lang w:eastAsia="bg-BG"/>
        </w:rPr>
        <w:t>.</w:t>
      </w:r>
    </w:p>
    <w:p w:rsidR="00C348BC" w:rsidRPr="00C348BC" w:rsidRDefault="00C348BC" w:rsidP="00D554D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bg-BG"/>
        </w:rPr>
      </w:pPr>
      <w:r w:rsidRPr="00C348BC">
        <w:rPr>
          <w:rFonts w:ascii="Times New Roman" w:eastAsia="Times New Roman" w:hAnsi="Times New Roman" w:cs="Times New Roman"/>
          <w:sz w:val="24"/>
          <w:szCs w:val="24"/>
          <w:lang w:eastAsia="zh-CN"/>
        </w:rPr>
        <w:t>за братя и сестри и техните деца – 0.6 % за наследствен дял над 250 000 лв.</w:t>
      </w:r>
      <w:r w:rsidRPr="00C348BC">
        <w:rPr>
          <w:rFonts w:ascii="Times New Roman" w:eastAsia="Times New Roman" w:hAnsi="Times New Roman" w:cs="Times New Roman"/>
          <w:sz w:val="24"/>
          <w:szCs w:val="24"/>
          <w:lang w:val="en-US" w:eastAsia="zh-CN"/>
        </w:rPr>
        <w:t xml:space="preserve"> </w:t>
      </w:r>
      <w:r w:rsidRPr="00C348BC">
        <w:rPr>
          <w:rFonts w:ascii="Times New Roman" w:eastAsia="Times New Roman" w:hAnsi="Times New Roman" w:cs="Times New Roman"/>
          <w:sz w:val="24"/>
          <w:szCs w:val="24"/>
          <w:lang w:eastAsia="zh-CN"/>
        </w:rPr>
        <w:t xml:space="preserve">                </w:t>
      </w:r>
      <w:r w:rsidRPr="00C348BC">
        <w:rPr>
          <w:rFonts w:ascii="Times New Roman" w:eastAsia="Times New Roman" w:hAnsi="Times New Roman" w:cs="Times New Roman"/>
          <w:sz w:val="24"/>
          <w:szCs w:val="24"/>
          <w:lang w:val="en-US" w:eastAsia="zh-CN"/>
        </w:rPr>
        <w:t>(</w:t>
      </w:r>
      <w:r w:rsidRPr="00C348BC">
        <w:rPr>
          <w:rFonts w:ascii="Times New Roman" w:eastAsia="Times New Roman" w:hAnsi="Times New Roman" w:cs="Times New Roman"/>
          <w:sz w:val="24"/>
          <w:szCs w:val="24"/>
          <w:lang w:eastAsia="zh-CN"/>
        </w:rPr>
        <w:t>127822.50 евро</w:t>
      </w:r>
      <w:r w:rsidRPr="00C348BC">
        <w:rPr>
          <w:rFonts w:ascii="Times New Roman" w:eastAsia="Times New Roman" w:hAnsi="Times New Roman" w:cs="Times New Roman"/>
          <w:sz w:val="24"/>
          <w:szCs w:val="24"/>
          <w:lang w:val="en-US" w:eastAsia="zh-CN"/>
        </w:rPr>
        <w:t>)</w:t>
      </w:r>
    </w:p>
    <w:p w:rsidR="00C348BC" w:rsidRDefault="00C348BC" w:rsidP="00D554D2">
      <w:pPr>
        <w:pStyle w:val="a5"/>
        <w:numPr>
          <w:ilvl w:val="0"/>
          <w:numId w:val="3"/>
        </w:numPr>
        <w:shd w:val="clear" w:color="auto" w:fill="FFFFFF"/>
        <w:spacing w:after="0" w:line="240" w:lineRule="auto"/>
        <w:jc w:val="both"/>
        <w:rPr>
          <w:rFonts w:ascii="Times New Roman" w:eastAsia="Times New Roman" w:hAnsi="Times New Roman" w:cs="Times New Roman"/>
          <w:sz w:val="24"/>
          <w:szCs w:val="24"/>
          <w:lang w:val="en-US" w:eastAsia="zh-CN"/>
        </w:rPr>
      </w:pPr>
      <w:r w:rsidRPr="00C348BC">
        <w:rPr>
          <w:rFonts w:ascii="Times New Roman" w:eastAsia="Times New Roman" w:hAnsi="Times New Roman" w:cs="Times New Roman"/>
          <w:sz w:val="24"/>
          <w:szCs w:val="24"/>
          <w:lang w:eastAsia="zh-CN"/>
        </w:rPr>
        <w:t>за лица, извън посочените в т.1 – 6% за наследствен дял над 250 000 лв.</w:t>
      </w:r>
      <w:r w:rsidRPr="00C348BC">
        <w:rPr>
          <w:rFonts w:ascii="Times New Roman" w:eastAsia="Times New Roman" w:hAnsi="Times New Roman" w:cs="Times New Roman"/>
          <w:sz w:val="24"/>
          <w:szCs w:val="24"/>
          <w:lang w:val="en-US" w:eastAsia="zh-CN"/>
        </w:rPr>
        <w:t xml:space="preserve"> (</w:t>
      </w:r>
      <w:r w:rsidRPr="00C348BC">
        <w:rPr>
          <w:rFonts w:ascii="Times New Roman" w:eastAsia="Times New Roman" w:hAnsi="Times New Roman" w:cs="Times New Roman"/>
          <w:sz w:val="24"/>
          <w:szCs w:val="24"/>
          <w:lang w:eastAsia="zh-CN"/>
        </w:rPr>
        <w:t>127822.50 евро</w:t>
      </w:r>
      <w:r w:rsidRPr="00C348BC">
        <w:rPr>
          <w:rFonts w:ascii="Times New Roman" w:eastAsia="Times New Roman" w:hAnsi="Times New Roman" w:cs="Times New Roman"/>
          <w:sz w:val="24"/>
          <w:szCs w:val="24"/>
          <w:lang w:val="en-US" w:eastAsia="zh-CN"/>
        </w:rPr>
        <w:t>)</w:t>
      </w:r>
    </w:p>
    <w:p w:rsidR="00C348BC" w:rsidRPr="00C348BC" w:rsidRDefault="00C348BC" w:rsidP="00D554D2">
      <w:pPr>
        <w:pStyle w:val="a5"/>
        <w:shd w:val="clear" w:color="auto" w:fill="FFFFFF"/>
        <w:spacing w:after="0" w:line="240" w:lineRule="auto"/>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i/>
          <w:sz w:val="24"/>
          <w:szCs w:val="24"/>
          <w:lang w:eastAsia="zh-CN"/>
        </w:rPr>
        <w:t>/Изменени и допълнени</w:t>
      </w:r>
      <w:r w:rsidRPr="00277892">
        <w:rPr>
          <w:rFonts w:ascii="Times New Roman" w:eastAsia="Times New Roman" w:hAnsi="Times New Roman" w:cs="Times New Roman"/>
          <w:i/>
          <w:sz w:val="24"/>
          <w:szCs w:val="24"/>
          <w:lang w:eastAsia="zh-CN"/>
        </w:rPr>
        <w:t xml:space="preserve"> с Решение № 196/27.02.2025 г</w:t>
      </w:r>
      <w:r>
        <w:rPr>
          <w:rFonts w:ascii="Times New Roman" w:eastAsia="Times New Roman" w:hAnsi="Times New Roman" w:cs="Times New Roman"/>
          <w:sz w:val="24"/>
          <w:szCs w:val="24"/>
          <w:lang w:eastAsia="zh-CN"/>
        </w:rPr>
        <w:t>./</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29 Освобождават се от данък върху наследство имущества, определени в чл.38 от Закона за местните данъци и такси.</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lastRenderedPageBreak/>
        <w:t xml:space="preserve">Чл. 30 Данъкът се определя и се съобщава на всеки наследник или </w:t>
      </w:r>
      <w:proofErr w:type="spellStart"/>
      <w:r w:rsidRPr="007850DF">
        <w:rPr>
          <w:rFonts w:ascii="Times New Roman" w:eastAsia="Times New Roman" w:hAnsi="Times New Roman" w:cs="Times New Roman"/>
          <w:color w:val="000000"/>
          <w:sz w:val="21"/>
          <w:szCs w:val="21"/>
          <w:lang w:eastAsia="bg-BG"/>
        </w:rPr>
        <w:t>заветник</w:t>
      </w:r>
      <w:proofErr w:type="spellEnd"/>
      <w:r w:rsidRPr="007850DF">
        <w:rPr>
          <w:rFonts w:ascii="Times New Roman" w:eastAsia="Times New Roman" w:hAnsi="Times New Roman" w:cs="Times New Roman"/>
          <w:color w:val="000000"/>
          <w:sz w:val="21"/>
          <w:szCs w:val="21"/>
          <w:lang w:eastAsia="bg-BG"/>
        </w:rPr>
        <w:t xml:space="preserve"> поотделно по реда на Данъчно-осигурителния процесуален кодекс.</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31 Данъкът се заплаща в 2-месечен срок от връчване на съобщението.</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 </w:t>
      </w:r>
    </w:p>
    <w:p w:rsidR="007850DF" w:rsidRPr="007850DF" w:rsidRDefault="007850DF" w:rsidP="00D554D2">
      <w:pPr>
        <w:shd w:val="clear" w:color="auto" w:fill="FFFFFF"/>
        <w:spacing w:after="0" w:line="240" w:lineRule="auto"/>
        <w:jc w:val="center"/>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Раздел ІІІ</w:t>
      </w:r>
    </w:p>
    <w:p w:rsidR="007850DF" w:rsidRPr="007850DF" w:rsidRDefault="007850DF" w:rsidP="00D554D2">
      <w:pPr>
        <w:shd w:val="clear" w:color="auto" w:fill="FFFFFF"/>
        <w:spacing w:after="0" w:line="240" w:lineRule="auto"/>
        <w:jc w:val="center"/>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Данък при придобиване на имущества по дарение и по възмезден   начин</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 </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32 (1) Обект на облагане с данък са имуществата, придобити по дарение, както и недвижимите имоти, ограничени вещни права върху тях и моторни превозни средства, придобити по възмезден начин.</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(2) Подлежат на облагане с данък в размер на данък дарение и безвъзмездно придобитите по друг начин имущества, както и погасените чрез опрощаване задължения.</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(3) Алинея 1 не се прилага за моторни превозни средства, придобити преди първоначалната им регистрация за движение в страната.</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            (4) (изм. с </w:t>
      </w:r>
      <w:proofErr w:type="spellStart"/>
      <w:r w:rsidRPr="007850DF">
        <w:rPr>
          <w:rFonts w:ascii="Times New Roman" w:eastAsia="Times New Roman" w:hAnsi="Times New Roman" w:cs="Times New Roman"/>
          <w:color w:val="000000"/>
          <w:sz w:val="21"/>
          <w:szCs w:val="21"/>
          <w:lang w:eastAsia="bg-BG"/>
        </w:rPr>
        <w:t>Реш</w:t>
      </w:r>
      <w:proofErr w:type="spellEnd"/>
      <w:r w:rsidRPr="007850DF">
        <w:rPr>
          <w:rFonts w:ascii="Times New Roman" w:eastAsia="Times New Roman" w:hAnsi="Times New Roman" w:cs="Times New Roman"/>
          <w:color w:val="000000"/>
          <w:sz w:val="21"/>
          <w:szCs w:val="21"/>
          <w:lang w:eastAsia="bg-BG"/>
        </w:rPr>
        <w:t>. № 146/30.12.2020 г.) Алинея 2 не се прилага, ако прехвърлянето е в изпълнение на задължение по закон или въз основа на акт на Министерският съвет за безвъзмездно предоставяне на имущества на инвеститори по приоритетни инвестиционни проекти.   </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(5) Не се облагат имуществата, придобити по дарение между роднини по права линия и между съпрузи.  </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33 Данъкът се заплаща от лицата по чл.45 от ЗМДТ.</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Чл. 34 (изм. с </w:t>
      </w:r>
      <w:proofErr w:type="spellStart"/>
      <w:r w:rsidRPr="007850DF">
        <w:rPr>
          <w:rFonts w:ascii="Times New Roman" w:eastAsia="Times New Roman" w:hAnsi="Times New Roman" w:cs="Times New Roman"/>
          <w:color w:val="000000"/>
          <w:sz w:val="21"/>
          <w:szCs w:val="21"/>
          <w:lang w:eastAsia="bg-BG"/>
        </w:rPr>
        <w:t>Реш</w:t>
      </w:r>
      <w:proofErr w:type="spellEnd"/>
      <w:r w:rsidRPr="007850DF">
        <w:rPr>
          <w:rFonts w:ascii="Times New Roman" w:eastAsia="Times New Roman" w:hAnsi="Times New Roman" w:cs="Times New Roman"/>
          <w:color w:val="000000"/>
          <w:sz w:val="21"/>
          <w:szCs w:val="21"/>
          <w:lang w:eastAsia="bg-BG"/>
        </w:rPr>
        <w:t>. № 146/30.12.2020 г.) Основа за определяне на данъка е оценката на имуществото в левове към момента на прехвърлянето, а при придобиване по давност - към момента на издаване на акта, удостоверяващ правото на собственост, който подлежи на вписване.</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Чл. 35 (изм. с </w:t>
      </w:r>
      <w:proofErr w:type="spellStart"/>
      <w:r w:rsidRPr="007850DF">
        <w:rPr>
          <w:rFonts w:ascii="Times New Roman" w:eastAsia="Times New Roman" w:hAnsi="Times New Roman" w:cs="Times New Roman"/>
          <w:color w:val="000000"/>
          <w:sz w:val="21"/>
          <w:szCs w:val="21"/>
          <w:lang w:eastAsia="bg-BG"/>
        </w:rPr>
        <w:t>Реш</w:t>
      </w:r>
      <w:proofErr w:type="spellEnd"/>
      <w:r w:rsidRPr="007850DF">
        <w:rPr>
          <w:rFonts w:ascii="Times New Roman" w:eastAsia="Times New Roman" w:hAnsi="Times New Roman" w:cs="Times New Roman"/>
          <w:color w:val="000000"/>
          <w:sz w:val="21"/>
          <w:szCs w:val="21"/>
          <w:lang w:eastAsia="bg-BG"/>
        </w:rPr>
        <w:t>. № 146/30.12.2020 г.) (1) При дарение на имущество, както и в случаите по чл. 44, ал. 2 от Закона за местните данъци и такси, данъкът се начислява върху  оценката на прехвърленото имущество  в размер определен от Общинският съвет, както следва:</w:t>
      </w:r>
    </w:p>
    <w:p w:rsidR="007850DF" w:rsidRPr="007850DF" w:rsidRDefault="007850DF" w:rsidP="00D554D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0,8 на сто - при дарение между братя и сестри и техните деца;</w:t>
      </w:r>
    </w:p>
    <w:p w:rsidR="007850DF" w:rsidRPr="007850DF" w:rsidRDefault="007850DF" w:rsidP="00D554D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6,6 на сто - при дарение между лица извън посочените в т. 1.</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(2) При възмездно придобиване на имущество данъкът се определя от общинския съвет в размер на 3 на сто върху оценката на прехвърляното имущество, а при замяна - върху оценката на имуществото с по-висока стойност.</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(3) При придобиване по давност на имущества, недвижими имоти и ограничени вещни права върху тях се дължи данък в размер 3 на сто.</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(4) При делба на имущество, когато притежаваният преди делбата дял се уголемява, данъкът се начислява върху превишението.</w:t>
      </w:r>
    </w:p>
    <w:p w:rsidR="007850DF" w:rsidRPr="007850DF" w:rsidRDefault="007850DF" w:rsidP="00D554D2">
      <w:pPr>
        <w:spacing w:after="0" w:line="240" w:lineRule="auto"/>
        <w:jc w:val="both"/>
        <w:rPr>
          <w:rFonts w:ascii="Times New Roman" w:eastAsia="Times New Roman" w:hAnsi="Times New Roman" w:cs="Times New Roman"/>
          <w:sz w:val="24"/>
          <w:szCs w:val="24"/>
          <w:lang w:eastAsia="bg-BG"/>
        </w:rPr>
      </w:pPr>
      <w:r w:rsidRPr="007850DF">
        <w:rPr>
          <w:rFonts w:ascii="Times New Roman" w:eastAsia="Times New Roman" w:hAnsi="Times New Roman" w:cs="Times New Roman"/>
          <w:color w:val="000000"/>
          <w:sz w:val="21"/>
          <w:szCs w:val="21"/>
          <w:shd w:val="clear" w:color="auto" w:fill="FFFFFF"/>
          <w:lang w:eastAsia="bg-BG"/>
        </w:rPr>
        <w:t>Чл. 36 Освобождават се от данък придобитите имущества по чл. 38 от Закона за местните данъци и такси.</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37 (1) Данъкът се заплаща в общината по местонахождението на недвижимият имот, а в останалите случаи – по постоянният адрес, съответно седалището на данъчно-задълженото лице. Лицата, които нямат постоянен адрес, заплащат данъка по настоящият си адрес.</w:t>
      </w:r>
    </w:p>
    <w:p w:rsidR="007850DF" w:rsidRPr="007850DF" w:rsidRDefault="007850DF" w:rsidP="00D554D2">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(2) Данъкът се заплаща при прехвърлянето на недвижимият имот, ограничените вещни права върху недвижимият имот и моторните превозни средства, а в останалите случаи – в двумесечен срок от получаване на имуществото, след подаване на декларация по чл. 49 ал. 3 от Закона за местните данъци и такси.</w:t>
      </w:r>
    </w:p>
    <w:p w:rsidR="007850DF" w:rsidRPr="007850DF" w:rsidRDefault="007850DF" w:rsidP="007850DF">
      <w:pPr>
        <w:shd w:val="clear" w:color="auto" w:fill="FFFFFF"/>
        <w:spacing w:after="0" w:line="240" w:lineRule="auto"/>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 </w:t>
      </w:r>
    </w:p>
    <w:p w:rsidR="007850DF" w:rsidRPr="007850DF" w:rsidRDefault="007850DF" w:rsidP="007850DF">
      <w:pPr>
        <w:shd w:val="clear" w:color="auto" w:fill="FFFFFF"/>
        <w:spacing w:after="0" w:line="240" w:lineRule="auto"/>
        <w:jc w:val="center"/>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Раздел ІV</w:t>
      </w:r>
    </w:p>
    <w:p w:rsidR="007850DF" w:rsidRPr="007850DF" w:rsidRDefault="007850DF" w:rsidP="007850DF">
      <w:pPr>
        <w:shd w:val="clear" w:color="auto" w:fill="FFFFFF"/>
        <w:spacing w:after="0" w:line="240" w:lineRule="auto"/>
        <w:jc w:val="center"/>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Данък върху превозните средства</w:t>
      </w:r>
    </w:p>
    <w:p w:rsidR="007850DF" w:rsidRPr="007850DF" w:rsidRDefault="007850DF" w:rsidP="007850DF">
      <w:pPr>
        <w:shd w:val="clear" w:color="auto" w:fill="FFFFFF"/>
        <w:spacing w:after="0" w:line="240" w:lineRule="auto"/>
        <w:jc w:val="center"/>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 </w:t>
      </w:r>
    </w:p>
    <w:p w:rsidR="007850DF" w:rsidRPr="00D554D2" w:rsidRDefault="007850DF" w:rsidP="00D554D2">
      <w:pPr>
        <w:shd w:val="clear" w:color="auto" w:fill="FFFFFF"/>
        <w:spacing w:after="0" w:line="240" w:lineRule="auto"/>
        <w:jc w:val="both"/>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Чл. 38 С данък върху превозните средства се облагат :</w:t>
      </w:r>
    </w:p>
    <w:p w:rsidR="007850DF" w:rsidRPr="00D554D2" w:rsidRDefault="007850DF" w:rsidP="00D554D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превозните средства  регистрирани за движение  по пътната мрежа в Република България</w:t>
      </w:r>
    </w:p>
    <w:p w:rsidR="007850DF" w:rsidRPr="00D554D2" w:rsidRDefault="007850DF" w:rsidP="00D554D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корабите, вписани в регистрите на българските пристанища</w:t>
      </w:r>
    </w:p>
    <w:p w:rsidR="007850DF" w:rsidRPr="00D554D2" w:rsidRDefault="007850DF" w:rsidP="00D554D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въздухоплавателните средства, вписани в държавният регистър на Република България за гражданските въздухоплавателни средства</w:t>
      </w:r>
    </w:p>
    <w:p w:rsidR="007850DF" w:rsidRPr="00D554D2" w:rsidRDefault="007850DF" w:rsidP="00D554D2">
      <w:pPr>
        <w:shd w:val="clear" w:color="auto" w:fill="FFFFFF"/>
        <w:spacing w:after="0" w:line="240" w:lineRule="auto"/>
        <w:jc w:val="both"/>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Чл. 39 Данъкът се заплаща от собствениците на превозните средства</w:t>
      </w:r>
    </w:p>
    <w:p w:rsidR="007850DF" w:rsidRPr="00D554D2" w:rsidRDefault="007850DF" w:rsidP="00D554D2">
      <w:pPr>
        <w:shd w:val="clear" w:color="auto" w:fill="FFFFFF"/>
        <w:spacing w:after="0" w:line="240" w:lineRule="auto"/>
        <w:jc w:val="both"/>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 </w:t>
      </w:r>
    </w:p>
    <w:p w:rsidR="007850DF" w:rsidRPr="00D554D2" w:rsidRDefault="007850DF" w:rsidP="00D554D2">
      <w:pPr>
        <w:shd w:val="clear" w:color="auto" w:fill="FFFFFF"/>
        <w:spacing w:after="0" w:line="240" w:lineRule="auto"/>
        <w:jc w:val="both"/>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lastRenderedPageBreak/>
        <w:t>Чл. 40 Собствениците на превозни средства, с изключение на случаите по чл. 54, ал. 1 от ЗМДТ, декларират пред общината по постоянния им адрес, съответно седалище, притежаваните от тях превозни средства в двумесечен срок от придобиването им. За превозните средства, които не са</w:t>
      </w:r>
      <w:r w:rsidRPr="007850DF">
        <w:rPr>
          <w:rFonts w:ascii="Times New Roman" w:eastAsia="Times New Roman" w:hAnsi="Times New Roman" w:cs="Times New Roman"/>
          <w:color w:val="000000"/>
          <w:sz w:val="21"/>
          <w:szCs w:val="21"/>
          <w:lang w:eastAsia="bg-BG"/>
        </w:rPr>
        <w:t xml:space="preserve"> </w:t>
      </w:r>
      <w:r w:rsidRPr="00D554D2">
        <w:rPr>
          <w:rFonts w:ascii="Times New Roman" w:eastAsia="Times New Roman" w:hAnsi="Times New Roman" w:cs="Times New Roman"/>
          <w:color w:val="000000"/>
          <w:lang w:eastAsia="bg-BG"/>
        </w:rPr>
        <w:t>регистрирани за движение в страната, двумесечният срок започва да тече от датата на регистрацията им за движение. При придобиване на превозно средство по наследство декларацията се подава в срока по чл. 32 от ЗМДТ.</w:t>
      </w:r>
    </w:p>
    <w:p w:rsidR="007850DF" w:rsidRPr="00D554D2" w:rsidRDefault="007850DF" w:rsidP="00D554D2">
      <w:pPr>
        <w:shd w:val="clear" w:color="auto" w:fill="FFFFFF"/>
        <w:spacing w:after="0" w:line="240" w:lineRule="auto"/>
        <w:jc w:val="both"/>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Чл. 41 (1) За леки и товарни автомобили с технически допустима максимална маса не повече от 3.5 тона данъка се състои от два компонента – имуществен и екологичен и се определя по следната формула:</w:t>
      </w:r>
    </w:p>
    <w:p w:rsidR="007850DF" w:rsidRPr="00D554D2" w:rsidRDefault="007850DF" w:rsidP="00D554D2">
      <w:pPr>
        <w:shd w:val="clear" w:color="auto" w:fill="FFFFFF"/>
        <w:spacing w:after="0" w:line="240" w:lineRule="auto"/>
        <w:jc w:val="both"/>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 </w:t>
      </w:r>
    </w:p>
    <w:p w:rsidR="007850DF" w:rsidRPr="00D554D2" w:rsidRDefault="007850DF" w:rsidP="00D554D2">
      <w:pPr>
        <w:shd w:val="clear" w:color="auto" w:fill="FFFFFF"/>
        <w:spacing w:after="0" w:line="240" w:lineRule="auto"/>
        <w:jc w:val="both"/>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ГДПС =</w:t>
      </w:r>
      <w:proofErr w:type="spellStart"/>
      <w:r w:rsidRPr="00D554D2">
        <w:rPr>
          <w:rFonts w:ascii="Times New Roman" w:eastAsia="Times New Roman" w:hAnsi="Times New Roman" w:cs="Times New Roman"/>
          <w:color w:val="000000"/>
          <w:lang w:eastAsia="bg-BG"/>
        </w:rPr>
        <w:t>ИмК</w:t>
      </w:r>
      <w:proofErr w:type="spellEnd"/>
      <w:r w:rsidRPr="00D554D2">
        <w:rPr>
          <w:rFonts w:ascii="Times New Roman" w:eastAsia="Times New Roman" w:hAnsi="Times New Roman" w:cs="Times New Roman"/>
          <w:color w:val="000000"/>
          <w:lang w:eastAsia="bg-BG"/>
        </w:rPr>
        <w:t xml:space="preserve"> x </w:t>
      </w:r>
      <w:proofErr w:type="spellStart"/>
      <w:r w:rsidRPr="00D554D2">
        <w:rPr>
          <w:rFonts w:ascii="Times New Roman" w:eastAsia="Times New Roman" w:hAnsi="Times New Roman" w:cs="Times New Roman"/>
          <w:color w:val="000000"/>
          <w:lang w:eastAsia="bg-BG"/>
        </w:rPr>
        <w:t>Кгп</w:t>
      </w:r>
      <w:proofErr w:type="spellEnd"/>
    </w:p>
    <w:p w:rsidR="007850DF" w:rsidRPr="00D554D2" w:rsidRDefault="007850DF" w:rsidP="00D554D2">
      <w:pPr>
        <w:shd w:val="clear" w:color="auto" w:fill="FFFFFF"/>
        <w:spacing w:after="0" w:line="240" w:lineRule="auto"/>
        <w:jc w:val="both"/>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 </w:t>
      </w:r>
    </w:p>
    <w:p w:rsidR="007850DF" w:rsidRPr="00D554D2" w:rsidRDefault="007850DF" w:rsidP="00D554D2">
      <w:pPr>
        <w:shd w:val="clear" w:color="auto" w:fill="FFFFFF"/>
        <w:spacing w:after="0" w:line="240" w:lineRule="auto"/>
        <w:jc w:val="both"/>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където:</w:t>
      </w:r>
    </w:p>
    <w:p w:rsidR="007850DF" w:rsidRPr="00D554D2" w:rsidRDefault="007850DF" w:rsidP="00D554D2">
      <w:pPr>
        <w:shd w:val="clear" w:color="auto" w:fill="FFFFFF"/>
        <w:spacing w:after="0" w:line="240" w:lineRule="auto"/>
        <w:jc w:val="both"/>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            ГДПС – годишният размер на данъка върху превозните средства за леки и товарни автомобили с технически допустима максимална маса не повече от 3.5 тона;</w:t>
      </w:r>
    </w:p>
    <w:p w:rsidR="007850DF" w:rsidRPr="00D554D2" w:rsidRDefault="007850DF" w:rsidP="00D554D2">
      <w:pPr>
        <w:shd w:val="clear" w:color="auto" w:fill="FFFFFF"/>
        <w:spacing w:after="0" w:line="240" w:lineRule="auto"/>
        <w:jc w:val="both"/>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 xml:space="preserve">            </w:t>
      </w:r>
      <w:proofErr w:type="spellStart"/>
      <w:r w:rsidRPr="00D554D2">
        <w:rPr>
          <w:rFonts w:ascii="Times New Roman" w:eastAsia="Times New Roman" w:hAnsi="Times New Roman" w:cs="Times New Roman"/>
          <w:color w:val="000000"/>
          <w:lang w:eastAsia="bg-BG"/>
        </w:rPr>
        <w:t>ИмК</w:t>
      </w:r>
      <w:proofErr w:type="spellEnd"/>
      <w:r w:rsidRPr="00D554D2">
        <w:rPr>
          <w:rFonts w:ascii="Times New Roman" w:eastAsia="Times New Roman" w:hAnsi="Times New Roman" w:cs="Times New Roman"/>
          <w:color w:val="000000"/>
          <w:lang w:eastAsia="bg-BG"/>
        </w:rPr>
        <w:t xml:space="preserve"> е имуществен компонент, който се определя по реда на т. 1;</w:t>
      </w:r>
    </w:p>
    <w:p w:rsidR="007850DF" w:rsidRPr="00D554D2" w:rsidRDefault="007850DF" w:rsidP="00D554D2">
      <w:pPr>
        <w:shd w:val="clear" w:color="auto" w:fill="FFFFFF"/>
        <w:spacing w:after="0" w:line="240" w:lineRule="auto"/>
        <w:jc w:val="both"/>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            ЕК е екологичен компонент, който се определя по реда на т. 2;</w:t>
      </w:r>
    </w:p>
    <w:p w:rsidR="009366B7" w:rsidRPr="00D554D2" w:rsidRDefault="009366B7" w:rsidP="00D554D2">
      <w:pPr>
        <w:pStyle w:val="a5"/>
        <w:numPr>
          <w:ilvl w:val="0"/>
          <w:numId w:val="21"/>
        </w:numPr>
        <w:tabs>
          <w:tab w:val="left" w:pos="450"/>
        </w:tabs>
        <w:suppressAutoHyphens/>
        <w:spacing w:after="0" w:line="240" w:lineRule="auto"/>
        <w:jc w:val="both"/>
        <w:rPr>
          <w:rFonts w:ascii="Times New Roman" w:eastAsia="Times New Roman" w:hAnsi="Times New Roman" w:cs="Times New Roman"/>
          <w:lang w:eastAsia="zh-CN"/>
        </w:rPr>
      </w:pPr>
      <w:r w:rsidRPr="00D554D2">
        <w:rPr>
          <w:rFonts w:ascii="Times New Roman" w:eastAsia="Times New Roman" w:hAnsi="Times New Roman" w:cs="Times New Roman"/>
          <w:color w:val="000000"/>
          <w:lang w:eastAsia="bg-BG"/>
        </w:rPr>
        <w:t>/Изменен с Решение 196/27.02.2025 г./</w:t>
      </w:r>
      <w:r w:rsidRPr="00D554D2">
        <w:rPr>
          <w:rFonts w:ascii="Times New Roman" w:eastAsia="Times New Roman" w:hAnsi="Times New Roman" w:cs="Times New Roman"/>
          <w:lang w:eastAsia="bg-BG"/>
        </w:rPr>
        <w:t xml:space="preserve"> </w:t>
      </w:r>
      <w:r w:rsidRPr="00D554D2">
        <w:rPr>
          <w:rFonts w:ascii="Times New Roman" w:eastAsia="Times New Roman" w:hAnsi="Times New Roman" w:cs="Times New Roman"/>
          <w:lang w:eastAsia="zh-CN"/>
        </w:rPr>
        <w:t>Имущественият компонент се определя в зависимост от мощността на двигателя, коригирана с коефициент в зависимост от годината на производство на автомобила, по следната формула:</w:t>
      </w:r>
    </w:p>
    <w:p w:rsidR="009366B7" w:rsidRPr="00D554D2" w:rsidRDefault="009366B7" w:rsidP="00D554D2">
      <w:pPr>
        <w:suppressAutoHyphens/>
        <w:spacing w:after="0" w:line="240" w:lineRule="auto"/>
        <w:ind w:left="720"/>
        <w:jc w:val="both"/>
        <w:rPr>
          <w:rFonts w:ascii="Times New Roman" w:eastAsia="Times New Roman" w:hAnsi="Times New Roman" w:cs="Times New Roman"/>
          <w:lang w:eastAsia="zh-CN"/>
        </w:rPr>
      </w:pPr>
    </w:p>
    <w:p w:rsidR="009366B7" w:rsidRPr="00D554D2" w:rsidRDefault="009366B7" w:rsidP="00D554D2">
      <w:pPr>
        <w:suppressAutoHyphens/>
        <w:spacing w:after="0" w:line="240" w:lineRule="auto"/>
        <w:jc w:val="both"/>
        <w:rPr>
          <w:rFonts w:ascii="Times New Roman" w:eastAsia="Times New Roman" w:hAnsi="Times New Roman" w:cs="Times New Roman"/>
          <w:lang w:eastAsia="zh-CN"/>
        </w:rPr>
      </w:pPr>
      <w:proofErr w:type="spellStart"/>
      <w:r w:rsidRPr="00D554D2">
        <w:rPr>
          <w:rFonts w:ascii="Times New Roman" w:eastAsia="Times New Roman" w:hAnsi="Times New Roman" w:cs="Times New Roman"/>
          <w:lang w:eastAsia="zh-CN"/>
        </w:rPr>
        <w:t>ИмК</w:t>
      </w:r>
      <w:proofErr w:type="spellEnd"/>
      <w:r w:rsidRPr="00D554D2">
        <w:rPr>
          <w:rFonts w:ascii="Times New Roman" w:eastAsia="Times New Roman" w:hAnsi="Times New Roman" w:cs="Times New Roman"/>
          <w:lang w:eastAsia="zh-CN"/>
        </w:rPr>
        <w:t xml:space="preserve"> =</w:t>
      </w:r>
      <w:proofErr w:type="spellStart"/>
      <w:r w:rsidRPr="00D554D2">
        <w:rPr>
          <w:rFonts w:ascii="Times New Roman" w:eastAsia="Times New Roman" w:hAnsi="Times New Roman" w:cs="Times New Roman"/>
          <w:lang w:eastAsia="zh-CN"/>
        </w:rPr>
        <w:t>Сkw</w:t>
      </w:r>
      <w:proofErr w:type="spellEnd"/>
      <w:r w:rsidRPr="00D554D2">
        <w:rPr>
          <w:rFonts w:ascii="Times New Roman" w:eastAsia="Times New Roman" w:hAnsi="Times New Roman" w:cs="Times New Roman"/>
          <w:lang w:eastAsia="zh-CN"/>
        </w:rPr>
        <w:t xml:space="preserve"> </w:t>
      </w:r>
      <w:proofErr w:type="spellStart"/>
      <w:r w:rsidRPr="00D554D2">
        <w:rPr>
          <w:rFonts w:ascii="Times New Roman" w:eastAsia="Times New Roman" w:hAnsi="Times New Roman" w:cs="Times New Roman"/>
          <w:lang w:eastAsia="zh-CN"/>
        </w:rPr>
        <w:t>xКгп</w:t>
      </w:r>
      <w:proofErr w:type="spellEnd"/>
      <w:r w:rsidRPr="00D554D2">
        <w:rPr>
          <w:rFonts w:ascii="Times New Roman" w:eastAsia="Times New Roman" w:hAnsi="Times New Roman" w:cs="Times New Roman"/>
          <w:lang w:eastAsia="zh-CN"/>
        </w:rPr>
        <w:t>, където:</w:t>
      </w:r>
    </w:p>
    <w:p w:rsidR="009366B7" w:rsidRPr="00D554D2" w:rsidRDefault="009366B7" w:rsidP="00D554D2">
      <w:pPr>
        <w:suppressAutoHyphens/>
        <w:spacing w:after="0" w:line="240" w:lineRule="auto"/>
        <w:ind w:left="720"/>
        <w:jc w:val="both"/>
        <w:rPr>
          <w:rFonts w:ascii="Times New Roman" w:eastAsia="Times New Roman" w:hAnsi="Times New Roman" w:cs="Times New Roman"/>
          <w:lang w:eastAsia="zh-CN"/>
        </w:rPr>
      </w:pPr>
    </w:p>
    <w:p w:rsidR="009366B7" w:rsidRPr="009366B7" w:rsidRDefault="009366B7" w:rsidP="00D554D2">
      <w:pPr>
        <w:suppressAutoHyphens/>
        <w:spacing w:after="0" w:line="240" w:lineRule="auto"/>
        <w:jc w:val="both"/>
        <w:rPr>
          <w:rFonts w:ascii="Times New Roman" w:eastAsia="Times New Roman" w:hAnsi="Times New Roman" w:cs="Times New Roman"/>
          <w:sz w:val="24"/>
          <w:szCs w:val="24"/>
          <w:lang w:eastAsia="zh-CN"/>
        </w:rPr>
      </w:pPr>
      <w:proofErr w:type="spellStart"/>
      <w:r w:rsidRPr="00D554D2">
        <w:rPr>
          <w:rFonts w:ascii="Times New Roman" w:eastAsia="Times New Roman" w:hAnsi="Times New Roman" w:cs="Times New Roman"/>
          <w:lang w:eastAsia="zh-CN"/>
        </w:rPr>
        <w:t>Сkw</w:t>
      </w:r>
      <w:proofErr w:type="spellEnd"/>
      <w:r w:rsidRPr="00D554D2">
        <w:rPr>
          <w:rFonts w:ascii="Times New Roman" w:eastAsia="Times New Roman" w:hAnsi="Times New Roman" w:cs="Times New Roman"/>
          <w:lang w:eastAsia="zh-CN"/>
        </w:rPr>
        <w:t xml:space="preserve"> е частта от стойността на данъка в зависимост от мощността на двигателя, която се определя от мощността на двигателя и размера на данъка, определен от общинския съвет</w:t>
      </w:r>
      <w:r w:rsidRPr="009366B7">
        <w:rPr>
          <w:rFonts w:ascii="Times New Roman" w:eastAsia="Times New Roman" w:hAnsi="Times New Roman" w:cs="Times New Roman"/>
          <w:sz w:val="24"/>
          <w:szCs w:val="24"/>
          <w:lang w:eastAsia="zh-CN"/>
        </w:rPr>
        <w:t xml:space="preserve"> както следва:</w:t>
      </w:r>
    </w:p>
    <w:p w:rsidR="009366B7" w:rsidRPr="009366B7" w:rsidRDefault="009366B7" w:rsidP="009366B7">
      <w:pPr>
        <w:numPr>
          <w:ilvl w:val="0"/>
          <w:numId w:val="20"/>
        </w:numPr>
        <w:suppressAutoHyphens/>
        <w:spacing w:after="0" w:line="240" w:lineRule="auto"/>
        <w:jc w:val="both"/>
        <w:rPr>
          <w:rFonts w:ascii="Times New Roman" w:eastAsia="Times New Roman" w:hAnsi="Times New Roman" w:cs="Times New Roman"/>
          <w:sz w:val="24"/>
          <w:szCs w:val="24"/>
          <w:lang w:eastAsia="zh-CN"/>
        </w:rPr>
      </w:pPr>
      <w:r w:rsidRPr="009366B7">
        <w:rPr>
          <w:rFonts w:ascii="Times New Roman" w:eastAsia="Times New Roman" w:hAnsi="Times New Roman" w:cs="Times New Roman"/>
          <w:sz w:val="24"/>
          <w:szCs w:val="24"/>
          <w:lang w:eastAsia="zh-CN"/>
        </w:rPr>
        <w:t xml:space="preserve">до 55 </w:t>
      </w:r>
      <w:proofErr w:type="spellStart"/>
      <w:r w:rsidRPr="009366B7">
        <w:rPr>
          <w:rFonts w:ascii="Times New Roman" w:eastAsia="Times New Roman" w:hAnsi="Times New Roman" w:cs="Times New Roman"/>
          <w:sz w:val="24"/>
          <w:szCs w:val="24"/>
          <w:lang w:eastAsia="zh-CN"/>
        </w:rPr>
        <w:t>kw</w:t>
      </w:r>
      <w:proofErr w:type="spellEnd"/>
      <w:r w:rsidRPr="009366B7">
        <w:rPr>
          <w:rFonts w:ascii="Times New Roman" w:eastAsia="Times New Roman" w:hAnsi="Times New Roman" w:cs="Times New Roman"/>
          <w:sz w:val="24"/>
          <w:szCs w:val="24"/>
          <w:lang w:eastAsia="zh-CN"/>
        </w:rPr>
        <w:t xml:space="preserve"> включително – </w:t>
      </w:r>
      <w:r w:rsidRPr="009366B7">
        <w:rPr>
          <w:rFonts w:ascii="Times New Roman" w:eastAsia="Times New Roman" w:hAnsi="Times New Roman" w:cs="Times New Roman"/>
          <w:color w:val="000000"/>
          <w:sz w:val="24"/>
          <w:szCs w:val="24"/>
          <w:lang w:eastAsia="zh-CN"/>
        </w:rPr>
        <w:t>0,35</w:t>
      </w:r>
      <w:r w:rsidRPr="009366B7">
        <w:rPr>
          <w:rFonts w:ascii="Times New Roman" w:eastAsia="Times New Roman" w:hAnsi="Times New Roman" w:cs="Times New Roman"/>
          <w:sz w:val="24"/>
          <w:szCs w:val="24"/>
          <w:lang w:eastAsia="zh-CN"/>
        </w:rPr>
        <w:t xml:space="preserve"> лв.</w:t>
      </w:r>
      <w:r w:rsidRPr="009366B7">
        <w:rPr>
          <w:rFonts w:ascii="Times New Roman" w:eastAsia="Times New Roman" w:hAnsi="Times New Roman" w:cs="Times New Roman"/>
          <w:sz w:val="24"/>
          <w:szCs w:val="24"/>
          <w:lang w:val="en-US" w:eastAsia="zh-CN"/>
        </w:rPr>
        <w:t xml:space="preserve">(0.17 </w:t>
      </w:r>
      <w:proofErr w:type="spellStart"/>
      <w:r w:rsidRPr="009366B7">
        <w:rPr>
          <w:rFonts w:ascii="Times New Roman" w:eastAsia="Times New Roman" w:hAnsi="Times New Roman" w:cs="Times New Roman"/>
          <w:sz w:val="24"/>
          <w:szCs w:val="24"/>
          <w:lang w:val="en-US" w:eastAsia="zh-CN"/>
        </w:rPr>
        <w:t>евро</w:t>
      </w:r>
      <w:proofErr w:type="spellEnd"/>
      <w:r w:rsidRPr="009366B7">
        <w:rPr>
          <w:rFonts w:ascii="Times New Roman" w:eastAsia="Times New Roman" w:hAnsi="Times New Roman" w:cs="Times New Roman"/>
          <w:sz w:val="24"/>
          <w:szCs w:val="24"/>
          <w:lang w:val="en-US" w:eastAsia="zh-CN"/>
        </w:rPr>
        <w:t>)</w:t>
      </w:r>
      <w:r>
        <w:rPr>
          <w:rFonts w:ascii="Times New Roman" w:eastAsia="Times New Roman" w:hAnsi="Times New Roman" w:cs="Times New Roman"/>
          <w:sz w:val="24"/>
          <w:szCs w:val="24"/>
          <w:lang w:eastAsia="zh-CN"/>
        </w:rPr>
        <w:t xml:space="preserve"> </w:t>
      </w:r>
      <w:r w:rsidRPr="009366B7">
        <w:rPr>
          <w:rFonts w:ascii="Times New Roman" w:eastAsia="Times New Roman" w:hAnsi="Times New Roman" w:cs="Times New Roman"/>
          <w:sz w:val="24"/>
          <w:szCs w:val="24"/>
          <w:lang w:eastAsia="zh-CN"/>
        </w:rPr>
        <w:t xml:space="preserve">за 1 </w:t>
      </w:r>
      <w:proofErr w:type="spellStart"/>
      <w:r w:rsidRPr="009366B7">
        <w:rPr>
          <w:rFonts w:ascii="Times New Roman" w:eastAsia="Times New Roman" w:hAnsi="Times New Roman" w:cs="Times New Roman"/>
          <w:sz w:val="24"/>
          <w:szCs w:val="24"/>
          <w:lang w:eastAsia="zh-CN"/>
        </w:rPr>
        <w:t>kw</w:t>
      </w:r>
      <w:proofErr w:type="spellEnd"/>
      <w:r w:rsidRPr="009366B7">
        <w:rPr>
          <w:rFonts w:ascii="Times New Roman" w:eastAsia="Times New Roman" w:hAnsi="Times New Roman" w:cs="Times New Roman"/>
          <w:sz w:val="24"/>
          <w:szCs w:val="24"/>
          <w:lang w:eastAsia="zh-CN"/>
        </w:rPr>
        <w:t>;</w:t>
      </w:r>
    </w:p>
    <w:p w:rsidR="009366B7" w:rsidRPr="009366B7" w:rsidRDefault="009366B7" w:rsidP="009366B7">
      <w:pPr>
        <w:numPr>
          <w:ilvl w:val="0"/>
          <w:numId w:val="20"/>
        </w:numPr>
        <w:suppressAutoHyphens/>
        <w:spacing w:after="0" w:line="240" w:lineRule="auto"/>
        <w:jc w:val="both"/>
        <w:rPr>
          <w:rFonts w:ascii="Times New Roman" w:eastAsia="Times New Roman" w:hAnsi="Times New Roman" w:cs="Times New Roman"/>
          <w:sz w:val="24"/>
          <w:szCs w:val="24"/>
          <w:lang w:eastAsia="zh-CN"/>
        </w:rPr>
      </w:pPr>
      <w:r w:rsidRPr="009366B7">
        <w:rPr>
          <w:rFonts w:ascii="Times New Roman" w:eastAsia="Times New Roman" w:hAnsi="Times New Roman" w:cs="Times New Roman"/>
          <w:sz w:val="24"/>
          <w:szCs w:val="24"/>
          <w:lang w:eastAsia="zh-CN"/>
        </w:rPr>
        <w:t xml:space="preserve">над 55 </w:t>
      </w:r>
      <w:proofErr w:type="spellStart"/>
      <w:r w:rsidRPr="009366B7">
        <w:rPr>
          <w:rFonts w:ascii="Times New Roman" w:eastAsia="Times New Roman" w:hAnsi="Times New Roman" w:cs="Times New Roman"/>
          <w:sz w:val="24"/>
          <w:szCs w:val="24"/>
          <w:lang w:eastAsia="zh-CN"/>
        </w:rPr>
        <w:t>kw</w:t>
      </w:r>
      <w:proofErr w:type="spellEnd"/>
      <w:r w:rsidRPr="009366B7">
        <w:rPr>
          <w:rFonts w:ascii="Times New Roman" w:eastAsia="Times New Roman" w:hAnsi="Times New Roman" w:cs="Times New Roman"/>
          <w:sz w:val="24"/>
          <w:szCs w:val="24"/>
          <w:lang w:eastAsia="zh-CN"/>
        </w:rPr>
        <w:t xml:space="preserve"> до 74 </w:t>
      </w:r>
      <w:proofErr w:type="spellStart"/>
      <w:r w:rsidRPr="009366B7">
        <w:rPr>
          <w:rFonts w:ascii="Times New Roman" w:eastAsia="Times New Roman" w:hAnsi="Times New Roman" w:cs="Times New Roman"/>
          <w:sz w:val="24"/>
          <w:szCs w:val="24"/>
          <w:lang w:eastAsia="zh-CN"/>
        </w:rPr>
        <w:t>kw</w:t>
      </w:r>
      <w:proofErr w:type="spellEnd"/>
      <w:r w:rsidRPr="009366B7">
        <w:rPr>
          <w:rFonts w:ascii="Times New Roman" w:eastAsia="Times New Roman" w:hAnsi="Times New Roman" w:cs="Times New Roman"/>
          <w:sz w:val="24"/>
          <w:szCs w:val="24"/>
          <w:lang w:eastAsia="zh-CN"/>
        </w:rPr>
        <w:t xml:space="preserve"> включително – 0,54 лв.</w:t>
      </w:r>
      <w:r w:rsidRPr="009366B7">
        <w:rPr>
          <w:rFonts w:ascii="Times New Roman" w:eastAsia="Times New Roman" w:hAnsi="Times New Roman" w:cs="Times New Roman"/>
          <w:sz w:val="24"/>
          <w:szCs w:val="24"/>
          <w:lang w:val="en-US" w:eastAsia="zh-CN"/>
        </w:rPr>
        <w:t>(</w:t>
      </w:r>
      <w:r w:rsidRPr="009366B7">
        <w:rPr>
          <w:rFonts w:ascii="Times New Roman" w:eastAsia="Times New Roman" w:hAnsi="Times New Roman" w:cs="Times New Roman"/>
          <w:sz w:val="24"/>
          <w:szCs w:val="24"/>
          <w:lang w:eastAsia="zh-CN"/>
        </w:rPr>
        <w:t>0.27 евро</w:t>
      </w:r>
      <w:r w:rsidRPr="009366B7">
        <w:rPr>
          <w:rFonts w:ascii="Times New Roman" w:eastAsia="Times New Roman" w:hAnsi="Times New Roman" w:cs="Times New Roman"/>
          <w:sz w:val="24"/>
          <w:szCs w:val="24"/>
          <w:lang w:val="en-US" w:eastAsia="zh-CN"/>
        </w:rPr>
        <w:t>)</w:t>
      </w:r>
      <w:r w:rsidRPr="009366B7">
        <w:rPr>
          <w:rFonts w:ascii="Times New Roman" w:eastAsia="Times New Roman" w:hAnsi="Times New Roman" w:cs="Times New Roman"/>
          <w:sz w:val="24"/>
          <w:szCs w:val="24"/>
          <w:lang w:eastAsia="zh-CN"/>
        </w:rPr>
        <w:t xml:space="preserve"> за 1 </w:t>
      </w:r>
      <w:proofErr w:type="spellStart"/>
      <w:r w:rsidRPr="009366B7">
        <w:rPr>
          <w:rFonts w:ascii="Times New Roman" w:eastAsia="Times New Roman" w:hAnsi="Times New Roman" w:cs="Times New Roman"/>
          <w:sz w:val="24"/>
          <w:szCs w:val="24"/>
          <w:lang w:eastAsia="zh-CN"/>
        </w:rPr>
        <w:t>kw</w:t>
      </w:r>
      <w:proofErr w:type="spellEnd"/>
      <w:r w:rsidRPr="009366B7">
        <w:rPr>
          <w:rFonts w:ascii="Times New Roman" w:eastAsia="Times New Roman" w:hAnsi="Times New Roman" w:cs="Times New Roman"/>
          <w:sz w:val="24"/>
          <w:szCs w:val="24"/>
          <w:lang w:eastAsia="zh-CN"/>
        </w:rPr>
        <w:t>;</w:t>
      </w:r>
    </w:p>
    <w:p w:rsidR="009366B7" w:rsidRPr="009366B7" w:rsidRDefault="009366B7" w:rsidP="009366B7">
      <w:pPr>
        <w:numPr>
          <w:ilvl w:val="0"/>
          <w:numId w:val="20"/>
        </w:numPr>
        <w:suppressAutoHyphens/>
        <w:spacing w:after="0" w:line="240" w:lineRule="auto"/>
        <w:jc w:val="both"/>
        <w:rPr>
          <w:rFonts w:ascii="Times New Roman" w:eastAsia="Times New Roman" w:hAnsi="Times New Roman" w:cs="Times New Roman"/>
          <w:sz w:val="24"/>
          <w:szCs w:val="24"/>
          <w:lang w:eastAsia="zh-CN"/>
        </w:rPr>
      </w:pPr>
      <w:r w:rsidRPr="009366B7">
        <w:rPr>
          <w:rFonts w:ascii="Times New Roman" w:eastAsia="Times New Roman" w:hAnsi="Times New Roman" w:cs="Times New Roman"/>
          <w:sz w:val="24"/>
          <w:szCs w:val="24"/>
          <w:lang w:eastAsia="zh-CN"/>
        </w:rPr>
        <w:t xml:space="preserve">над 74 </w:t>
      </w:r>
      <w:proofErr w:type="spellStart"/>
      <w:r w:rsidRPr="009366B7">
        <w:rPr>
          <w:rFonts w:ascii="Times New Roman" w:eastAsia="Times New Roman" w:hAnsi="Times New Roman" w:cs="Times New Roman"/>
          <w:sz w:val="24"/>
          <w:szCs w:val="24"/>
          <w:lang w:eastAsia="zh-CN"/>
        </w:rPr>
        <w:t>kw</w:t>
      </w:r>
      <w:proofErr w:type="spellEnd"/>
      <w:r w:rsidRPr="009366B7">
        <w:rPr>
          <w:rFonts w:ascii="Times New Roman" w:eastAsia="Times New Roman" w:hAnsi="Times New Roman" w:cs="Times New Roman"/>
          <w:sz w:val="24"/>
          <w:szCs w:val="24"/>
          <w:lang w:eastAsia="zh-CN"/>
        </w:rPr>
        <w:t xml:space="preserve"> до 110 </w:t>
      </w:r>
      <w:proofErr w:type="spellStart"/>
      <w:r w:rsidRPr="009366B7">
        <w:rPr>
          <w:rFonts w:ascii="Times New Roman" w:eastAsia="Times New Roman" w:hAnsi="Times New Roman" w:cs="Times New Roman"/>
          <w:sz w:val="24"/>
          <w:szCs w:val="24"/>
          <w:lang w:eastAsia="zh-CN"/>
        </w:rPr>
        <w:t>kw</w:t>
      </w:r>
      <w:proofErr w:type="spellEnd"/>
      <w:r w:rsidRPr="009366B7">
        <w:rPr>
          <w:rFonts w:ascii="Times New Roman" w:eastAsia="Times New Roman" w:hAnsi="Times New Roman" w:cs="Times New Roman"/>
          <w:sz w:val="24"/>
          <w:szCs w:val="24"/>
          <w:lang w:eastAsia="zh-CN"/>
        </w:rPr>
        <w:t xml:space="preserve"> включително – 1,10 лв.</w:t>
      </w:r>
      <w:r w:rsidRPr="009366B7">
        <w:rPr>
          <w:rFonts w:ascii="Times New Roman" w:eastAsia="Times New Roman" w:hAnsi="Times New Roman" w:cs="Times New Roman"/>
          <w:sz w:val="24"/>
          <w:szCs w:val="24"/>
          <w:lang w:val="en-US" w:eastAsia="zh-CN"/>
        </w:rPr>
        <w:t>(</w:t>
      </w:r>
      <w:r w:rsidRPr="009366B7">
        <w:rPr>
          <w:rFonts w:ascii="Times New Roman" w:eastAsia="Times New Roman" w:hAnsi="Times New Roman" w:cs="Times New Roman"/>
          <w:sz w:val="24"/>
          <w:szCs w:val="24"/>
          <w:lang w:eastAsia="zh-CN"/>
        </w:rPr>
        <w:t>0.56 евро</w:t>
      </w:r>
      <w:r w:rsidRPr="009366B7">
        <w:rPr>
          <w:rFonts w:ascii="Times New Roman" w:eastAsia="Times New Roman" w:hAnsi="Times New Roman" w:cs="Times New Roman"/>
          <w:sz w:val="24"/>
          <w:szCs w:val="24"/>
          <w:lang w:val="en-US" w:eastAsia="zh-CN"/>
        </w:rPr>
        <w:t>)</w:t>
      </w:r>
      <w:r w:rsidRPr="009366B7">
        <w:rPr>
          <w:rFonts w:ascii="Times New Roman" w:eastAsia="Times New Roman" w:hAnsi="Times New Roman" w:cs="Times New Roman"/>
          <w:sz w:val="24"/>
          <w:szCs w:val="24"/>
          <w:lang w:eastAsia="zh-CN"/>
        </w:rPr>
        <w:t xml:space="preserve"> за 1 </w:t>
      </w:r>
      <w:proofErr w:type="spellStart"/>
      <w:r w:rsidRPr="009366B7">
        <w:rPr>
          <w:rFonts w:ascii="Times New Roman" w:eastAsia="Times New Roman" w:hAnsi="Times New Roman" w:cs="Times New Roman"/>
          <w:sz w:val="24"/>
          <w:szCs w:val="24"/>
          <w:lang w:eastAsia="zh-CN"/>
        </w:rPr>
        <w:t>kw</w:t>
      </w:r>
      <w:proofErr w:type="spellEnd"/>
      <w:r w:rsidRPr="009366B7">
        <w:rPr>
          <w:rFonts w:ascii="Times New Roman" w:eastAsia="Times New Roman" w:hAnsi="Times New Roman" w:cs="Times New Roman"/>
          <w:sz w:val="24"/>
          <w:szCs w:val="24"/>
          <w:lang w:eastAsia="zh-CN"/>
        </w:rPr>
        <w:t>;</w:t>
      </w:r>
    </w:p>
    <w:p w:rsidR="009366B7" w:rsidRPr="009366B7" w:rsidRDefault="009366B7" w:rsidP="009366B7">
      <w:pPr>
        <w:numPr>
          <w:ilvl w:val="0"/>
          <w:numId w:val="20"/>
        </w:numPr>
        <w:suppressAutoHyphens/>
        <w:spacing w:after="0" w:line="240" w:lineRule="auto"/>
        <w:jc w:val="both"/>
        <w:rPr>
          <w:rFonts w:ascii="Times New Roman" w:eastAsia="Times New Roman" w:hAnsi="Times New Roman" w:cs="Times New Roman"/>
          <w:sz w:val="24"/>
          <w:szCs w:val="24"/>
          <w:lang w:eastAsia="zh-CN"/>
        </w:rPr>
      </w:pPr>
      <w:r w:rsidRPr="009366B7">
        <w:rPr>
          <w:rFonts w:ascii="Times New Roman" w:eastAsia="Times New Roman" w:hAnsi="Times New Roman" w:cs="Times New Roman"/>
          <w:sz w:val="24"/>
          <w:szCs w:val="24"/>
          <w:lang w:eastAsia="zh-CN"/>
        </w:rPr>
        <w:t xml:space="preserve">над 110 </w:t>
      </w:r>
      <w:proofErr w:type="spellStart"/>
      <w:r w:rsidRPr="009366B7">
        <w:rPr>
          <w:rFonts w:ascii="Times New Roman" w:eastAsia="Times New Roman" w:hAnsi="Times New Roman" w:cs="Times New Roman"/>
          <w:sz w:val="24"/>
          <w:szCs w:val="24"/>
          <w:lang w:eastAsia="zh-CN"/>
        </w:rPr>
        <w:t>kw</w:t>
      </w:r>
      <w:proofErr w:type="spellEnd"/>
      <w:r w:rsidRPr="009366B7">
        <w:rPr>
          <w:rFonts w:ascii="Times New Roman" w:eastAsia="Times New Roman" w:hAnsi="Times New Roman" w:cs="Times New Roman"/>
          <w:sz w:val="24"/>
          <w:szCs w:val="24"/>
          <w:lang w:eastAsia="zh-CN"/>
        </w:rPr>
        <w:t xml:space="preserve"> до 150 </w:t>
      </w:r>
      <w:proofErr w:type="spellStart"/>
      <w:r w:rsidRPr="009366B7">
        <w:rPr>
          <w:rFonts w:ascii="Times New Roman" w:eastAsia="Times New Roman" w:hAnsi="Times New Roman" w:cs="Times New Roman"/>
          <w:sz w:val="24"/>
          <w:szCs w:val="24"/>
          <w:lang w:eastAsia="zh-CN"/>
        </w:rPr>
        <w:t>kw</w:t>
      </w:r>
      <w:proofErr w:type="spellEnd"/>
      <w:r w:rsidRPr="009366B7">
        <w:rPr>
          <w:rFonts w:ascii="Times New Roman" w:eastAsia="Times New Roman" w:hAnsi="Times New Roman" w:cs="Times New Roman"/>
          <w:sz w:val="24"/>
          <w:szCs w:val="24"/>
          <w:lang w:eastAsia="zh-CN"/>
        </w:rPr>
        <w:t xml:space="preserve"> включително – 1,23 лв.</w:t>
      </w:r>
      <w:r w:rsidRPr="009366B7">
        <w:rPr>
          <w:rFonts w:ascii="Times New Roman" w:eastAsia="Times New Roman" w:hAnsi="Times New Roman" w:cs="Times New Roman"/>
          <w:sz w:val="24"/>
          <w:szCs w:val="24"/>
          <w:lang w:val="en-US" w:eastAsia="zh-CN"/>
        </w:rPr>
        <w:t>(</w:t>
      </w:r>
      <w:r w:rsidRPr="009366B7">
        <w:rPr>
          <w:rFonts w:ascii="Times New Roman" w:eastAsia="Times New Roman" w:hAnsi="Times New Roman" w:cs="Times New Roman"/>
          <w:sz w:val="24"/>
          <w:szCs w:val="24"/>
          <w:lang w:eastAsia="zh-CN"/>
        </w:rPr>
        <w:t>0.62 евро</w:t>
      </w:r>
      <w:r w:rsidRPr="009366B7">
        <w:rPr>
          <w:rFonts w:ascii="Times New Roman" w:eastAsia="Times New Roman" w:hAnsi="Times New Roman" w:cs="Times New Roman"/>
          <w:sz w:val="24"/>
          <w:szCs w:val="24"/>
          <w:lang w:val="en-US" w:eastAsia="zh-CN"/>
        </w:rPr>
        <w:t>)</w:t>
      </w:r>
      <w:r w:rsidRPr="009366B7">
        <w:rPr>
          <w:rFonts w:ascii="Times New Roman" w:eastAsia="Times New Roman" w:hAnsi="Times New Roman" w:cs="Times New Roman"/>
          <w:sz w:val="24"/>
          <w:szCs w:val="24"/>
          <w:lang w:eastAsia="zh-CN"/>
        </w:rPr>
        <w:t xml:space="preserve"> за 1 </w:t>
      </w:r>
      <w:proofErr w:type="spellStart"/>
      <w:r w:rsidRPr="009366B7">
        <w:rPr>
          <w:rFonts w:ascii="Times New Roman" w:eastAsia="Times New Roman" w:hAnsi="Times New Roman" w:cs="Times New Roman"/>
          <w:sz w:val="24"/>
          <w:szCs w:val="24"/>
          <w:lang w:eastAsia="zh-CN"/>
        </w:rPr>
        <w:t>kw</w:t>
      </w:r>
      <w:proofErr w:type="spellEnd"/>
      <w:r w:rsidRPr="009366B7">
        <w:rPr>
          <w:rFonts w:ascii="Times New Roman" w:eastAsia="Times New Roman" w:hAnsi="Times New Roman" w:cs="Times New Roman"/>
          <w:sz w:val="24"/>
          <w:szCs w:val="24"/>
          <w:lang w:eastAsia="zh-CN"/>
        </w:rPr>
        <w:t>;</w:t>
      </w:r>
    </w:p>
    <w:p w:rsidR="009366B7" w:rsidRPr="009366B7" w:rsidRDefault="009366B7" w:rsidP="009366B7">
      <w:pPr>
        <w:numPr>
          <w:ilvl w:val="0"/>
          <w:numId w:val="20"/>
        </w:numPr>
        <w:suppressAutoHyphens/>
        <w:spacing w:after="0" w:line="240" w:lineRule="auto"/>
        <w:jc w:val="both"/>
        <w:rPr>
          <w:rFonts w:ascii="Times New Roman" w:eastAsia="Times New Roman" w:hAnsi="Times New Roman" w:cs="Times New Roman"/>
          <w:sz w:val="24"/>
          <w:szCs w:val="24"/>
          <w:lang w:eastAsia="zh-CN"/>
        </w:rPr>
      </w:pPr>
      <w:r w:rsidRPr="009366B7">
        <w:rPr>
          <w:rFonts w:ascii="Times New Roman" w:eastAsia="Times New Roman" w:hAnsi="Times New Roman" w:cs="Times New Roman"/>
          <w:sz w:val="24"/>
          <w:szCs w:val="24"/>
          <w:lang w:eastAsia="zh-CN"/>
        </w:rPr>
        <w:t xml:space="preserve">над 150 </w:t>
      </w:r>
      <w:proofErr w:type="spellStart"/>
      <w:r w:rsidRPr="009366B7">
        <w:rPr>
          <w:rFonts w:ascii="Times New Roman" w:eastAsia="Times New Roman" w:hAnsi="Times New Roman" w:cs="Times New Roman"/>
          <w:sz w:val="24"/>
          <w:szCs w:val="24"/>
          <w:lang w:eastAsia="zh-CN"/>
        </w:rPr>
        <w:t>kw</w:t>
      </w:r>
      <w:proofErr w:type="spellEnd"/>
      <w:r w:rsidRPr="009366B7">
        <w:rPr>
          <w:rFonts w:ascii="Times New Roman" w:eastAsia="Times New Roman" w:hAnsi="Times New Roman" w:cs="Times New Roman"/>
          <w:sz w:val="24"/>
          <w:szCs w:val="24"/>
          <w:lang w:eastAsia="zh-CN"/>
        </w:rPr>
        <w:t xml:space="preserve"> до 245 </w:t>
      </w:r>
      <w:proofErr w:type="spellStart"/>
      <w:r w:rsidRPr="009366B7">
        <w:rPr>
          <w:rFonts w:ascii="Times New Roman" w:eastAsia="Times New Roman" w:hAnsi="Times New Roman" w:cs="Times New Roman"/>
          <w:sz w:val="24"/>
          <w:szCs w:val="24"/>
          <w:lang w:eastAsia="zh-CN"/>
        </w:rPr>
        <w:t>kw</w:t>
      </w:r>
      <w:proofErr w:type="spellEnd"/>
      <w:r w:rsidRPr="009366B7">
        <w:rPr>
          <w:rFonts w:ascii="Times New Roman" w:eastAsia="Times New Roman" w:hAnsi="Times New Roman" w:cs="Times New Roman"/>
          <w:sz w:val="24"/>
          <w:szCs w:val="24"/>
          <w:lang w:eastAsia="zh-CN"/>
        </w:rPr>
        <w:t xml:space="preserve"> включително – 1,60 лв.</w:t>
      </w:r>
      <w:r w:rsidRPr="009366B7">
        <w:rPr>
          <w:rFonts w:ascii="Times New Roman" w:eastAsia="Times New Roman" w:hAnsi="Times New Roman" w:cs="Times New Roman"/>
          <w:sz w:val="24"/>
          <w:szCs w:val="24"/>
          <w:lang w:val="en-US" w:eastAsia="zh-CN"/>
        </w:rPr>
        <w:t>(</w:t>
      </w:r>
      <w:r w:rsidRPr="009366B7">
        <w:rPr>
          <w:rFonts w:ascii="Times New Roman" w:eastAsia="Times New Roman" w:hAnsi="Times New Roman" w:cs="Times New Roman"/>
          <w:sz w:val="24"/>
          <w:szCs w:val="24"/>
          <w:lang w:eastAsia="zh-CN"/>
        </w:rPr>
        <w:t>0.81 евро</w:t>
      </w:r>
      <w:r w:rsidRPr="009366B7">
        <w:rPr>
          <w:rFonts w:ascii="Times New Roman" w:eastAsia="Times New Roman" w:hAnsi="Times New Roman" w:cs="Times New Roman"/>
          <w:sz w:val="24"/>
          <w:szCs w:val="24"/>
          <w:lang w:val="en-US" w:eastAsia="zh-CN"/>
        </w:rPr>
        <w:t>)</w:t>
      </w:r>
      <w:r w:rsidRPr="009366B7">
        <w:rPr>
          <w:rFonts w:ascii="Times New Roman" w:eastAsia="Times New Roman" w:hAnsi="Times New Roman" w:cs="Times New Roman"/>
          <w:sz w:val="24"/>
          <w:szCs w:val="24"/>
          <w:lang w:eastAsia="zh-CN"/>
        </w:rPr>
        <w:t xml:space="preserve"> за 1 </w:t>
      </w:r>
      <w:proofErr w:type="spellStart"/>
      <w:r w:rsidRPr="009366B7">
        <w:rPr>
          <w:rFonts w:ascii="Times New Roman" w:eastAsia="Times New Roman" w:hAnsi="Times New Roman" w:cs="Times New Roman"/>
          <w:sz w:val="24"/>
          <w:szCs w:val="24"/>
          <w:lang w:eastAsia="zh-CN"/>
        </w:rPr>
        <w:t>kw</w:t>
      </w:r>
      <w:proofErr w:type="spellEnd"/>
      <w:r w:rsidRPr="009366B7">
        <w:rPr>
          <w:rFonts w:ascii="Times New Roman" w:eastAsia="Times New Roman" w:hAnsi="Times New Roman" w:cs="Times New Roman"/>
          <w:sz w:val="24"/>
          <w:szCs w:val="24"/>
          <w:lang w:eastAsia="zh-CN"/>
        </w:rPr>
        <w:t>;</w:t>
      </w:r>
    </w:p>
    <w:p w:rsidR="009366B7" w:rsidRPr="009366B7" w:rsidRDefault="009366B7" w:rsidP="009366B7">
      <w:pPr>
        <w:numPr>
          <w:ilvl w:val="0"/>
          <w:numId w:val="20"/>
        </w:numPr>
        <w:suppressAutoHyphens/>
        <w:spacing w:after="0" w:line="240" w:lineRule="auto"/>
        <w:jc w:val="both"/>
        <w:rPr>
          <w:rFonts w:ascii="Times New Roman" w:eastAsia="Times New Roman" w:hAnsi="Times New Roman" w:cs="Times New Roman"/>
          <w:sz w:val="24"/>
          <w:szCs w:val="24"/>
          <w:lang w:eastAsia="zh-CN"/>
        </w:rPr>
      </w:pPr>
      <w:r w:rsidRPr="009366B7">
        <w:rPr>
          <w:rFonts w:ascii="Times New Roman" w:eastAsia="Times New Roman" w:hAnsi="Times New Roman" w:cs="Times New Roman"/>
          <w:sz w:val="24"/>
          <w:szCs w:val="24"/>
          <w:lang w:eastAsia="zh-CN"/>
        </w:rPr>
        <w:t xml:space="preserve">над 245 </w:t>
      </w:r>
      <w:proofErr w:type="spellStart"/>
      <w:r w:rsidRPr="009366B7">
        <w:rPr>
          <w:rFonts w:ascii="Times New Roman" w:eastAsia="Times New Roman" w:hAnsi="Times New Roman" w:cs="Times New Roman"/>
          <w:sz w:val="24"/>
          <w:szCs w:val="24"/>
          <w:lang w:eastAsia="zh-CN"/>
        </w:rPr>
        <w:t>kw</w:t>
      </w:r>
      <w:proofErr w:type="spellEnd"/>
      <w:r w:rsidRPr="009366B7">
        <w:rPr>
          <w:rFonts w:ascii="Times New Roman" w:eastAsia="Times New Roman" w:hAnsi="Times New Roman" w:cs="Times New Roman"/>
          <w:sz w:val="24"/>
          <w:szCs w:val="24"/>
          <w:lang w:eastAsia="zh-CN"/>
        </w:rPr>
        <w:t xml:space="preserve"> – 2.10 лв.</w:t>
      </w:r>
      <w:r w:rsidRPr="009366B7">
        <w:rPr>
          <w:rFonts w:ascii="Times New Roman" w:eastAsia="Times New Roman" w:hAnsi="Times New Roman" w:cs="Times New Roman"/>
          <w:sz w:val="24"/>
          <w:szCs w:val="24"/>
          <w:lang w:val="en-US" w:eastAsia="zh-CN"/>
        </w:rPr>
        <w:t>(</w:t>
      </w:r>
      <w:r w:rsidRPr="009366B7">
        <w:rPr>
          <w:rFonts w:ascii="Times New Roman" w:eastAsia="Times New Roman" w:hAnsi="Times New Roman" w:cs="Times New Roman"/>
          <w:sz w:val="24"/>
          <w:szCs w:val="24"/>
          <w:lang w:eastAsia="zh-CN"/>
        </w:rPr>
        <w:t>1.07 евро</w:t>
      </w:r>
      <w:r w:rsidRPr="009366B7">
        <w:rPr>
          <w:rFonts w:ascii="Times New Roman" w:eastAsia="Times New Roman" w:hAnsi="Times New Roman" w:cs="Times New Roman"/>
          <w:sz w:val="24"/>
          <w:szCs w:val="24"/>
          <w:lang w:val="en-US" w:eastAsia="zh-CN"/>
        </w:rPr>
        <w:t>)</w:t>
      </w:r>
      <w:r w:rsidRPr="009366B7">
        <w:rPr>
          <w:rFonts w:ascii="Times New Roman" w:eastAsia="Times New Roman" w:hAnsi="Times New Roman" w:cs="Times New Roman"/>
          <w:sz w:val="24"/>
          <w:szCs w:val="24"/>
          <w:lang w:eastAsia="zh-CN"/>
        </w:rPr>
        <w:t xml:space="preserve"> за 1 </w:t>
      </w:r>
      <w:proofErr w:type="spellStart"/>
      <w:r w:rsidRPr="009366B7">
        <w:rPr>
          <w:rFonts w:ascii="Times New Roman" w:eastAsia="Times New Roman" w:hAnsi="Times New Roman" w:cs="Times New Roman"/>
          <w:sz w:val="24"/>
          <w:szCs w:val="24"/>
          <w:lang w:eastAsia="zh-CN"/>
        </w:rPr>
        <w:t>kw</w:t>
      </w:r>
      <w:proofErr w:type="spellEnd"/>
      <w:r w:rsidRPr="009366B7">
        <w:rPr>
          <w:rFonts w:ascii="Times New Roman" w:eastAsia="Times New Roman" w:hAnsi="Times New Roman" w:cs="Times New Roman"/>
          <w:sz w:val="24"/>
          <w:szCs w:val="24"/>
          <w:lang w:eastAsia="zh-CN"/>
        </w:rPr>
        <w:t>”.</w:t>
      </w:r>
    </w:p>
    <w:p w:rsidR="007850DF" w:rsidRPr="007850DF" w:rsidRDefault="007850DF" w:rsidP="007850DF">
      <w:pPr>
        <w:shd w:val="clear" w:color="auto" w:fill="FFFFFF"/>
        <w:spacing w:after="0"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p w:rsidR="007850DF" w:rsidRPr="00D554D2" w:rsidRDefault="007850DF" w:rsidP="007850DF">
      <w:pPr>
        <w:shd w:val="clear" w:color="auto" w:fill="FFFFFF"/>
        <w:spacing w:after="0" w:line="240" w:lineRule="auto"/>
        <w:rPr>
          <w:rFonts w:ascii="Times New Roman" w:eastAsia="Times New Roman" w:hAnsi="Times New Roman" w:cs="Times New Roman"/>
          <w:color w:val="000000"/>
          <w:lang w:eastAsia="bg-BG"/>
        </w:rPr>
      </w:pPr>
      <w:proofErr w:type="spellStart"/>
      <w:r w:rsidRPr="00D554D2">
        <w:rPr>
          <w:rFonts w:ascii="Times New Roman" w:eastAsia="Times New Roman" w:hAnsi="Times New Roman" w:cs="Times New Roman"/>
          <w:color w:val="000000"/>
          <w:lang w:eastAsia="bg-BG"/>
        </w:rPr>
        <w:t>Кгп</w:t>
      </w:r>
      <w:proofErr w:type="spellEnd"/>
      <w:r w:rsidRPr="00D554D2">
        <w:rPr>
          <w:rFonts w:ascii="Times New Roman" w:eastAsia="Times New Roman" w:hAnsi="Times New Roman" w:cs="Times New Roman"/>
          <w:color w:val="000000"/>
          <w:lang w:eastAsia="bg-BG"/>
        </w:rPr>
        <w:t xml:space="preserve"> е коригиращ коефициент в зависимост от годината на производство на автомобила в следните размери, определени в чл. 55, ал. 1 от Закона за местните данъци и такси.</w:t>
      </w:r>
    </w:p>
    <w:p w:rsidR="007850DF" w:rsidRPr="00D554D2" w:rsidRDefault="007850DF" w:rsidP="007850DF">
      <w:pPr>
        <w:shd w:val="clear" w:color="auto" w:fill="FFFFFF"/>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20"/>
        <w:gridCol w:w="1830"/>
      </w:tblGrid>
      <w:tr w:rsidR="007850DF" w:rsidRPr="00D554D2" w:rsidTr="007850DF">
        <w:trPr>
          <w:tblCellSpacing w:w="15" w:type="dxa"/>
        </w:trPr>
        <w:tc>
          <w:tcPr>
            <w:tcW w:w="4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50DF" w:rsidRPr="00D554D2" w:rsidRDefault="007850DF" w:rsidP="007850DF">
            <w:pPr>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Брой на годините от годината на производство, включително годината на производство</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50DF" w:rsidRPr="00D554D2" w:rsidRDefault="007850DF" w:rsidP="007850DF">
            <w:pPr>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Коефициент</w:t>
            </w:r>
          </w:p>
        </w:tc>
      </w:tr>
      <w:tr w:rsidR="007850DF" w:rsidRPr="00D554D2" w:rsidTr="007850DF">
        <w:trPr>
          <w:tblCellSpacing w:w="15" w:type="dxa"/>
        </w:trPr>
        <w:tc>
          <w:tcPr>
            <w:tcW w:w="4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50DF" w:rsidRPr="00D554D2" w:rsidRDefault="007850DF" w:rsidP="007850DF">
            <w:pPr>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Над 20 години</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50DF" w:rsidRPr="00D554D2" w:rsidRDefault="007850DF" w:rsidP="007850DF">
            <w:pPr>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1.1</w:t>
            </w:r>
          </w:p>
        </w:tc>
      </w:tr>
      <w:tr w:rsidR="007850DF" w:rsidRPr="00D554D2" w:rsidTr="007850DF">
        <w:trPr>
          <w:tblCellSpacing w:w="15" w:type="dxa"/>
        </w:trPr>
        <w:tc>
          <w:tcPr>
            <w:tcW w:w="4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50DF" w:rsidRPr="00D554D2" w:rsidRDefault="007850DF" w:rsidP="007850DF">
            <w:pPr>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Над 15 до 20 години включително</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50DF" w:rsidRPr="00D554D2" w:rsidRDefault="007850DF" w:rsidP="007850DF">
            <w:pPr>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1</w:t>
            </w:r>
          </w:p>
        </w:tc>
      </w:tr>
      <w:tr w:rsidR="007850DF" w:rsidRPr="00D554D2" w:rsidTr="007850DF">
        <w:trPr>
          <w:tblCellSpacing w:w="15" w:type="dxa"/>
        </w:trPr>
        <w:tc>
          <w:tcPr>
            <w:tcW w:w="4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50DF" w:rsidRPr="00D554D2" w:rsidRDefault="007850DF" w:rsidP="007850DF">
            <w:pPr>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Над 10 до 15 години включително</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50DF" w:rsidRPr="00D554D2" w:rsidRDefault="007850DF" w:rsidP="007850DF">
            <w:pPr>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1.3</w:t>
            </w:r>
          </w:p>
        </w:tc>
      </w:tr>
      <w:tr w:rsidR="007850DF" w:rsidRPr="00D554D2" w:rsidTr="007850DF">
        <w:trPr>
          <w:tblCellSpacing w:w="15" w:type="dxa"/>
        </w:trPr>
        <w:tc>
          <w:tcPr>
            <w:tcW w:w="4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50DF" w:rsidRPr="00D554D2" w:rsidRDefault="007850DF" w:rsidP="007850DF">
            <w:pPr>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Над 5 до 10 години включително</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50DF" w:rsidRPr="00D554D2" w:rsidRDefault="007850DF" w:rsidP="007850DF">
            <w:pPr>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1.5</w:t>
            </w:r>
          </w:p>
        </w:tc>
      </w:tr>
      <w:tr w:rsidR="007850DF" w:rsidRPr="00D554D2" w:rsidTr="007850DF">
        <w:trPr>
          <w:tblCellSpacing w:w="15" w:type="dxa"/>
        </w:trPr>
        <w:tc>
          <w:tcPr>
            <w:tcW w:w="4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50DF" w:rsidRPr="00D554D2" w:rsidRDefault="007850DF" w:rsidP="007850DF">
            <w:pPr>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До 5 години включително</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50DF" w:rsidRPr="00D554D2" w:rsidRDefault="007850DF" w:rsidP="007850DF">
            <w:pPr>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2.3</w:t>
            </w:r>
          </w:p>
        </w:tc>
      </w:tr>
    </w:tbl>
    <w:p w:rsidR="007850DF" w:rsidRPr="00D554D2" w:rsidRDefault="007850DF" w:rsidP="007850DF">
      <w:pPr>
        <w:shd w:val="clear" w:color="auto" w:fill="FFFFFF"/>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 </w:t>
      </w:r>
    </w:p>
    <w:p w:rsidR="007850DF" w:rsidRPr="00D554D2" w:rsidRDefault="007850DF" w:rsidP="007850DF">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екологичният компонент се определя от общинския съвет в зависимост от екологичната категория на автомобила както следва:</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24"/>
        <w:gridCol w:w="4532"/>
      </w:tblGrid>
      <w:tr w:rsidR="007850DF" w:rsidRPr="00D554D2" w:rsidTr="007850DF">
        <w:trPr>
          <w:tblCellSpacing w:w="15" w:type="dxa"/>
        </w:trPr>
        <w:tc>
          <w:tcPr>
            <w:tcW w:w="4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50DF" w:rsidRPr="00D554D2" w:rsidRDefault="007850DF" w:rsidP="007850DF">
            <w:pPr>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Екологична категория</w:t>
            </w:r>
          </w:p>
        </w:tc>
        <w:tc>
          <w:tcPr>
            <w:tcW w:w="4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50DF" w:rsidRPr="00D554D2" w:rsidRDefault="007850DF" w:rsidP="007850DF">
            <w:pPr>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Коефициент</w:t>
            </w:r>
          </w:p>
        </w:tc>
      </w:tr>
      <w:tr w:rsidR="007850DF" w:rsidRPr="00D554D2" w:rsidTr="007850DF">
        <w:trPr>
          <w:tblCellSpacing w:w="15" w:type="dxa"/>
        </w:trPr>
        <w:tc>
          <w:tcPr>
            <w:tcW w:w="4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50DF" w:rsidRPr="00D554D2" w:rsidRDefault="007850DF" w:rsidP="007850DF">
            <w:pPr>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Без екологична категория, с екологични категории „Евро 1“ и „Евро 2“</w:t>
            </w:r>
          </w:p>
        </w:tc>
        <w:tc>
          <w:tcPr>
            <w:tcW w:w="4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50DF" w:rsidRPr="00D554D2" w:rsidRDefault="007850DF" w:rsidP="007850DF">
            <w:pPr>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1,10</w:t>
            </w:r>
          </w:p>
        </w:tc>
      </w:tr>
      <w:tr w:rsidR="007850DF" w:rsidRPr="00D554D2" w:rsidTr="007850DF">
        <w:trPr>
          <w:tblCellSpacing w:w="15" w:type="dxa"/>
        </w:trPr>
        <w:tc>
          <w:tcPr>
            <w:tcW w:w="4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50DF" w:rsidRPr="00D554D2" w:rsidRDefault="007850DF" w:rsidP="007850DF">
            <w:pPr>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„Евро 3“</w:t>
            </w:r>
          </w:p>
        </w:tc>
        <w:tc>
          <w:tcPr>
            <w:tcW w:w="4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50DF" w:rsidRPr="00D554D2" w:rsidRDefault="007850DF" w:rsidP="007850DF">
            <w:pPr>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1,00</w:t>
            </w:r>
          </w:p>
        </w:tc>
      </w:tr>
      <w:tr w:rsidR="007850DF" w:rsidRPr="00D554D2" w:rsidTr="007850DF">
        <w:trPr>
          <w:tblCellSpacing w:w="15" w:type="dxa"/>
        </w:trPr>
        <w:tc>
          <w:tcPr>
            <w:tcW w:w="4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50DF" w:rsidRPr="00D554D2" w:rsidRDefault="007850DF" w:rsidP="007850DF">
            <w:pPr>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„Евро 4“</w:t>
            </w:r>
          </w:p>
        </w:tc>
        <w:tc>
          <w:tcPr>
            <w:tcW w:w="4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50DF" w:rsidRPr="00D554D2" w:rsidRDefault="007850DF" w:rsidP="007850DF">
            <w:pPr>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0,80</w:t>
            </w:r>
          </w:p>
        </w:tc>
      </w:tr>
      <w:tr w:rsidR="007850DF" w:rsidRPr="00D554D2" w:rsidTr="007850DF">
        <w:trPr>
          <w:tblCellSpacing w:w="15" w:type="dxa"/>
        </w:trPr>
        <w:tc>
          <w:tcPr>
            <w:tcW w:w="4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50DF" w:rsidRPr="00D554D2" w:rsidRDefault="007850DF" w:rsidP="007850DF">
            <w:pPr>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lastRenderedPageBreak/>
              <w:t>„Евро 5“</w:t>
            </w:r>
          </w:p>
        </w:tc>
        <w:tc>
          <w:tcPr>
            <w:tcW w:w="4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50DF" w:rsidRPr="00D554D2" w:rsidRDefault="007850DF" w:rsidP="007850DF">
            <w:pPr>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0,60</w:t>
            </w:r>
          </w:p>
        </w:tc>
      </w:tr>
      <w:tr w:rsidR="007850DF" w:rsidRPr="00D554D2" w:rsidTr="007850DF">
        <w:trPr>
          <w:tblCellSpacing w:w="15" w:type="dxa"/>
        </w:trPr>
        <w:tc>
          <w:tcPr>
            <w:tcW w:w="4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50DF" w:rsidRPr="00D554D2" w:rsidRDefault="007850DF" w:rsidP="007850DF">
            <w:pPr>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„Евро 6“ и „ЕЕV“</w:t>
            </w:r>
          </w:p>
        </w:tc>
        <w:tc>
          <w:tcPr>
            <w:tcW w:w="4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50DF" w:rsidRPr="00D554D2" w:rsidRDefault="007850DF" w:rsidP="007850DF">
            <w:pPr>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0,40</w:t>
            </w:r>
          </w:p>
        </w:tc>
      </w:tr>
    </w:tbl>
    <w:p w:rsidR="007850DF" w:rsidRPr="007850DF" w:rsidRDefault="007850DF" w:rsidP="007850DF">
      <w:pPr>
        <w:shd w:val="clear" w:color="auto" w:fill="FFFFFF"/>
        <w:spacing w:after="0"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p w:rsidR="009366B7" w:rsidRPr="009366B7" w:rsidRDefault="007850DF" w:rsidP="009366B7">
      <w:pPr>
        <w:jc w:val="both"/>
        <w:rPr>
          <w:rFonts w:ascii="Times New Roman" w:eastAsia="Times New Roman" w:hAnsi="Times New Roman" w:cs="Times New Roman"/>
          <w:sz w:val="24"/>
          <w:szCs w:val="24"/>
          <w:lang w:eastAsia="bg-BG"/>
        </w:rPr>
      </w:pPr>
      <w:r w:rsidRPr="007850DF">
        <w:rPr>
          <w:rFonts w:ascii="Times New Roman" w:eastAsia="Times New Roman" w:hAnsi="Times New Roman" w:cs="Times New Roman"/>
          <w:color w:val="000000"/>
          <w:sz w:val="21"/>
          <w:szCs w:val="21"/>
          <w:lang w:eastAsia="bg-BG"/>
        </w:rPr>
        <w:t>(2) (и</w:t>
      </w:r>
      <w:r w:rsidR="009366B7">
        <w:rPr>
          <w:rFonts w:ascii="Times New Roman" w:eastAsia="Times New Roman" w:hAnsi="Times New Roman" w:cs="Times New Roman"/>
          <w:color w:val="000000"/>
          <w:sz w:val="21"/>
          <w:szCs w:val="21"/>
          <w:lang w:eastAsia="bg-BG"/>
        </w:rPr>
        <w:t xml:space="preserve">зм. с </w:t>
      </w:r>
      <w:proofErr w:type="spellStart"/>
      <w:r w:rsidR="009366B7">
        <w:rPr>
          <w:rFonts w:ascii="Times New Roman" w:eastAsia="Times New Roman" w:hAnsi="Times New Roman" w:cs="Times New Roman"/>
          <w:color w:val="000000"/>
          <w:sz w:val="21"/>
          <w:szCs w:val="21"/>
          <w:lang w:eastAsia="bg-BG"/>
        </w:rPr>
        <w:t>Реш</w:t>
      </w:r>
      <w:proofErr w:type="spellEnd"/>
      <w:r w:rsidR="009366B7">
        <w:rPr>
          <w:rFonts w:ascii="Times New Roman" w:eastAsia="Times New Roman" w:hAnsi="Times New Roman" w:cs="Times New Roman"/>
          <w:color w:val="000000"/>
          <w:sz w:val="21"/>
          <w:szCs w:val="21"/>
          <w:lang w:eastAsia="bg-BG"/>
        </w:rPr>
        <w:t>. № 146/30.12.2020 г. и Решение 196/27.02.2025 г.</w:t>
      </w:r>
      <w:r w:rsidR="009366B7" w:rsidRPr="009366B7">
        <w:rPr>
          <w:rFonts w:ascii="Times New Roman" w:eastAsia="Times New Roman" w:hAnsi="Times New Roman" w:cs="Times New Roman"/>
          <w:sz w:val="24"/>
          <w:szCs w:val="24"/>
          <w:lang w:eastAsia="bg-BG"/>
        </w:rPr>
        <w:t xml:space="preserve"> </w:t>
      </w:r>
      <w:r w:rsidR="00502B76">
        <w:rPr>
          <w:rFonts w:ascii="Times New Roman" w:eastAsia="Times New Roman" w:hAnsi="Times New Roman" w:cs="Times New Roman"/>
          <w:sz w:val="24"/>
          <w:szCs w:val="24"/>
          <w:lang w:eastAsia="bg-BG"/>
        </w:rPr>
        <w:t xml:space="preserve">/ </w:t>
      </w:r>
      <w:r w:rsidR="009366B7" w:rsidRPr="009366B7">
        <w:rPr>
          <w:rFonts w:ascii="Times New Roman" w:eastAsia="Times New Roman" w:hAnsi="Times New Roman" w:cs="Times New Roman"/>
          <w:sz w:val="24"/>
          <w:szCs w:val="24"/>
          <w:lang w:eastAsia="bg-BG"/>
        </w:rPr>
        <w:t>Данъкът за ремаркета на леки и товарни автомобили с технически допустима максимална маса не повече от 3,5 т в размер, както следва:</w:t>
      </w:r>
    </w:p>
    <w:p w:rsidR="009366B7" w:rsidRPr="009366B7" w:rsidRDefault="009366B7" w:rsidP="009366B7">
      <w:pPr>
        <w:spacing w:after="0" w:line="240" w:lineRule="auto"/>
        <w:ind w:firstLine="708"/>
        <w:jc w:val="both"/>
        <w:rPr>
          <w:rFonts w:ascii="Times New Roman" w:eastAsia="Times New Roman" w:hAnsi="Times New Roman" w:cs="Times New Roman"/>
          <w:sz w:val="24"/>
          <w:szCs w:val="24"/>
          <w:lang w:eastAsia="bg-BG"/>
        </w:rPr>
      </w:pPr>
      <w:r w:rsidRPr="009366B7">
        <w:rPr>
          <w:rFonts w:ascii="Times New Roman" w:eastAsia="Times New Roman" w:hAnsi="Times New Roman" w:cs="Times New Roman"/>
          <w:sz w:val="24"/>
          <w:szCs w:val="24"/>
          <w:lang w:eastAsia="bg-BG"/>
        </w:rPr>
        <w:t>1. товарно ремарке – 5 лв.</w:t>
      </w:r>
      <w:r w:rsidRPr="009366B7">
        <w:rPr>
          <w:rFonts w:ascii="Times New Roman" w:eastAsia="Times New Roman" w:hAnsi="Times New Roman" w:cs="Times New Roman"/>
          <w:sz w:val="24"/>
          <w:szCs w:val="24"/>
          <w:lang w:val="en-US" w:eastAsia="zh-CN"/>
        </w:rPr>
        <w:t xml:space="preserve"> (2</w:t>
      </w:r>
      <w:r w:rsidRPr="009366B7">
        <w:rPr>
          <w:rFonts w:ascii="Times New Roman" w:eastAsia="Times New Roman" w:hAnsi="Times New Roman" w:cs="Times New Roman"/>
          <w:sz w:val="24"/>
          <w:szCs w:val="24"/>
          <w:lang w:eastAsia="zh-CN"/>
        </w:rPr>
        <w:t>.</w:t>
      </w:r>
      <w:r w:rsidRPr="009366B7">
        <w:rPr>
          <w:rFonts w:ascii="Times New Roman" w:eastAsia="Times New Roman" w:hAnsi="Times New Roman" w:cs="Times New Roman"/>
          <w:sz w:val="24"/>
          <w:szCs w:val="24"/>
          <w:lang w:val="en-US" w:eastAsia="zh-CN"/>
        </w:rPr>
        <w:t>55</w:t>
      </w:r>
      <w:r w:rsidRPr="009366B7">
        <w:rPr>
          <w:rFonts w:ascii="Times New Roman" w:eastAsia="Times New Roman" w:hAnsi="Times New Roman" w:cs="Times New Roman"/>
          <w:sz w:val="24"/>
          <w:szCs w:val="24"/>
          <w:lang w:eastAsia="zh-CN"/>
        </w:rPr>
        <w:t xml:space="preserve"> евро</w:t>
      </w:r>
      <w:r w:rsidRPr="009366B7">
        <w:rPr>
          <w:rFonts w:ascii="Times New Roman" w:eastAsia="Times New Roman" w:hAnsi="Times New Roman" w:cs="Times New Roman"/>
          <w:sz w:val="24"/>
          <w:szCs w:val="24"/>
          <w:lang w:val="en-US" w:eastAsia="zh-CN"/>
        </w:rPr>
        <w:t>)</w:t>
      </w:r>
      <w:r w:rsidRPr="009366B7">
        <w:rPr>
          <w:rFonts w:ascii="Times New Roman" w:eastAsia="Times New Roman" w:hAnsi="Times New Roman" w:cs="Times New Roman"/>
          <w:sz w:val="24"/>
          <w:szCs w:val="24"/>
          <w:lang w:eastAsia="bg-BG"/>
        </w:rPr>
        <w:t>;</w:t>
      </w:r>
    </w:p>
    <w:p w:rsidR="009366B7" w:rsidRPr="009366B7" w:rsidRDefault="009366B7" w:rsidP="009366B7">
      <w:pPr>
        <w:contextualSpacing/>
        <w:jc w:val="both"/>
        <w:rPr>
          <w:rFonts w:ascii="Times New Roman" w:eastAsia="Times New Roman" w:hAnsi="Times New Roman" w:cs="Times New Roman"/>
          <w:sz w:val="24"/>
          <w:szCs w:val="24"/>
          <w:lang w:eastAsia="bg-BG"/>
        </w:rPr>
      </w:pPr>
      <w:r w:rsidRPr="009366B7">
        <w:rPr>
          <w:rFonts w:ascii="Times New Roman" w:eastAsia="Times New Roman" w:hAnsi="Times New Roman" w:cs="Times New Roman"/>
          <w:sz w:val="24"/>
          <w:szCs w:val="24"/>
          <w:lang w:eastAsia="bg-BG"/>
        </w:rPr>
        <w:t xml:space="preserve">          </w:t>
      </w:r>
      <w:r w:rsidR="00E94C07">
        <w:rPr>
          <w:rFonts w:ascii="Times New Roman" w:eastAsia="Times New Roman" w:hAnsi="Times New Roman" w:cs="Times New Roman"/>
          <w:sz w:val="24"/>
          <w:szCs w:val="24"/>
          <w:lang w:eastAsia="bg-BG"/>
        </w:rPr>
        <w:t xml:space="preserve"> </w:t>
      </w:r>
      <w:r w:rsidRPr="009366B7">
        <w:rPr>
          <w:rFonts w:ascii="Times New Roman" w:eastAsia="Times New Roman" w:hAnsi="Times New Roman" w:cs="Times New Roman"/>
          <w:sz w:val="24"/>
          <w:szCs w:val="24"/>
          <w:lang w:eastAsia="bg-BG"/>
        </w:rPr>
        <w:t xml:space="preserve"> 2. къмпинг ремарке – 10 </w:t>
      </w:r>
      <w:proofErr w:type="spellStart"/>
      <w:r w:rsidRPr="009366B7">
        <w:rPr>
          <w:rFonts w:ascii="Times New Roman" w:eastAsia="Times New Roman" w:hAnsi="Times New Roman" w:cs="Times New Roman"/>
          <w:sz w:val="24"/>
          <w:szCs w:val="24"/>
          <w:lang w:eastAsia="bg-BG"/>
        </w:rPr>
        <w:t>лв</w:t>
      </w:r>
      <w:proofErr w:type="spellEnd"/>
      <w:r w:rsidRPr="009366B7">
        <w:rPr>
          <w:rFonts w:ascii="Times New Roman" w:eastAsia="Times New Roman" w:hAnsi="Times New Roman" w:cs="Times New Roman"/>
          <w:sz w:val="24"/>
          <w:szCs w:val="24"/>
          <w:lang w:val="en-US" w:eastAsia="bg-BG"/>
        </w:rPr>
        <w:t>.</w:t>
      </w:r>
      <w:r w:rsidRPr="009366B7">
        <w:rPr>
          <w:rFonts w:ascii="Times New Roman" w:eastAsia="Times New Roman" w:hAnsi="Times New Roman" w:cs="Times New Roman"/>
          <w:sz w:val="24"/>
          <w:szCs w:val="24"/>
          <w:lang w:val="en-US" w:eastAsia="zh-CN"/>
        </w:rPr>
        <w:t>(5</w:t>
      </w:r>
      <w:r w:rsidRPr="009366B7">
        <w:rPr>
          <w:rFonts w:ascii="Times New Roman" w:eastAsia="Times New Roman" w:hAnsi="Times New Roman" w:cs="Times New Roman"/>
          <w:sz w:val="24"/>
          <w:szCs w:val="24"/>
          <w:lang w:eastAsia="zh-CN"/>
        </w:rPr>
        <w:t>.</w:t>
      </w:r>
      <w:r w:rsidRPr="009366B7">
        <w:rPr>
          <w:rFonts w:ascii="Times New Roman" w:eastAsia="Times New Roman" w:hAnsi="Times New Roman" w:cs="Times New Roman"/>
          <w:sz w:val="24"/>
          <w:szCs w:val="24"/>
          <w:lang w:val="en-US" w:eastAsia="zh-CN"/>
        </w:rPr>
        <w:t>11</w:t>
      </w:r>
      <w:r w:rsidRPr="009366B7">
        <w:rPr>
          <w:rFonts w:ascii="Times New Roman" w:eastAsia="Times New Roman" w:hAnsi="Times New Roman" w:cs="Times New Roman"/>
          <w:sz w:val="24"/>
          <w:szCs w:val="24"/>
          <w:lang w:eastAsia="zh-CN"/>
        </w:rPr>
        <w:t xml:space="preserve"> евро</w:t>
      </w:r>
      <w:r w:rsidRPr="009366B7">
        <w:rPr>
          <w:rFonts w:ascii="Times New Roman" w:eastAsia="Times New Roman" w:hAnsi="Times New Roman" w:cs="Times New Roman"/>
          <w:sz w:val="24"/>
          <w:szCs w:val="24"/>
          <w:lang w:val="en-US" w:eastAsia="zh-CN"/>
        </w:rPr>
        <w:t>)</w:t>
      </w:r>
      <w:r w:rsidRPr="009366B7">
        <w:rPr>
          <w:rFonts w:ascii="Times New Roman" w:eastAsia="Times New Roman" w:hAnsi="Times New Roman" w:cs="Times New Roman"/>
          <w:sz w:val="24"/>
          <w:szCs w:val="24"/>
          <w:lang w:eastAsia="bg-BG"/>
        </w:rPr>
        <w:t>”.</w:t>
      </w:r>
    </w:p>
    <w:p w:rsidR="007850DF" w:rsidRPr="007850DF" w:rsidRDefault="007850DF" w:rsidP="009366B7">
      <w:pPr>
        <w:shd w:val="clear" w:color="auto" w:fill="FFFFFF"/>
        <w:spacing w:after="0"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p w:rsidR="00502B76" w:rsidRPr="00502B76" w:rsidRDefault="007850DF" w:rsidP="00502B76">
      <w:pPr>
        <w:suppressAutoHyphens/>
        <w:jc w:val="both"/>
        <w:rPr>
          <w:rFonts w:ascii="Times New Roman" w:eastAsia="Times New Roman" w:hAnsi="Times New Roman" w:cs="Times New Roman"/>
          <w:sz w:val="24"/>
          <w:szCs w:val="24"/>
          <w:lang w:eastAsia="zh-CN"/>
        </w:rPr>
      </w:pPr>
      <w:r w:rsidRPr="007850DF">
        <w:rPr>
          <w:rFonts w:ascii="Times New Roman" w:eastAsia="Times New Roman" w:hAnsi="Times New Roman" w:cs="Times New Roman"/>
          <w:color w:val="000000"/>
          <w:sz w:val="21"/>
          <w:szCs w:val="21"/>
          <w:lang w:eastAsia="bg-BG"/>
        </w:rPr>
        <w:t>(3)</w:t>
      </w:r>
      <w:r w:rsidR="00502B76" w:rsidRPr="00502B76">
        <w:rPr>
          <w:rFonts w:ascii="Times New Roman" w:eastAsia="Times New Roman" w:hAnsi="Times New Roman" w:cs="Times New Roman"/>
          <w:color w:val="000000"/>
          <w:sz w:val="21"/>
          <w:szCs w:val="21"/>
          <w:lang w:eastAsia="bg-BG"/>
        </w:rPr>
        <w:t xml:space="preserve"> </w:t>
      </w:r>
      <w:r w:rsidR="00502B76" w:rsidRPr="007850DF">
        <w:rPr>
          <w:rFonts w:ascii="Times New Roman" w:eastAsia="Times New Roman" w:hAnsi="Times New Roman" w:cs="Times New Roman"/>
          <w:color w:val="000000"/>
          <w:sz w:val="21"/>
          <w:szCs w:val="21"/>
          <w:lang w:eastAsia="bg-BG"/>
        </w:rPr>
        <w:t>(и</w:t>
      </w:r>
      <w:r w:rsidR="00502B76">
        <w:rPr>
          <w:rFonts w:ascii="Times New Roman" w:eastAsia="Times New Roman" w:hAnsi="Times New Roman" w:cs="Times New Roman"/>
          <w:color w:val="000000"/>
          <w:sz w:val="21"/>
          <w:szCs w:val="21"/>
          <w:lang w:eastAsia="bg-BG"/>
        </w:rPr>
        <w:t>зм. с Решение 196/27.02.2025 г.</w:t>
      </w:r>
      <w:r w:rsidR="004F0F7C" w:rsidRPr="004F0F7C">
        <w:rPr>
          <w:rFonts w:ascii="Times New Roman" w:eastAsia="Times New Roman" w:hAnsi="Times New Roman" w:cs="Times New Roman"/>
          <w:color w:val="000000"/>
          <w:sz w:val="21"/>
          <w:szCs w:val="21"/>
          <w:lang w:eastAsia="bg-BG"/>
        </w:rPr>
        <w:t xml:space="preserve"> </w:t>
      </w:r>
      <w:r w:rsidR="004F0F7C" w:rsidRPr="007850DF">
        <w:rPr>
          <w:rFonts w:ascii="Times New Roman" w:eastAsia="Times New Roman" w:hAnsi="Times New Roman" w:cs="Times New Roman"/>
          <w:color w:val="000000"/>
          <w:sz w:val="21"/>
          <w:szCs w:val="21"/>
          <w:lang w:eastAsia="bg-BG"/>
        </w:rPr>
        <w:t>)</w:t>
      </w:r>
      <w:r w:rsidRPr="007850DF">
        <w:rPr>
          <w:rFonts w:ascii="Times New Roman" w:eastAsia="Times New Roman" w:hAnsi="Times New Roman" w:cs="Times New Roman"/>
          <w:color w:val="000000"/>
          <w:sz w:val="21"/>
          <w:szCs w:val="21"/>
          <w:lang w:eastAsia="bg-BG"/>
        </w:rPr>
        <w:t xml:space="preserve"> </w:t>
      </w:r>
      <w:proofErr w:type="spellStart"/>
      <w:r w:rsidR="00502B76" w:rsidRPr="00502B76">
        <w:rPr>
          <w:rFonts w:ascii="Times New Roman" w:eastAsia="Times New Roman" w:hAnsi="Times New Roman" w:cs="Times New Roman"/>
          <w:sz w:val="24"/>
          <w:szCs w:val="24"/>
          <w:lang w:val="ru-RU" w:eastAsia="zh-CN"/>
        </w:rPr>
        <w:t>Данъкът</w:t>
      </w:r>
      <w:proofErr w:type="spellEnd"/>
      <w:r w:rsidR="00502B76" w:rsidRPr="00502B76">
        <w:rPr>
          <w:rFonts w:ascii="Times New Roman" w:eastAsia="Times New Roman" w:hAnsi="Times New Roman" w:cs="Times New Roman"/>
          <w:sz w:val="24"/>
          <w:szCs w:val="24"/>
          <w:lang w:val="ru-RU" w:eastAsia="zh-CN"/>
        </w:rPr>
        <w:t xml:space="preserve"> за </w:t>
      </w:r>
      <w:proofErr w:type="spellStart"/>
      <w:r w:rsidR="00502B76" w:rsidRPr="00502B76">
        <w:rPr>
          <w:rFonts w:ascii="Times New Roman" w:eastAsia="Times New Roman" w:hAnsi="Times New Roman" w:cs="Times New Roman"/>
          <w:sz w:val="24"/>
          <w:szCs w:val="24"/>
          <w:lang w:val="ru-RU" w:eastAsia="zh-CN"/>
        </w:rPr>
        <w:t>мотопеди</w:t>
      </w:r>
      <w:proofErr w:type="spellEnd"/>
      <w:r w:rsidR="00502B76" w:rsidRPr="00502B76">
        <w:rPr>
          <w:rFonts w:ascii="Times New Roman" w:eastAsia="Times New Roman" w:hAnsi="Times New Roman" w:cs="Times New Roman"/>
          <w:sz w:val="24"/>
          <w:szCs w:val="24"/>
          <w:lang w:val="ru-RU" w:eastAsia="zh-CN"/>
        </w:rPr>
        <w:t xml:space="preserve"> е в размер </w:t>
      </w:r>
      <w:r w:rsidR="00502B76" w:rsidRPr="00502B76">
        <w:rPr>
          <w:rFonts w:ascii="Times New Roman" w:eastAsia="Times New Roman" w:hAnsi="Times New Roman" w:cs="Times New Roman"/>
          <w:sz w:val="24"/>
          <w:szCs w:val="24"/>
          <w:lang w:eastAsia="zh-CN"/>
        </w:rPr>
        <w:t>10</w:t>
      </w:r>
      <w:r w:rsidR="00502B76" w:rsidRPr="00502B76">
        <w:rPr>
          <w:rFonts w:ascii="Times New Roman" w:eastAsia="Times New Roman" w:hAnsi="Times New Roman" w:cs="Times New Roman"/>
          <w:sz w:val="24"/>
          <w:szCs w:val="24"/>
          <w:lang w:val="ru-RU" w:eastAsia="zh-CN"/>
        </w:rPr>
        <w:t xml:space="preserve"> </w:t>
      </w:r>
      <w:proofErr w:type="spellStart"/>
      <w:r w:rsidR="00502B76" w:rsidRPr="00502B76">
        <w:rPr>
          <w:rFonts w:ascii="Times New Roman" w:eastAsia="Times New Roman" w:hAnsi="Times New Roman" w:cs="Times New Roman"/>
          <w:sz w:val="24"/>
          <w:szCs w:val="24"/>
          <w:lang w:val="ru-RU" w:eastAsia="zh-CN"/>
        </w:rPr>
        <w:t>лв</w:t>
      </w:r>
      <w:proofErr w:type="spellEnd"/>
      <w:r w:rsidR="00502B76" w:rsidRPr="00502B76">
        <w:rPr>
          <w:rFonts w:ascii="Times New Roman" w:eastAsia="Times New Roman" w:hAnsi="Times New Roman" w:cs="Times New Roman"/>
          <w:sz w:val="24"/>
          <w:szCs w:val="24"/>
          <w:lang w:val="ru-RU" w:eastAsia="zh-CN"/>
        </w:rPr>
        <w:t>.</w:t>
      </w:r>
      <w:r w:rsidR="00502B76" w:rsidRPr="00502B76">
        <w:rPr>
          <w:rFonts w:ascii="Times New Roman" w:eastAsia="Times New Roman" w:hAnsi="Times New Roman" w:cs="Times New Roman"/>
          <w:sz w:val="24"/>
          <w:szCs w:val="24"/>
          <w:lang w:val="en-US" w:eastAsia="zh-CN"/>
        </w:rPr>
        <w:t>(5</w:t>
      </w:r>
      <w:r w:rsidR="00502B76" w:rsidRPr="00502B76">
        <w:rPr>
          <w:rFonts w:ascii="Times New Roman" w:eastAsia="Times New Roman" w:hAnsi="Times New Roman" w:cs="Times New Roman"/>
          <w:sz w:val="24"/>
          <w:szCs w:val="24"/>
          <w:lang w:eastAsia="zh-CN"/>
        </w:rPr>
        <w:t>.</w:t>
      </w:r>
      <w:r w:rsidR="00502B76" w:rsidRPr="00502B76">
        <w:rPr>
          <w:rFonts w:ascii="Times New Roman" w:eastAsia="Times New Roman" w:hAnsi="Times New Roman" w:cs="Times New Roman"/>
          <w:sz w:val="24"/>
          <w:szCs w:val="24"/>
          <w:lang w:val="en-US" w:eastAsia="zh-CN"/>
        </w:rPr>
        <w:t>11</w:t>
      </w:r>
      <w:r w:rsidR="00502B76" w:rsidRPr="00502B76">
        <w:rPr>
          <w:rFonts w:ascii="Times New Roman" w:eastAsia="Times New Roman" w:hAnsi="Times New Roman" w:cs="Times New Roman"/>
          <w:sz w:val="24"/>
          <w:szCs w:val="24"/>
          <w:lang w:eastAsia="zh-CN"/>
        </w:rPr>
        <w:t xml:space="preserve"> евро</w:t>
      </w:r>
      <w:r w:rsidR="00502B76" w:rsidRPr="00502B76">
        <w:rPr>
          <w:rFonts w:ascii="Times New Roman" w:eastAsia="Times New Roman" w:hAnsi="Times New Roman" w:cs="Times New Roman"/>
          <w:sz w:val="24"/>
          <w:szCs w:val="24"/>
          <w:lang w:val="en-US" w:eastAsia="zh-CN"/>
        </w:rPr>
        <w:t>)</w:t>
      </w:r>
      <w:r w:rsidR="00502B76" w:rsidRPr="00502B76">
        <w:rPr>
          <w:rFonts w:ascii="Times New Roman" w:eastAsia="Times New Roman" w:hAnsi="Times New Roman" w:cs="Times New Roman"/>
          <w:sz w:val="24"/>
          <w:szCs w:val="24"/>
          <w:lang w:val="ru-RU" w:eastAsia="zh-CN"/>
        </w:rPr>
        <w:t xml:space="preserve">, а за </w:t>
      </w:r>
      <w:proofErr w:type="spellStart"/>
      <w:r w:rsidR="00502B76" w:rsidRPr="00502B76">
        <w:rPr>
          <w:rFonts w:ascii="Times New Roman" w:eastAsia="Times New Roman" w:hAnsi="Times New Roman" w:cs="Times New Roman"/>
          <w:sz w:val="24"/>
          <w:szCs w:val="24"/>
          <w:lang w:val="ru-RU" w:eastAsia="zh-CN"/>
        </w:rPr>
        <w:t>мотоциклети</w:t>
      </w:r>
      <w:proofErr w:type="spellEnd"/>
      <w:r w:rsidR="00502B76" w:rsidRPr="00502B76">
        <w:rPr>
          <w:rFonts w:ascii="Times New Roman" w:eastAsia="Times New Roman" w:hAnsi="Times New Roman" w:cs="Times New Roman"/>
          <w:sz w:val="24"/>
          <w:szCs w:val="24"/>
          <w:lang w:val="ru-RU" w:eastAsia="zh-CN"/>
        </w:rPr>
        <w:t xml:space="preserve">, </w:t>
      </w:r>
      <w:proofErr w:type="spellStart"/>
      <w:r w:rsidR="00502B76" w:rsidRPr="00502B76">
        <w:rPr>
          <w:rFonts w:ascii="Times New Roman" w:eastAsia="Times New Roman" w:hAnsi="Times New Roman" w:cs="Times New Roman"/>
          <w:sz w:val="24"/>
          <w:szCs w:val="24"/>
          <w:lang w:val="ru-RU" w:eastAsia="zh-CN"/>
        </w:rPr>
        <w:t>както</w:t>
      </w:r>
      <w:proofErr w:type="spellEnd"/>
      <w:r w:rsidR="00502B76" w:rsidRPr="00502B76">
        <w:rPr>
          <w:rFonts w:ascii="Times New Roman" w:eastAsia="Times New Roman" w:hAnsi="Times New Roman" w:cs="Times New Roman"/>
          <w:sz w:val="24"/>
          <w:szCs w:val="24"/>
          <w:lang w:val="ru-RU" w:eastAsia="zh-CN"/>
        </w:rPr>
        <w:t xml:space="preserve"> </w:t>
      </w:r>
      <w:proofErr w:type="spellStart"/>
      <w:r w:rsidR="00502B76" w:rsidRPr="00502B76">
        <w:rPr>
          <w:rFonts w:ascii="Times New Roman" w:eastAsia="Times New Roman" w:hAnsi="Times New Roman" w:cs="Times New Roman"/>
          <w:sz w:val="24"/>
          <w:szCs w:val="24"/>
          <w:lang w:val="ru-RU" w:eastAsia="zh-CN"/>
        </w:rPr>
        <w:t>следва</w:t>
      </w:r>
      <w:proofErr w:type="spellEnd"/>
      <w:r w:rsidR="00502B76" w:rsidRPr="00502B76">
        <w:rPr>
          <w:rFonts w:ascii="Times New Roman" w:eastAsia="Times New Roman" w:hAnsi="Times New Roman" w:cs="Times New Roman"/>
          <w:sz w:val="24"/>
          <w:szCs w:val="24"/>
          <w:lang w:val="ru-RU" w:eastAsia="zh-CN"/>
        </w:rPr>
        <w:t>:</w:t>
      </w:r>
    </w:p>
    <w:p w:rsidR="00502B76" w:rsidRPr="00D554D2" w:rsidRDefault="00502B76" w:rsidP="00502B76">
      <w:pPr>
        <w:suppressAutoHyphens/>
        <w:spacing w:after="0" w:line="240" w:lineRule="auto"/>
        <w:ind w:left="708"/>
        <w:jc w:val="both"/>
        <w:rPr>
          <w:rFonts w:ascii="Times New Roman" w:eastAsia="Times New Roman" w:hAnsi="Times New Roman" w:cs="Times New Roman"/>
          <w:lang w:eastAsia="zh-CN"/>
        </w:rPr>
      </w:pPr>
      <w:r w:rsidRPr="00D554D2">
        <w:rPr>
          <w:rFonts w:ascii="Times New Roman" w:eastAsia="Times New Roman" w:hAnsi="Times New Roman" w:cs="Times New Roman"/>
          <w:lang w:val="ru-RU" w:eastAsia="zh-CN"/>
        </w:rPr>
        <w:t xml:space="preserve">1. до 125 куб. см </w:t>
      </w:r>
      <w:proofErr w:type="spellStart"/>
      <w:r w:rsidRPr="00D554D2">
        <w:rPr>
          <w:rFonts w:ascii="Times New Roman" w:eastAsia="Times New Roman" w:hAnsi="Times New Roman" w:cs="Times New Roman"/>
          <w:lang w:val="ru-RU" w:eastAsia="zh-CN"/>
        </w:rPr>
        <w:t>включително</w:t>
      </w:r>
      <w:proofErr w:type="spellEnd"/>
      <w:r w:rsidRPr="00D554D2">
        <w:rPr>
          <w:rFonts w:ascii="Times New Roman" w:eastAsia="Times New Roman" w:hAnsi="Times New Roman" w:cs="Times New Roman"/>
          <w:lang w:val="ru-RU" w:eastAsia="zh-CN"/>
        </w:rPr>
        <w:t xml:space="preserve"> – </w:t>
      </w:r>
      <w:r w:rsidRPr="00D554D2">
        <w:rPr>
          <w:rFonts w:ascii="Times New Roman" w:eastAsia="Times New Roman" w:hAnsi="Times New Roman" w:cs="Times New Roman"/>
          <w:lang w:eastAsia="zh-CN"/>
        </w:rPr>
        <w:t>12</w:t>
      </w:r>
      <w:r w:rsidRPr="00D554D2">
        <w:rPr>
          <w:rFonts w:ascii="Times New Roman" w:eastAsia="Times New Roman" w:hAnsi="Times New Roman" w:cs="Times New Roman"/>
          <w:lang w:val="ru-RU" w:eastAsia="zh-CN"/>
        </w:rPr>
        <w:t xml:space="preserve"> </w:t>
      </w:r>
      <w:proofErr w:type="spellStart"/>
      <w:r w:rsidRPr="00D554D2">
        <w:rPr>
          <w:rFonts w:ascii="Times New Roman" w:eastAsia="Times New Roman" w:hAnsi="Times New Roman" w:cs="Times New Roman"/>
          <w:lang w:val="ru-RU" w:eastAsia="zh-CN"/>
        </w:rPr>
        <w:t>лв</w:t>
      </w:r>
      <w:proofErr w:type="spellEnd"/>
      <w:r w:rsidRPr="00D554D2">
        <w:rPr>
          <w:rFonts w:ascii="Times New Roman" w:eastAsia="Times New Roman" w:hAnsi="Times New Roman" w:cs="Times New Roman"/>
          <w:lang w:val="ru-RU" w:eastAsia="zh-CN"/>
        </w:rPr>
        <w:t xml:space="preserve">. </w:t>
      </w:r>
      <w:r w:rsidRPr="00D554D2">
        <w:rPr>
          <w:rFonts w:ascii="Times New Roman" w:eastAsia="Times New Roman" w:hAnsi="Times New Roman" w:cs="Times New Roman"/>
          <w:lang w:val="en-US" w:eastAsia="zh-CN"/>
        </w:rPr>
        <w:t>(5</w:t>
      </w:r>
      <w:r w:rsidRPr="00D554D2">
        <w:rPr>
          <w:rFonts w:ascii="Times New Roman" w:eastAsia="Times New Roman" w:hAnsi="Times New Roman" w:cs="Times New Roman"/>
          <w:lang w:eastAsia="zh-CN"/>
        </w:rPr>
        <w:t>.</w:t>
      </w:r>
      <w:r w:rsidRPr="00D554D2">
        <w:rPr>
          <w:rFonts w:ascii="Times New Roman" w:eastAsia="Times New Roman" w:hAnsi="Times New Roman" w:cs="Times New Roman"/>
          <w:lang w:val="en-US" w:eastAsia="zh-CN"/>
        </w:rPr>
        <w:t>11</w:t>
      </w:r>
      <w:r w:rsidRPr="00D554D2">
        <w:rPr>
          <w:rFonts w:ascii="Times New Roman" w:eastAsia="Times New Roman" w:hAnsi="Times New Roman" w:cs="Times New Roman"/>
          <w:lang w:eastAsia="zh-CN"/>
        </w:rPr>
        <w:t xml:space="preserve"> евро</w:t>
      </w:r>
      <w:r w:rsidRPr="00D554D2">
        <w:rPr>
          <w:rFonts w:ascii="Times New Roman" w:eastAsia="Times New Roman" w:hAnsi="Times New Roman" w:cs="Times New Roman"/>
          <w:lang w:val="en-US" w:eastAsia="zh-CN"/>
        </w:rPr>
        <w:t>)</w:t>
      </w:r>
      <w:r w:rsidRPr="00D554D2">
        <w:rPr>
          <w:rFonts w:ascii="Times New Roman" w:eastAsia="Times New Roman" w:hAnsi="Times New Roman" w:cs="Times New Roman"/>
          <w:lang w:val="ru-RU" w:eastAsia="zh-CN"/>
        </w:rPr>
        <w:t>;</w:t>
      </w:r>
    </w:p>
    <w:p w:rsidR="00502B76" w:rsidRPr="00D554D2" w:rsidRDefault="00502B76" w:rsidP="00502B76">
      <w:pPr>
        <w:suppressAutoHyphens/>
        <w:spacing w:after="0" w:line="240" w:lineRule="auto"/>
        <w:ind w:left="708"/>
        <w:jc w:val="both"/>
        <w:rPr>
          <w:rFonts w:ascii="Times New Roman" w:eastAsia="Times New Roman" w:hAnsi="Times New Roman" w:cs="Times New Roman"/>
          <w:lang w:eastAsia="zh-CN"/>
        </w:rPr>
      </w:pPr>
      <w:r w:rsidRPr="00D554D2">
        <w:rPr>
          <w:rFonts w:ascii="Times New Roman" w:eastAsia="Times New Roman" w:hAnsi="Times New Roman" w:cs="Times New Roman"/>
          <w:lang w:val="ru-RU" w:eastAsia="zh-CN"/>
        </w:rPr>
        <w:t xml:space="preserve">2. над 125 до 250 куб. см </w:t>
      </w:r>
      <w:proofErr w:type="spellStart"/>
      <w:r w:rsidRPr="00D554D2">
        <w:rPr>
          <w:rFonts w:ascii="Times New Roman" w:eastAsia="Times New Roman" w:hAnsi="Times New Roman" w:cs="Times New Roman"/>
          <w:lang w:val="ru-RU" w:eastAsia="zh-CN"/>
        </w:rPr>
        <w:t>включително</w:t>
      </w:r>
      <w:proofErr w:type="spellEnd"/>
      <w:r w:rsidRPr="00D554D2">
        <w:rPr>
          <w:rFonts w:ascii="Times New Roman" w:eastAsia="Times New Roman" w:hAnsi="Times New Roman" w:cs="Times New Roman"/>
          <w:lang w:val="ru-RU" w:eastAsia="zh-CN"/>
        </w:rPr>
        <w:t xml:space="preserve"> – </w:t>
      </w:r>
      <w:r w:rsidRPr="00D554D2">
        <w:rPr>
          <w:rFonts w:ascii="Times New Roman" w:eastAsia="Times New Roman" w:hAnsi="Times New Roman" w:cs="Times New Roman"/>
          <w:lang w:eastAsia="zh-CN"/>
        </w:rPr>
        <w:t>25</w:t>
      </w:r>
      <w:r w:rsidRPr="00D554D2">
        <w:rPr>
          <w:rFonts w:ascii="Times New Roman" w:eastAsia="Times New Roman" w:hAnsi="Times New Roman" w:cs="Times New Roman"/>
          <w:lang w:val="ru-RU" w:eastAsia="zh-CN"/>
        </w:rPr>
        <w:t xml:space="preserve"> </w:t>
      </w:r>
      <w:proofErr w:type="spellStart"/>
      <w:r w:rsidRPr="00D554D2">
        <w:rPr>
          <w:rFonts w:ascii="Times New Roman" w:eastAsia="Times New Roman" w:hAnsi="Times New Roman" w:cs="Times New Roman"/>
          <w:lang w:val="ru-RU" w:eastAsia="zh-CN"/>
        </w:rPr>
        <w:t>лв</w:t>
      </w:r>
      <w:proofErr w:type="spellEnd"/>
      <w:r w:rsidRPr="00D554D2">
        <w:rPr>
          <w:rFonts w:ascii="Times New Roman" w:eastAsia="Times New Roman" w:hAnsi="Times New Roman" w:cs="Times New Roman"/>
          <w:lang w:val="ru-RU" w:eastAsia="zh-CN"/>
        </w:rPr>
        <w:t xml:space="preserve">. </w:t>
      </w:r>
      <w:r w:rsidRPr="00D554D2">
        <w:rPr>
          <w:rFonts w:ascii="Times New Roman" w:eastAsia="Times New Roman" w:hAnsi="Times New Roman" w:cs="Times New Roman"/>
          <w:lang w:val="en-US" w:eastAsia="zh-CN"/>
        </w:rPr>
        <w:t>(12</w:t>
      </w:r>
      <w:r w:rsidRPr="00D554D2">
        <w:rPr>
          <w:rFonts w:ascii="Times New Roman" w:eastAsia="Times New Roman" w:hAnsi="Times New Roman" w:cs="Times New Roman"/>
          <w:lang w:eastAsia="zh-CN"/>
        </w:rPr>
        <w:t>.</w:t>
      </w:r>
      <w:r w:rsidRPr="00D554D2">
        <w:rPr>
          <w:rFonts w:ascii="Times New Roman" w:eastAsia="Times New Roman" w:hAnsi="Times New Roman" w:cs="Times New Roman"/>
          <w:lang w:val="en-US" w:eastAsia="zh-CN"/>
        </w:rPr>
        <w:t>78</w:t>
      </w:r>
      <w:r w:rsidRPr="00D554D2">
        <w:rPr>
          <w:rFonts w:ascii="Times New Roman" w:eastAsia="Times New Roman" w:hAnsi="Times New Roman" w:cs="Times New Roman"/>
          <w:lang w:eastAsia="zh-CN"/>
        </w:rPr>
        <w:t xml:space="preserve"> евро</w:t>
      </w:r>
      <w:r w:rsidRPr="00D554D2">
        <w:rPr>
          <w:rFonts w:ascii="Times New Roman" w:eastAsia="Times New Roman" w:hAnsi="Times New Roman" w:cs="Times New Roman"/>
          <w:lang w:val="en-US" w:eastAsia="zh-CN"/>
        </w:rPr>
        <w:t>)</w:t>
      </w:r>
      <w:r w:rsidRPr="00D554D2">
        <w:rPr>
          <w:rFonts w:ascii="Times New Roman" w:eastAsia="Times New Roman" w:hAnsi="Times New Roman" w:cs="Times New Roman"/>
          <w:lang w:val="ru-RU" w:eastAsia="zh-CN"/>
        </w:rPr>
        <w:t>;</w:t>
      </w:r>
    </w:p>
    <w:p w:rsidR="00502B76" w:rsidRPr="00D554D2" w:rsidRDefault="00502B76" w:rsidP="00502B76">
      <w:pPr>
        <w:suppressAutoHyphens/>
        <w:spacing w:after="0" w:line="240" w:lineRule="auto"/>
        <w:ind w:left="708"/>
        <w:jc w:val="both"/>
        <w:rPr>
          <w:rFonts w:ascii="Times New Roman" w:eastAsia="Times New Roman" w:hAnsi="Times New Roman" w:cs="Times New Roman"/>
          <w:lang w:eastAsia="zh-CN"/>
        </w:rPr>
      </w:pPr>
      <w:r w:rsidRPr="00D554D2">
        <w:rPr>
          <w:rFonts w:ascii="Times New Roman" w:eastAsia="Times New Roman" w:hAnsi="Times New Roman" w:cs="Times New Roman"/>
          <w:lang w:val="ru-RU" w:eastAsia="zh-CN"/>
        </w:rPr>
        <w:t xml:space="preserve">3. над 250 до 350 куб. см </w:t>
      </w:r>
      <w:proofErr w:type="spellStart"/>
      <w:r w:rsidRPr="00D554D2">
        <w:rPr>
          <w:rFonts w:ascii="Times New Roman" w:eastAsia="Times New Roman" w:hAnsi="Times New Roman" w:cs="Times New Roman"/>
          <w:lang w:val="ru-RU" w:eastAsia="zh-CN"/>
        </w:rPr>
        <w:t>включително</w:t>
      </w:r>
      <w:proofErr w:type="spellEnd"/>
      <w:r w:rsidRPr="00D554D2">
        <w:rPr>
          <w:rFonts w:ascii="Times New Roman" w:eastAsia="Times New Roman" w:hAnsi="Times New Roman" w:cs="Times New Roman"/>
          <w:lang w:val="ru-RU" w:eastAsia="zh-CN"/>
        </w:rPr>
        <w:t xml:space="preserve"> – </w:t>
      </w:r>
      <w:r w:rsidRPr="00D554D2">
        <w:rPr>
          <w:rFonts w:ascii="Times New Roman" w:eastAsia="Times New Roman" w:hAnsi="Times New Roman" w:cs="Times New Roman"/>
          <w:lang w:eastAsia="zh-CN"/>
        </w:rPr>
        <w:t>35</w:t>
      </w:r>
      <w:r w:rsidRPr="00D554D2">
        <w:rPr>
          <w:rFonts w:ascii="Times New Roman" w:eastAsia="Times New Roman" w:hAnsi="Times New Roman" w:cs="Times New Roman"/>
          <w:lang w:val="ru-RU" w:eastAsia="zh-CN"/>
        </w:rPr>
        <w:t xml:space="preserve"> </w:t>
      </w:r>
      <w:proofErr w:type="spellStart"/>
      <w:r w:rsidRPr="00D554D2">
        <w:rPr>
          <w:rFonts w:ascii="Times New Roman" w:eastAsia="Times New Roman" w:hAnsi="Times New Roman" w:cs="Times New Roman"/>
          <w:lang w:val="ru-RU" w:eastAsia="zh-CN"/>
        </w:rPr>
        <w:t>лв</w:t>
      </w:r>
      <w:proofErr w:type="spellEnd"/>
      <w:r w:rsidRPr="00D554D2">
        <w:rPr>
          <w:rFonts w:ascii="Times New Roman" w:eastAsia="Times New Roman" w:hAnsi="Times New Roman" w:cs="Times New Roman"/>
          <w:lang w:val="ru-RU" w:eastAsia="zh-CN"/>
        </w:rPr>
        <w:t xml:space="preserve">. </w:t>
      </w:r>
      <w:r w:rsidRPr="00D554D2">
        <w:rPr>
          <w:rFonts w:ascii="Times New Roman" w:eastAsia="Times New Roman" w:hAnsi="Times New Roman" w:cs="Times New Roman"/>
          <w:lang w:val="en-US" w:eastAsia="zh-CN"/>
        </w:rPr>
        <w:t>(17</w:t>
      </w:r>
      <w:r w:rsidRPr="00D554D2">
        <w:rPr>
          <w:rFonts w:ascii="Times New Roman" w:eastAsia="Times New Roman" w:hAnsi="Times New Roman" w:cs="Times New Roman"/>
          <w:lang w:eastAsia="zh-CN"/>
        </w:rPr>
        <w:t>.</w:t>
      </w:r>
      <w:r w:rsidRPr="00D554D2">
        <w:rPr>
          <w:rFonts w:ascii="Times New Roman" w:eastAsia="Times New Roman" w:hAnsi="Times New Roman" w:cs="Times New Roman"/>
          <w:lang w:val="en-US" w:eastAsia="zh-CN"/>
        </w:rPr>
        <w:t>89</w:t>
      </w:r>
      <w:r w:rsidRPr="00D554D2">
        <w:rPr>
          <w:rFonts w:ascii="Times New Roman" w:eastAsia="Times New Roman" w:hAnsi="Times New Roman" w:cs="Times New Roman"/>
          <w:lang w:eastAsia="zh-CN"/>
        </w:rPr>
        <w:t xml:space="preserve"> евро</w:t>
      </w:r>
      <w:r w:rsidRPr="00D554D2">
        <w:rPr>
          <w:rFonts w:ascii="Times New Roman" w:eastAsia="Times New Roman" w:hAnsi="Times New Roman" w:cs="Times New Roman"/>
          <w:lang w:val="en-US" w:eastAsia="zh-CN"/>
        </w:rPr>
        <w:t>)</w:t>
      </w:r>
      <w:r w:rsidRPr="00D554D2">
        <w:rPr>
          <w:rFonts w:ascii="Times New Roman" w:eastAsia="Times New Roman" w:hAnsi="Times New Roman" w:cs="Times New Roman"/>
          <w:lang w:val="ru-RU" w:eastAsia="zh-CN"/>
        </w:rPr>
        <w:t>;</w:t>
      </w:r>
    </w:p>
    <w:p w:rsidR="00502B76" w:rsidRPr="00D554D2" w:rsidRDefault="00502B76" w:rsidP="00502B76">
      <w:pPr>
        <w:suppressAutoHyphens/>
        <w:spacing w:after="0" w:line="240" w:lineRule="auto"/>
        <w:ind w:left="708"/>
        <w:jc w:val="both"/>
        <w:rPr>
          <w:rFonts w:ascii="Times New Roman" w:eastAsia="Times New Roman" w:hAnsi="Times New Roman" w:cs="Times New Roman"/>
          <w:lang w:eastAsia="zh-CN"/>
        </w:rPr>
      </w:pPr>
      <w:r w:rsidRPr="00D554D2">
        <w:rPr>
          <w:rFonts w:ascii="Times New Roman" w:eastAsia="Times New Roman" w:hAnsi="Times New Roman" w:cs="Times New Roman"/>
          <w:lang w:val="ru-RU" w:eastAsia="zh-CN"/>
        </w:rPr>
        <w:t xml:space="preserve">4. над 350 до 490 куб. см </w:t>
      </w:r>
      <w:proofErr w:type="spellStart"/>
      <w:r w:rsidRPr="00D554D2">
        <w:rPr>
          <w:rFonts w:ascii="Times New Roman" w:eastAsia="Times New Roman" w:hAnsi="Times New Roman" w:cs="Times New Roman"/>
          <w:lang w:val="ru-RU" w:eastAsia="zh-CN"/>
        </w:rPr>
        <w:t>включително</w:t>
      </w:r>
      <w:proofErr w:type="spellEnd"/>
      <w:r w:rsidRPr="00D554D2">
        <w:rPr>
          <w:rFonts w:ascii="Times New Roman" w:eastAsia="Times New Roman" w:hAnsi="Times New Roman" w:cs="Times New Roman"/>
          <w:lang w:val="ru-RU" w:eastAsia="zh-CN"/>
        </w:rPr>
        <w:t xml:space="preserve"> – </w:t>
      </w:r>
      <w:r w:rsidRPr="00D554D2">
        <w:rPr>
          <w:rFonts w:ascii="Times New Roman" w:eastAsia="Times New Roman" w:hAnsi="Times New Roman" w:cs="Times New Roman"/>
          <w:lang w:eastAsia="zh-CN"/>
        </w:rPr>
        <w:t>50</w:t>
      </w:r>
      <w:r w:rsidRPr="00D554D2">
        <w:rPr>
          <w:rFonts w:ascii="Times New Roman" w:eastAsia="Times New Roman" w:hAnsi="Times New Roman" w:cs="Times New Roman"/>
          <w:lang w:val="ru-RU" w:eastAsia="zh-CN"/>
        </w:rPr>
        <w:t xml:space="preserve"> </w:t>
      </w:r>
      <w:proofErr w:type="spellStart"/>
      <w:r w:rsidRPr="00D554D2">
        <w:rPr>
          <w:rFonts w:ascii="Times New Roman" w:eastAsia="Times New Roman" w:hAnsi="Times New Roman" w:cs="Times New Roman"/>
          <w:lang w:val="ru-RU" w:eastAsia="zh-CN"/>
        </w:rPr>
        <w:t>лв</w:t>
      </w:r>
      <w:proofErr w:type="spellEnd"/>
      <w:r w:rsidRPr="00D554D2">
        <w:rPr>
          <w:rFonts w:ascii="Times New Roman" w:eastAsia="Times New Roman" w:hAnsi="Times New Roman" w:cs="Times New Roman"/>
          <w:lang w:val="ru-RU" w:eastAsia="zh-CN"/>
        </w:rPr>
        <w:t xml:space="preserve">. </w:t>
      </w:r>
      <w:r w:rsidRPr="00D554D2">
        <w:rPr>
          <w:rFonts w:ascii="Times New Roman" w:eastAsia="Times New Roman" w:hAnsi="Times New Roman" w:cs="Times New Roman"/>
          <w:lang w:val="en-US" w:eastAsia="zh-CN"/>
        </w:rPr>
        <w:t>(25</w:t>
      </w:r>
      <w:r w:rsidRPr="00D554D2">
        <w:rPr>
          <w:rFonts w:ascii="Times New Roman" w:eastAsia="Times New Roman" w:hAnsi="Times New Roman" w:cs="Times New Roman"/>
          <w:lang w:eastAsia="zh-CN"/>
        </w:rPr>
        <w:t>.</w:t>
      </w:r>
      <w:r w:rsidRPr="00D554D2">
        <w:rPr>
          <w:rFonts w:ascii="Times New Roman" w:eastAsia="Times New Roman" w:hAnsi="Times New Roman" w:cs="Times New Roman"/>
          <w:lang w:val="en-US" w:eastAsia="zh-CN"/>
        </w:rPr>
        <w:t>56</w:t>
      </w:r>
      <w:r w:rsidRPr="00D554D2">
        <w:rPr>
          <w:rFonts w:ascii="Times New Roman" w:eastAsia="Times New Roman" w:hAnsi="Times New Roman" w:cs="Times New Roman"/>
          <w:lang w:eastAsia="zh-CN"/>
        </w:rPr>
        <w:t xml:space="preserve"> евро</w:t>
      </w:r>
      <w:r w:rsidRPr="00D554D2">
        <w:rPr>
          <w:rFonts w:ascii="Times New Roman" w:eastAsia="Times New Roman" w:hAnsi="Times New Roman" w:cs="Times New Roman"/>
          <w:lang w:val="en-US" w:eastAsia="zh-CN"/>
        </w:rPr>
        <w:t>)</w:t>
      </w:r>
      <w:r w:rsidRPr="00D554D2">
        <w:rPr>
          <w:rFonts w:ascii="Times New Roman" w:eastAsia="Times New Roman" w:hAnsi="Times New Roman" w:cs="Times New Roman"/>
          <w:lang w:val="ru-RU" w:eastAsia="zh-CN"/>
        </w:rPr>
        <w:t>;</w:t>
      </w:r>
    </w:p>
    <w:p w:rsidR="00502B76" w:rsidRPr="00D554D2" w:rsidRDefault="00502B76" w:rsidP="00502B76">
      <w:pPr>
        <w:suppressAutoHyphens/>
        <w:spacing w:after="0" w:line="240" w:lineRule="auto"/>
        <w:ind w:left="708"/>
        <w:jc w:val="both"/>
        <w:rPr>
          <w:rFonts w:ascii="Times New Roman" w:eastAsia="Times New Roman" w:hAnsi="Times New Roman" w:cs="Times New Roman"/>
          <w:lang w:eastAsia="zh-CN"/>
        </w:rPr>
      </w:pPr>
      <w:r w:rsidRPr="00D554D2">
        <w:rPr>
          <w:rFonts w:ascii="Times New Roman" w:eastAsia="Times New Roman" w:hAnsi="Times New Roman" w:cs="Times New Roman"/>
          <w:lang w:val="ru-RU" w:eastAsia="zh-CN"/>
        </w:rPr>
        <w:t xml:space="preserve">5. над 490 до 750 куб. см </w:t>
      </w:r>
      <w:proofErr w:type="spellStart"/>
      <w:r w:rsidRPr="00D554D2">
        <w:rPr>
          <w:rFonts w:ascii="Times New Roman" w:eastAsia="Times New Roman" w:hAnsi="Times New Roman" w:cs="Times New Roman"/>
          <w:lang w:val="ru-RU" w:eastAsia="zh-CN"/>
        </w:rPr>
        <w:t>включително</w:t>
      </w:r>
      <w:proofErr w:type="spellEnd"/>
      <w:r w:rsidRPr="00D554D2">
        <w:rPr>
          <w:rFonts w:ascii="Times New Roman" w:eastAsia="Times New Roman" w:hAnsi="Times New Roman" w:cs="Times New Roman"/>
          <w:lang w:val="ru-RU" w:eastAsia="zh-CN"/>
        </w:rPr>
        <w:t xml:space="preserve"> – </w:t>
      </w:r>
      <w:r w:rsidRPr="00D554D2">
        <w:rPr>
          <w:rFonts w:ascii="Times New Roman" w:eastAsia="Times New Roman" w:hAnsi="Times New Roman" w:cs="Times New Roman"/>
          <w:lang w:eastAsia="zh-CN"/>
        </w:rPr>
        <w:t>75</w:t>
      </w:r>
      <w:r w:rsidRPr="00D554D2">
        <w:rPr>
          <w:rFonts w:ascii="Times New Roman" w:eastAsia="Times New Roman" w:hAnsi="Times New Roman" w:cs="Times New Roman"/>
          <w:lang w:val="ru-RU" w:eastAsia="zh-CN"/>
        </w:rPr>
        <w:t xml:space="preserve"> </w:t>
      </w:r>
      <w:proofErr w:type="spellStart"/>
      <w:r w:rsidRPr="00D554D2">
        <w:rPr>
          <w:rFonts w:ascii="Times New Roman" w:eastAsia="Times New Roman" w:hAnsi="Times New Roman" w:cs="Times New Roman"/>
          <w:lang w:val="ru-RU" w:eastAsia="zh-CN"/>
        </w:rPr>
        <w:t>лв</w:t>
      </w:r>
      <w:proofErr w:type="spellEnd"/>
      <w:r w:rsidRPr="00D554D2">
        <w:rPr>
          <w:rFonts w:ascii="Times New Roman" w:eastAsia="Times New Roman" w:hAnsi="Times New Roman" w:cs="Times New Roman"/>
          <w:lang w:val="ru-RU" w:eastAsia="zh-CN"/>
        </w:rPr>
        <w:t xml:space="preserve">. </w:t>
      </w:r>
      <w:r w:rsidRPr="00D554D2">
        <w:rPr>
          <w:rFonts w:ascii="Times New Roman" w:eastAsia="Times New Roman" w:hAnsi="Times New Roman" w:cs="Times New Roman"/>
          <w:lang w:val="en-US" w:eastAsia="zh-CN"/>
        </w:rPr>
        <w:t>(38</w:t>
      </w:r>
      <w:r w:rsidRPr="00D554D2">
        <w:rPr>
          <w:rFonts w:ascii="Times New Roman" w:eastAsia="Times New Roman" w:hAnsi="Times New Roman" w:cs="Times New Roman"/>
          <w:lang w:eastAsia="zh-CN"/>
        </w:rPr>
        <w:t>.</w:t>
      </w:r>
      <w:r w:rsidRPr="00D554D2">
        <w:rPr>
          <w:rFonts w:ascii="Times New Roman" w:eastAsia="Times New Roman" w:hAnsi="Times New Roman" w:cs="Times New Roman"/>
          <w:lang w:val="en-US" w:eastAsia="zh-CN"/>
        </w:rPr>
        <w:t xml:space="preserve">34 </w:t>
      </w:r>
      <w:r w:rsidRPr="00D554D2">
        <w:rPr>
          <w:rFonts w:ascii="Times New Roman" w:eastAsia="Times New Roman" w:hAnsi="Times New Roman" w:cs="Times New Roman"/>
          <w:lang w:eastAsia="zh-CN"/>
        </w:rPr>
        <w:t>евро</w:t>
      </w:r>
      <w:r w:rsidRPr="00D554D2">
        <w:rPr>
          <w:rFonts w:ascii="Times New Roman" w:eastAsia="Times New Roman" w:hAnsi="Times New Roman" w:cs="Times New Roman"/>
          <w:lang w:val="en-US" w:eastAsia="zh-CN"/>
        </w:rPr>
        <w:t>)</w:t>
      </w:r>
      <w:r w:rsidRPr="00D554D2">
        <w:rPr>
          <w:rFonts w:ascii="Times New Roman" w:eastAsia="Times New Roman" w:hAnsi="Times New Roman" w:cs="Times New Roman"/>
          <w:lang w:val="ru-RU" w:eastAsia="zh-CN"/>
        </w:rPr>
        <w:t>;</w:t>
      </w:r>
    </w:p>
    <w:p w:rsidR="00502B76" w:rsidRPr="00D554D2" w:rsidRDefault="00502B76" w:rsidP="00502B76">
      <w:pPr>
        <w:suppressAutoHyphens/>
        <w:spacing w:after="0" w:line="240" w:lineRule="auto"/>
        <w:ind w:left="708"/>
        <w:jc w:val="both"/>
        <w:rPr>
          <w:rFonts w:ascii="Times New Roman" w:eastAsia="Times New Roman" w:hAnsi="Times New Roman" w:cs="Times New Roman"/>
          <w:lang w:val="en-US" w:eastAsia="zh-CN"/>
        </w:rPr>
      </w:pPr>
      <w:r w:rsidRPr="00D554D2">
        <w:rPr>
          <w:rFonts w:ascii="Times New Roman" w:eastAsia="Times New Roman" w:hAnsi="Times New Roman" w:cs="Times New Roman"/>
          <w:lang w:val="ru-RU" w:eastAsia="zh-CN"/>
        </w:rPr>
        <w:t xml:space="preserve">6. над 750 куб. см – </w:t>
      </w:r>
      <w:r w:rsidRPr="00D554D2">
        <w:rPr>
          <w:rFonts w:ascii="Times New Roman" w:eastAsia="Times New Roman" w:hAnsi="Times New Roman" w:cs="Times New Roman"/>
          <w:lang w:eastAsia="zh-CN"/>
        </w:rPr>
        <w:t>100</w:t>
      </w:r>
      <w:r w:rsidRPr="00D554D2">
        <w:rPr>
          <w:rFonts w:ascii="Times New Roman" w:eastAsia="Times New Roman" w:hAnsi="Times New Roman" w:cs="Times New Roman"/>
          <w:lang w:val="ru-RU" w:eastAsia="zh-CN"/>
        </w:rPr>
        <w:t xml:space="preserve"> </w:t>
      </w:r>
      <w:proofErr w:type="spellStart"/>
      <w:r w:rsidRPr="00D554D2">
        <w:rPr>
          <w:rFonts w:ascii="Times New Roman" w:eastAsia="Times New Roman" w:hAnsi="Times New Roman" w:cs="Times New Roman"/>
          <w:lang w:val="ru-RU" w:eastAsia="zh-CN"/>
        </w:rPr>
        <w:t>лв</w:t>
      </w:r>
      <w:proofErr w:type="spellEnd"/>
      <w:r w:rsidRPr="00D554D2">
        <w:rPr>
          <w:rFonts w:ascii="Times New Roman" w:eastAsia="Times New Roman" w:hAnsi="Times New Roman" w:cs="Times New Roman"/>
          <w:lang w:val="en-US" w:eastAsia="zh-CN"/>
        </w:rPr>
        <w:t>.</w:t>
      </w:r>
      <w:r w:rsidRPr="00D554D2">
        <w:rPr>
          <w:rFonts w:ascii="Times New Roman" w:eastAsia="Times New Roman" w:hAnsi="Times New Roman" w:cs="Times New Roman"/>
          <w:lang w:eastAsia="zh-CN"/>
        </w:rPr>
        <w:t xml:space="preserve"> </w:t>
      </w:r>
      <w:r w:rsidRPr="00D554D2">
        <w:rPr>
          <w:rFonts w:ascii="Times New Roman" w:eastAsia="Times New Roman" w:hAnsi="Times New Roman" w:cs="Times New Roman"/>
          <w:lang w:val="en-US" w:eastAsia="zh-CN"/>
        </w:rPr>
        <w:t>(51</w:t>
      </w:r>
      <w:r w:rsidRPr="00D554D2">
        <w:rPr>
          <w:rFonts w:ascii="Times New Roman" w:eastAsia="Times New Roman" w:hAnsi="Times New Roman" w:cs="Times New Roman"/>
          <w:lang w:eastAsia="zh-CN"/>
        </w:rPr>
        <w:t>.</w:t>
      </w:r>
      <w:r w:rsidRPr="00D554D2">
        <w:rPr>
          <w:rFonts w:ascii="Times New Roman" w:eastAsia="Times New Roman" w:hAnsi="Times New Roman" w:cs="Times New Roman"/>
          <w:lang w:val="en-US" w:eastAsia="zh-CN"/>
        </w:rPr>
        <w:t>12</w:t>
      </w:r>
      <w:r w:rsidRPr="00D554D2">
        <w:rPr>
          <w:rFonts w:ascii="Times New Roman" w:eastAsia="Times New Roman" w:hAnsi="Times New Roman" w:cs="Times New Roman"/>
          <w:lang w:eastAsia="zh-CN"/>
        </w:rPr>
        <w:t xml:space="preserve"> евро</w:t>
      </w:r>
      <w:r w:rsidRPr="00D554D2">
        <w:rPr>
          <w:rFonts w:ascii="Times New Roman" w:eastAsia="Times New Roman" w:hAnsi="Times New Roman" w:cs="Times New Roman"/>
          <w:lang w:val="en-US" w:eastAsia="zh-CN"/>
        </w:rPr>
        <w:t>)”</w:t>
      </w:r>
      <w:r w:rsidRPr="00D554D2">
        <w:rPr>
          <w:rFonts w:ascii="Times New Roman" w:eastAsia="Times New Roman" w:hAnsi="Times New Roman" w:cs="Times New Roman"/>
          <w:lang w:val="ru-RU" w:eastAsia="zh-CN"/>
        </w:rPr>
        <w:t>.</w:t>
      </w:r>
    </w:p>
    <w:p w:rsidR="007850DF" w:rsidRPr="00D554D2" w:rsidRDefault="007850DF" w:rsidP="00502B76">
      <w:pPr>
        <w:shd w:val="clear" w:color="auto" w:fill="FFFFFF"/>
        <w:spacing w:after="0" w:line="240" w:lineRule="auto"/>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 </w:t>
      </w:r>
    </w:p>
    <w:p w:rsidR="00914A77" w:rsidRPr="004A3AD9" w:rsidRDefault="007850DF" w:rsidP="00914A77">
      <w:pPr>
        <w:suppressAutoHyphens/>
        <w:jc w:val="both"/>
        <w:rPr>
          <w:rFonts w:ascii="Times New Roman" w:eastAsia="Times New Roman" w:hAnsi="Times New Roman" w:cs="Times New Roman"/>
          <w:lang w:eastAsia="zh-CN"/>
        </w:rPr>
      </w:pPr>
      <w:r w:rsidRPr="004A3AD9">
        <w:rPr>
          <w:rFonts w:ascii="Times New Roman" w:eastAsia="Times New Roman" w:hAnsi="Times New Roman" w:cs="Times New Roman"/>
          <w:color w:val="000000"/>
          <w:lang w:eastAsia="bg-BG"/>
        </w:rPr>
        <w:t xml:space="preserve">(4) </w:t>
      </w:r>
      <w:r w:rsidR="00914A77" w:rsidRPr="004A3AD9">
        <w:rPr>
          <w:rFonts w:ascii="Times New Roman" w:eastAsia="Times New Roman" w:hAnsi="Times New Roman" w:cs="Times New Roman"/>
          <w:color w:val="000000"/>
          <w:lang w:eastAsia="bg-BG"/>
        </w:rPr>
        <w:t xml:space="preserve">) (изм. с Решение 196/27.02.2025 г. ) </w:t>
      </w:r>
      <w:r w:rsidR="00914A77" w:rsidRPr="004A3AD9">
        <w:rPr>
          <w:rFonts w:ascii="Times New Roman" w:eastAsia="Times New Roman" w:hAnsi="Times New Roman" w:cs="Times New Roman"/>
          <w:color w:val="000000"/>
          <w:lang w:val="en-US" w:eastAsia="bg-BG"/>
        </w:rPr>
        <w:t xml:space="preserve"> </w:t>
      </w:r>
      <w:proofErr w:type="spellStart"/>
      <w:r w:rsidR="00914A77" w:rsidRPr="004A3AD9">
        <w:rPr>
          <w:rFonts w:ascii="Times New Roman" w:eastAsia="Times New Roman" w:hAnsi="Times New Roman" w:cs="Times New Roman"/>
          <w:lang w:val="ru-RU" w:eastAsia="zh-CN"/>
        </w:rPr>
        <w:t>Данък</w:t>
      </w:r>
      <w:proofErr w:type="spellEnd"/>
      <w:r w:rsidR="00914A77" w:rsidRPr="004A3AD9">
        <w:rPr>
          <w:rFonts w:ascii="Times New Roman" w:eastAsia="Times New Roman" w:hAnsi="Times New Roman" w:cs="Times New Roman"/>
          <w:lang w:eastAsia="zh-CN"/>
        </w:rPr>
        <w:t>a</w:t>
      </w:r>
      <w:r w:rsidR="00914A77" w:rsidRPr="004A3AD9">
        <w:rPr>
          <w:rFonts w:ascii="Times New Roman" w:eastAsia="Times New Roman" w:hAnsi="Times New Roman" w:cs="Times New Roman"/>
          <w:lang w:val="ru-RU" w:eastAsia="zh-CN"/>
        </w:rPr>
        <w:t xml:space="preserve"> за </w:t>
      </w:r>
      <w:proofErr w:type="spellStart"/>
      <w:r w:rsidR="00914A77" w:rsidRPr="004A3AD9">
        <w:rPr>
          <w:rFonts w:ascii="Times New Roman" w:eastAsia="Times New Roman" w:hAnsi="Times New Roman" w:cs="Times New Roman"/>
          <w:lang w:val="ru-RU" w:eastAsia="zh-CN"/>
        </w:rPr>
        <w:t>триколесно</w:t>
      </w:r>
      <w:proofErr w:type="spellEnd"/>
      <w:r w:rsidR="00914A77" w:rsidRPr="004A3AD9">
        <w:rPr>
          <w:rFonts w:ascii="Times New Roman" w:eastAsia="Times New Roman" w:hAnsi="Times New Roman" w:cs="Times New Roman"/>
          <w:lang w:eastAsia="zh-CN"/>
        </w:rPr>
        <w:t xml:space="preserve"> превозно средство, определено в чл. 4 от Регламент (ЕС) № 168/2013 на Европейския парламент и на Съвета от 15 януари 2013 г. относно одобряването и надзора на пазара на </w:t>
      </w:r>
      <w:proofErr w:type="spellStart"/>
      <w:r w:rsidR="00914A77" w:rsidRPr="004A3AD9">
        <w:rPr>
          <w:rFonts w:ascii="Times New Roman" w:eastAsia="Times New Roman" w:hAnsi="Times New Roman" w:cs="Times New Roman"/>
          <w:lang w:eastAsia="zh-CN"/>
        </w:rPr>
        <w:t>дву</w:t>
      </w:r>
      <w:proofErr w:type="spellEnd"/>
      <w:r w:rsidR="00914A77" w:rsidRPr="004A3AD9">
        <w:rPr>
          <w:rFonts w:ascii="Times New Roman" w:eastAsia="Times New Roman" w:hAnsi="Times New Roman" w:cs="Times New Roman"/>
          <w:lang w:eastAsia="zh-CN"/>
        </w:rPr>
        <w:t>-, три- и четириколесни превозни средства (OB, L 60/52 от 2 март 2013 г.), наричан по-нататък "Регламент (ЕС) № 168/2013" на базата на общото тегло в размер, както следва:</w:t>
      </w:r>
    </w:p>
    <w:p w:rsidR="00914A77" w:rsidRPr="00D554D2" w:rsidRDefault="00914A77" w:rsidP="00914A77">
      <w:pPr>
        <w:suppressAutoHyphens/>
        <w:spacing w:after="0" w:line="240" w:lineRule="auto"/>
        <w:ind w:left="708"/>
        <w:jc w:val="both"/>
        <w:rPr>
          <w:rFonts w:ascii="Times New Roman" w:eastAsia="Times New Roman" w:hAnsi="Times New Roman" w:cs="Times New Roman"/>
          <w:lang w:eastAsia="zh-CN"/>
        </w:rPr>
      </w:pPr>
      <w:r w:rsidRPr="00D554D2">
        <w:rPr>
          <w:rFonts w:ascii="Times New Roman" w:eastAsia="Times New Roman" w:hAnsi="Times New Roman" w:cs="Times New Roman"/>
          <w:lang w:val="ru-RU" w:eastAsia="zh-CN"/>
        </w:rPr>
        <w:t xml:space="preserve">1. до 400 кг </w:t>
      </w:r>
      <w:proofErr w:type="spellStart"/>
      <w:r w:rsidRPr="00D554D2">
        <w:rPr>
          <w:rFonts w:ascii="Times New Roman" w:eastAsia="Times New Roman" w:hAnsi="Times New Roman" w:cs="Times New Roman"/>
          <w:lang w:val="ru-RU" w:eastAsia="zh-CN"/>
        </w:rPr>
        <w:t>включително</w:t>
      </w:r>
      <w:proofErr w:type="spellEnd"/>
      <w:r w:rsidRPr="00D554D2">
        <w:rPr>
          <w:rFonts w:ascii="Times New Roman" w:eastAsia="Times New Roman" w:hAnsi="Times New Roman" w:cs="Times New Roman"/>
          <w:lang w:val="ru-RU" w:eastAsia="zh-CN"/>
        </w:rPr>
        <w:t xml:space="preserve"> – </w:t>
      </w:r>
      <w:r w:rsidRPr="00D554D2">
        <w:rPr>
          <w:rFonts w:ascii="Times New Roman" w:eastAsia="Times New Roman" w:hAnsi="Times New Roman" w:cs="Times New Roman"/>
          <w:lang w:eastAsia="zh-CN"/>
        </w:rPr>
        <w:t>4</w:t>
      </w:r>
      <w:r w:rsidRPr="00D554D2">
        <w:rPr>
          <w:rFonts w:ascii="Times New Roman" w:eastAsia="Times New Roman" w:hAnsi="Times New Roman" w:cs="Times New Roman"/>
          <w:lang w:val="ru-RU" w:eastAsia="zh-CN"/>
        </w:rPr>
        <w:t xml:space="preserve"> </w:t>
      </w:r>
      <w:proofErr w:type="spellStart"/>
      <w:r w:rsidRPr="00D554D2">
        <w:rPr>
          <w:rFonts w:ascii="Times New Roman" w:eastAsia="Times New Roman" w:hAnsi="Times New Roman" w:cs="Times New Roman"/>
          <w:lang w:val="ru-RU" w:eastAsia="zh-CN"/>
        </w:rPr>
        <w:t>лв</w:t>
      </w:r>
      <w:proofErr w:type="spellEnd"/>
      <w:r w:rsidRPr="00D554D2">
        <w:rPr>
          <w:rFonts w:ascii="Times New Roman" w:eastAsia="Times New Roman" w:hAnsi="Times New Roman" w:cs="Times New Roman"/>
          <w:lang w:val="ru-RU" w:eastAsia="zh-CN"/>
        </w:rPr>
        <w:t>.</w:t>
      </w:r>
      <w:r w:rsidRPr="00D554D2">
        <w:rPr>
          <w:rFonts w:ascii="Times New Roman" w:eastAsia="Times New Roman" w:hAnsi="Times New Roman" w:cs="Times New Roman"/>
          <w:lang w:val="en-US" w:eastAsia="zh-CN"/>
        </w:rPr>
        <w:t xml:space="preserve"> (2</w:t>
      </w:r>
      <w:r w:rsidRPr="00D554D2">
        <w:rPr>
          <w:rFonts w:ascii="Times New Roman" w:eastAsia="Times New Roman" w:hAnsi="Times New Roman" w:cs="Times New Roman"/>
          <w:lang w:eastAsia="zh-CN"/>
        </w:rPr>
        <w:t>.</w:t>
      </w:r>
      <w:r w:rsidRPr="00D554D2">
        <w:rPr>
          <w:rFonts w:ascii="Times New Roman" w:eastAsia="Times New Roman" w:hAnsi="Times New Roman" w:cs="Times New Roman"/>
          <w:lang w:val="en-US" w:eastAsia="zh-CN"/>
        </w:rPr>
        <w:t xml:space="preserve">04 </w:t>
      </w:r>
      <w:r w:rsidRPr="00D554D2">
        <w:rPr>
          <w:rFonts w:ascii="Times New Roman" w:eastAsia="Times New Roman" w:hAnsi="Times New Roman" w:cs="Times New Roman"/>
          <w:lang w:eastAsia="zh-CN"/>
        </w:rPr>
        <w:t>евро</w:t>
      </w:r>
      <w:r w:rsidRPr="00D554D2">
        <w:rPr>
          <w:rFonts w:ascii="Times New Roman" w:eastAsia="Times New Roman" w:hAnsi="Times New Roman" w:cs="Times New Roman"/>
          <w:lang w:val="en-US" w:eastAsia="zh-CN"/>
        </w:rPr>
        <w:t>)</w:t>
      </w:r>
      <w:r w:rsidRPr="00D554D2">
        <w:rPr>
          <w:rFonts w:ascii="Times New Roman" w:eastAsia="Times New Roman" w:hAnsi="Times New Roman" w:cs="Times New Roman"/>
          <w:lang w:val="ru-RU" w:eastAsia="zh-CN"/>
        </w:rPr>
        <w:t>;</w:t>
      </w:r>
    </w:p>
    <w:p w:rsidR="007850DF" w:rsidRPr="00D554D2" w:rsidRDefault="00914A77" w:rsidP="00914A77">
      <w:pPr>
        <w:shd w:val="clear" w:color="auto" w:fill="FFFFFF"/>
        <w:spacing w:after="0" w:line="240" w:lineRule="auto"/>
        <w:ind w:firstLine="709"/>
        <w:rPr>
          <w:rFonts w:ascii="Times New Roman" w:eastAsia="Times New Roman" w:hAnsi="Times New Roman" w:cs="Times New Roman"/>
          <w:color w:val="000000"/>
          <w:lang w:eastAsia="bg-BG"/>
        </w:rPr>
      </w:pPr>
      <w:r w:rsidRPr="00D554D2">
        <w:rPr>
          <w:rFonts w:ascii="Times New Roman" w:eastAsia="Times New Roman" w:hAnsi="Times New Roman" w:cs="Times New Roman"/>
          <w:lang w:val="ru-RU" w:eastAsia="zh-CN"/>
        </w:rPr>
        <w:t xml:space="preserve">2. над 400 кг – </w:t>
      </w:r>
      <w:r w:rsidRPr="00D554D2">
        <w:rPr>
          <w:rFonts w:ascii="Times New Roman" w:eastAsia="Times New Roman" w:hAnsi="Times New Roman" w:cs="Times New Roman"/>
          <w:lang w:eastAsia="zh-CN"/>
        </w:rPr>
        <w:t>6</w:t>
      </w:r>
      <w:r w:rsidRPr="00D554D2">
        <w:rPr>
          <w:rFonts w:ascii="Times New Roman" w:eastAsia="Times New Roman" w:hAnsi="Times New Roman" w:cs="Times New Roman"/>
          <w:lang w:val="ru-RU" w:eastAsia="zh-CN"/>
        </w:rPr>
        <w:t xml:space="preserve"> </w:t>
      </w:r>
      <w:proofErr w:type="spellStart"/>
      <w:r w:rsidRPr="00D554D2">
        <w:rPr>
          <w:rFonts w:ascii="Times New Roman" w:eastAsia="Times New Roman" w:hAnsi="Times New Roman" w:cs="Times New Roman"/>
          <w:lang w:val="ru-RU" w:eastAsia="zh-CN"/>
        </w:rPr>
        <w:t>лв</w:t>
      </w:r>
      <w:proofErr w:type="spellEnd"/>
      <w:r w:rsidRPr="00D554D2">
        <w:rPr>
          <w:rFonts w:ascii="Times New Roman" w:eastAsia="Times New Roman" w:hAnsi="Times New Roman" w:cs="Times New Roman"/>
          <w:lang w:val="en-US" w:eastAsia="zh-CN"/>
        </w:rPr>
        <w:t>.</w:t>
      </w:r>
      <w:r w:rsidR="00D554D2">
        <w:rPr>
          <w:rFonts w:ascii="Times New Roman" w:eastAsia="Times New Roman" w:hAnsi="Times New Roman" w:cs="Times New Roman"/>
          <w:lang w:eastAsia="zh-CN"/>
        </w:rPr>
        <w:t xml:space="preserve"> </w:t>
      </w:r>
      <w:r w:rsidRPr="00D554D2">
        <w:rPr>
          <w:rFonts w:ascii="Times New Roman" w:eastAsia="Times New Roman" w:hAnsi="Times New Roman" w:cs="Times New Roman"/>
          <w:lang w:val="en-US" w:eastAsia="zh-CN"/>
        </w:rPr>
        <w:t>(3</w:t>
      </w:r>
      <w:r w:rsidRPr="00D554D2">
        <w:rPr>
          <w:rFonts w:ascii="Times New Roman" w:eastAsia="Times New Roman" w:hAnsi="Times New Roman" w:cs="Times New Roman"/>
          <w:lang w:eastAsia="zh-CN"/>
        </w:rPr>
        <w:t>.</w:t>
      </w:r>
      <w:r w:rsidRPr="00D554D2">
        <w:rPr>
          <w:rFonts w:ascii="Times New Roman" w:eastAsia="Times New Roman" w:hAnsi="Times New Roman" w:cs="Times New Roman"/>
          <w:lang w:val="en-US" w:eastAsia="zh-CN"/>
        </w:rPr>
        <w:t xml:space="preserve">06 </w:t>
      </w:r>
      <w:r w:rsidRPr="00D554D2">
        <w:rPr>
          <w:rFonts w:ascii="Times New Roman" w:eastAsia="Times New Roman" w:hAnsi="Times New Roman" w:cs="Times New Roman"/>
          <w:lang w:eastAsia="zh-CN"/>
        </w:rPr>
        <w:t>евро</w:t>
      </w:r>
      <w:r w:rsidRPr="00D554D2">
        <w:rPr>
          <w:rFonts w:ascii="Times New Roman" w:eastAsia="Times New Roman" w:hAnsi="Times New Roman" w:cs="Times New Roman"/>
          <w:lang w:val="en-US" w:eastAsia="zh-CN"/>
        </w:rPr>
        <w:t>)”</w:t>
      </w:r>
      <w:r w:rsidRPr="00D554D2">
        <w:rPr>
          <w:rFonts w:ascii="Times New Roman" w:eastAsia="Times New Roman" w:hAnsi="Times New Roman" w:cs="Times New Roman"/>
          <w:lang w:val="ru-RU" w:eastAsia="zh-CN"/>
        </w:rPr>
        <w:t>.</w:t>
      </w:r>
      <w:r w:rsidR="007850DF" w:rsidRPr="00D554D2">
        <w:rPr>
          <w:rFonts w:ascii="Times New Roman" w:eastAsia="Times New Roman" w:hAnsi="Times New Roman" w:cs="Times New Roman"/>
          <w:color w:val="000000"/>
          <w:lang w:eastAsia="bg-BG"/>
        </w:rPr>
        <w:t> </w:t>
      </w:r>
    </w:p>
    <w:p w:rsidR="00914A77" w:rsidRPr="004A3AD9" w:rsidRDefault="00914A77" w:rsidP="004A3AD9">
      <w:pPr>
        <w:shd w:val="clear" w:color="auto" w:fill="FFFFFF"/>
        <w:spacing w:after="0" w:line="240" w:lineRule="auto"/>
        <w:ind w:firstLine="709"/>
        <w:jc w:val="both"/>
        <w:rPr>
          <w:rFonts w:ascii="Times New Roman" w:eastAsia="Times New Roman" w:hAnsi="Times New Roman" w:cs="Times New Roman"/>
          <w:color w:val="000000"/>
          <w:lang w:eastAsia="bg-BG"/>
        </w:rPr>
      </w:pPr>
    </w:p>
    <w:p w:rsidR="007850DF" w:rsidRPr="004A3AD9" w:rsidRDefault="007850DF" w:rsidP="004A3AD9">
      <w:pPr>
        <w:shd w:val="clear" w:color="auto" w:fill="FFFFFF"/>
        <w:spacing w:after="0" w:line="240" w:lineRule="auto"/>
        <w:jc w:val="both"/>
        <w:rPr>
          <w:rFonts w:ascii="Times New Roman" w:eastAsia="Times New Roman" w:hAnsi="Times New Roman" w:cs="Times New Roman"/>
          <w:color w:val="000000"/>
          <w:lang w:eastAsia="bg-BG"/>
        </w:rPr>
      </w:pPr>
      <w:r w:rsidRPr="004A3AD9">
        <w:rPr>
          <w:rFonts w:ascii="Times New Roman" w:eastAsia="Times New Roman" w:hAnsi="Times New Roman" w:cs="Times New Roman"/>
          <w:color w:val="000000"/>
          <w:lang w:eastAsia="bg-BG"/>
        </w:rPr>
        <w:t xml:space="preserve">(5) </w:t>
      </w:r>
      <w:r w:rsidR="0061100A" w:rsidRPr="004A3AD9">
        <w:rPr>
          <w:rFonts w:ascii="Times New Roman" w:eastAsia="Times New Roman" w:hAnsi="Times New Roman" w:cs="Times New Roman"/>
          <w:color w:val="000000"/>
          <w:lang w:eastAsia="bg-BG"/>
        </w:rPr>
        <w:t xml:space="preserve">(изм. с Решение 196/27.02.2025 г. )  </w:t>
      </w:r>
      <w:r w:rsidRPr="004A3AD9">
        <w:rPr>
          <w:rFonts w:ascii="Times New Roman" w:eastAsia="Times New Roman" w:hAnsi="Times New Roman" w:cs="Times New Roman"/>
          <w:color w:val="000000"/>
          <w:lang w:eastAsia="bg-BG"/>
        </w:rPr>
        <w:t>Данъкът за автобуси се определя в зависимост от броя на местата за сядане:</w:t>
      </w:r>
    </w:p>
    <w:p w:rsidR="007850DF" w:rsidRPr="00D554D2" w:rsidRDefault="007850DF" w:rsidP="004A3AD9">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до 22 места, вкл. мястото на водача – 50 лв.</w:t>
      </w:r>
      <w:r w:rsidR="00D554D2" w:rsidRPr="00D554D2">
        <w:rPr>
          <w:rFonts w:ascii="Times New Roman" w:eastAsia="Times New Roman" w:hAnsi="Times New Roman" w:cs="Times New Roman"/>
          <w:lang w:val="ru-RU" w:eastAsia="zh-CN"/>
        </w:rPr>
        <w:t xml:space="preserve"> </w:t>
      </w:r>
      <w:r w:rsidR="00D554D2" w:rsidRPr="00D554D2">
        <w:rPr>
          <w:rFonts w:ascii="Times New Roman" w:eastAsia="Times New Roman" w:hAnsi="Times New Roman" w:cs="Times New Roman"/>
          <w:lang w:val="ru-RU" w:eastAsia="zh-CN"/>
        </w:rPr>
        <w:t xml:space="preserve"> </w:t>
      </w:r>
      <w:r w:rsidR="00D554D2" w:rsidRPr="00D554D2">
        <w:rPr>
          <w:rFonts w:ascii="Times New Roman" w:eastAsia="Times New Roman" w:hAnsi="Times New Roman" w:cs="Times New Roman"/>
          <w:lang w:val="en-US" w:eastAsia="zh-CN"/>
        </w:rPr>
        <w:t>(25</w:t>
      </w:r>
      <w:r w:rsidR="00D554D2" w:rsidRPr="00D554D2">
        <w:rPr>
          <w:rFonts w:ascii="Times New Roman" w:eastAsia="Times New Roman" w:hAnsi="Times New Roman" w:cs="Times New Roman"/>
          <w:lang w:eastAsia="zh-CN"/>
        </w:rPr>
        <w:t>.</w:t>
      </w:r>
      <w:r w:rsidR="00D554D2" w:rsidRPr="00D554D2">
        <w:rPr>
          <w:rFonts w:ascii="Times New Roman" w:eastAsia="Times New Roman" w:hAnsi="Times New Roman" w:cs="Times New Roman"/>
          <w:lang w:val="en-US" w:eastAsia="zh-CN"/>
        </w:rPr>
        <w:t>56</w:t>
      </w:r>
      <w:r w:rsidR="00D554D2" w:rsidRPr="00D554D2">
        <w:rPr>
          <w:rFonts w:ascii="Times New Roman" w:eastAsia="Times New Roman" w:hAnsi="Times New Roman" w:cs="Times New Roman"/>
          <w:lang w:eastAsia="zh-CN"/>
        </w:rPr>
        <w:t xml:space="preserve"> евро</w:t>
      </w:r>
      <w:r w:rsidR="00D554D2" w:rsidRPr="00D554D2">
        <w:rPr>
          <w:rFonts w:ascii="Times New Roman" w:eastAsia="Times New Roman" w:hAnsi="Times New Roman" w:cs="Times New Roman"/>
          <w:lang w:val="en-US" w:eastAsia="zh-CN"/>
        </w:rPr>
        <w:t>)</w:t>
      </w:r>
      <w:r w:rsidR="00D554D2" w:rsidRPr="00D554D2">
        <w:rPr>
          <w:rFonts w:ascii="Times New Roman" w:eastAsia="Times New Roman" w:hAnsi="Times New Roman" w:cs="Times New Roman"/>
          <w:lang w:val="ru-RU" w:eastAsia="zh-CN"/>
        </w:rPr>
        <w:t>;</w:t>
      </w:r>
    </w:p>
    <w:p w:rsidR="007850DF" w:rsidRPr="00D554D2" w:rsidRDefault="007850DF" w:rsidP="004A3AD9">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bg-BG"/>
        </w:rPr>
      </w:pPr>
      <w:r w:rsidRPr="00D554D2">
        <w:rPr>
          <w:rFonts w:ascii="Times New Roman" w:eastAsia="Times New Roman" w:hAnsi="Times New Roman" w:cs="Times New Roman"/>
          <w:color w:val="000000"/>
          <w:lang w:eastAsia="bg-BG"/>
        </w:rPr>
        <w:t>над 22 места, вкл. мястото на водача – 100 лв.</w:t>
      </w:r>
      <w:r w:rsidR="00D554D2" w:rsidRPr="00D554D2">
        <w:rPr>
          <w:rFonts w:ascii="Times New Roman" w:eastAsia="Times New Roman" w:hAnsi="Times New Roman" w:cs="Times New Roman"/>
          <w:lang w:val="en-US" w:eastAsia="zh-CN"/>
        </w:rPr>
        <w:t xml:space="preserve"> </w:t>
      </w:r>
      <w:r w:rsidR="00D554D2" w:rsidRPr="00D554D2">
        <w:rPr>
          <w:rFonts w:ascii="Times New Roman" w:eastAsia="Times New Roman" w:hAnsi="Times New Roman" w:cs="Times New Roman"/>
          <w:lang w:eastAsia="zh-CN"/>
        </w:rPr>
        <w:t xml:space="preserve"> </w:t>
      </w:r>
      <w:r w:rsidR="00D554D2" w:rsidRPr="00D554D2">
        <w:rPr>
          <w:rFonts w:ascii="Times New Roman" w:eastAsia="Times New Roman" w:hAnsi="Times New Roman" w:cs="Times New Roman"/>
          <w:lang w:val="en-US" w:eastAsia="zh-CN"/>
        </w:rPr>
        <w:t>(51</w:t>
      </w:r>
      <w:r w:rsidR="00D554D2" w:rsidRPr="00D554D2">
        <w:rPr>
          <w:rFonts w:ascii="Times New Roman" w:eastAsia="Times New Roman" w:hAnsi="Times New Roman" w:cs="Times New Roman"/>
          <w:lang w:eastAsia="zh-CN"/>
        </w:rPr>
        <w:t>.</w:t>
      </w:r>
      <w:r w:rsidR="00D554D2" w:rsidRPr="00D554D2">
        <w:rPr>
          <w:rFonts w:ascii="Times New Roman" w:eastAsia="Times New Roman" w:hAnsi="Times New Roman" w:cs="Times New Roman"/>
          <w:lang w:val="en-US" w:eastAsia="zh-CN"/>
        </w:rPr>
        <w:t>12</w:t>
      </w:r>
      <w:r w:rsidR="00D554D2" w:rsidRPr="00D554D2">
        <w:rPr>
          <w:rFonts w:ascii="Times New Roman" w:eastAsia="Times New Roman" w:hAnsi="Times New Roman" w:cs="Times New Roman"/>
          <w:lang w:eastAsia="zh-CN"/>
        </w:rPr>
        <w:t xml:space="preserve"> евро</w:t>
      </w:r>
      <w:r w:rsidR="00D554D2" w:rsidRPr="00D554D2">
        <w:rPr>
          <w:rFonts w:ascii="Times New Roman" w:eastAsia="Times New Roman" w:hAnsi="Times New Roman" w:cs="Times New Roman"/>
          <w:lang w:val="en-US" w:eastAsia="zh-CN"/>
        </w:rPr>
        <w:t>)</w:t>
      </w:r>
    </w:p>
    <w:p w:rsidR="0061100A" w:rsidRPr="004A3AD9" w:rsidRDefault="007850DF" w:rsidP="004A3AD9">
      <w:pPr>
        <w:shd w:val="clear" w:color="auto" w:fill="FFFFFF"/>
        <w:spacing w:after="0" w:line="240" w:lineRule="auto"/>
        <w:jc w:val="both"/>
        <w:rPr>
          <w:rFonts w:ascii="Times New Roman" w:eastAsia="Times New Roman" w:hAnsi="Times New Roman" w:cs="Times New Roman"/>
          <w:color w:val="000000"/>
          <w:lang w:eastAsia="bg-BG"/>
        </w:rPr>
      </w:pPr>
      <w:r w:rsidRPr="004A3AD9">
        <w:rPr>
          <w:rFonts w:ascii="Times New Roman" w:eastAsia="Times New Roman" w:hAnsi="Times New Roman" w:cs="Times New Roman"/>
          <w:color w:val="000000"/>
          <w:lang w:eastAsia="bg-BG"/>
        </w:rPr>
        <w:t xml:space="preserve"> (6) </w:t>
      </w:r>
      <w:r w:rsidR="0061100A" w:rsidRPr="004A3AD9">
        <w:rPr>
          <w:rFonts w:ascii="Times New Roman" w:eastAsia="Times New Roman" w:hAnsi="Times New Roman" w:cs="Times New Roman"/>
          <w:color w:val="000000"/>
          <w:lang w:eastAsia="bg-BG"/>
        </w:rPr>
        <w:t xml:space="preserve">(изм. с Решение 196/27.02.2025 г. )  </w:t>
      </w:r>
      <w:r w:rsidR="0061100A" w:rsidRPr="004A3AD9">
        <w:rPr>
          <w:rFonts w:ascii="Times New Roman" w:eastAsia="Times New Roman" w:hAnsi="Times New Roman" w:cs="Times New Roman"/>
          <w:color w:val="000000"/>
          <w:lang w:val="en-US" w:eastAsia="bg-BG"/>
        </w:rPr>
        <w:t xml:space="preserve"> </w:t>
      </w:r>
      <w:proofErr w:type="spellStart"/>
      <w:r w:rsidR="0061100A" w:rsidRPr="004A3AD9">
        <w:rPr>
          <w:rFonts w:ascii="Times New Roman" w:eastAsia="Times New Roman" w:hAnsi="Times New Roman" w:cs="Times New Roman"/>
          <w:lang w:val="ru-RU" w:eastAsia="zh-CN"/>
        </w:rPr>
        <w:t>Данъкът</w:t>
      </w:r>
      <w:proofErr w:type="spellEnd"/>
      <w:r w:rsidR="0061100A" w:rsidRPr="004A3AD9">
        <w:rPr>
          <w:rFonts w:ascii="Times New Roman" w:eastAsia="Times New Roman" w:hAnsi="Times New Roman" w:cs="Times New Roman"/>
          <w:lang w:val="ru-RU" w:eastAsia="zh-CN"/>
        </w:rPr>
        <w:t xml:space="preserve"> за </w:t>
      </w:r>
      <w:proofErr w:type="spellStart"/>
      <w:r w:rsidR="0061100A" w:rsidRPr="004A3AD9">
        <w:rPr>
          <w:rFonts w:ascii="Times New Roman" w:eastAsia="Times New Roman" w:hAnsi="Times New Roman" w:cs="Times New Roman"/>
          <w:lang w:val="ru-RU" w:eastAsia="zh-CN"/>
        </w:rPr>
        <w:t>товарен</w:t>
      </w:r>
      <w:proofErr w:type="spellEnd"/>
      <w:r w:rsidR="0061100A" w:rsidRPr="004A3AD9">
        <w:rPr>
          <w:rFonts w:ascii="Times New Roman" w:eastAsia="Times New Roman" w:hAnsi="Times New Roman" w:cs="Times New Roman"/>
          <w:lang w:val="ru-RU" w:eastAsia="zh-CN"/>
        </w:rPr>
        <w:t xml:space="preserve"> </w:t>
      </w:r>
      <w:proofErr w:type="spellStart"/>
      <w:r w:rsidR="0061100A" w:rsidRPr="004A3AD9">
        <w:rPr>
          <w:rFonts w:ascii="Times New Roman" w:eastAsia="Times New Roman" w:hAnsi="Times New Roman" w:cs="Times New Roman"/>
          <w:lang w:val="ru-RU" w:eastAsia="zh-CN"/>
        </w:rPr>
        <w:t>автомобил</w:t>
      </w:r>
      <w:proofErr w:type="spellEnd"/>
      <w:r w:rsidR="0061100A" w:rsidRPr="004A3AD9">
        <w:rPr>
          <w:rFonts w:ascii="Times New Roman" w:eastAsia="Times New Roman" w:hAnsi="Times New Roman" w:cs="Times New Roman"/>
          <w:lang w:val="ru-RU" w:eastAsia="zh-CN"/>
        </w:rPr>
        <w:t xml:space="preserve"> с технически допустима </w:t>
      </w:r>
      <w:proofErr w:type="spellStart"/>
      <w:r w:rsidR="0061100A" w:rsidRPr="004A3AD9">
        <w:rPr>
          <w:rFonts w:ascii="Times New Roman" w:eastAsia="Times New Roman" w:hAnsi="Times New Roman" w:cs="Times New Roman"/>
          <w:lang w:val="ru-RU" w:eastAsia="zh-CN"/>
        </w:rPr>
        <w:t>максимална</w:t>
      </w:r>
      <w:proofErr w:type="spellEnd"/>
      <w:r w:rsidR="0061100A" w:rsidRPr="004A3AD9">
        <w:rPr>
          <w:rFonts w:ascii="Times New Roman" w:eastAsia="Times New Roman" w:hAnsi="Times New Roman" w:cs="Times New Roman"/>
          <w:lang w:val="ru-RU" w:eastAsia="zh-CN"/>
        </w:rPr>
        <w:t xml:space="preserve"> </w:t>
      </w:r>
      <w:proofErr w:type="spellStart"/>
      <w:r w:rsidR="0061100A" w:rsidRPr="004A3AD9">
        <w:rPr>
          <w:rFonts w:ascii="Times New Roman" w:eastAsia="Times New Roman" w:hAnsi="Times New Roman" w:cs="Times New Roman"/>
          <w:lang w:val="ru-RU" w:eastAsia="zh-CN"/>
        </w:rPr>
        <w:t>маса</w:t>
      </w:r>
      <w:proofErr w:type="spellEnd"/>
      <w:r w:rsidR="0061100A" w:rsidRPr="004A3AD9">
        <w:rPr>
          <w:rFonts w:ascii="Times New Roman" w:eastAsia="Times New Roman" w:hAnsi="Times New Roman" w:cs="Times New Roman"/>
          <w:lang w:val="ru-RU" w:eastAsia="zh-CN"/>
        </w:rPr>
        <w:t xml:space="preserve"> над 3.5 тона, но </w:t>
      </w:r>
      <w:proofErr w:type="spellStart"/>
      <w:r w:rsidR="0061100A" w:rsidRPr="004A3AD9">
        <w:rPr>
          <w:rFonts w:ascii="Times New Roman" w:eastAsia="Times New Roman" w:hAnsi="Times New Roman" w:cs="Times New Roman"/>
          <w:lang w:val="ru-RU" w:eastAsia="zh-CN"/>
        </w:rPr>
        <w:t>неповече</w:t>
      </w:r>
      <w:proofErr w:type="spellEnd"/>
      <w:r w:rsidR="0061100A" w:rsidRPr="004A3AD9">
        <w:rPr>
          <w:rFonts w:ascii="Times New Roman" w:eastAsia="Times New Roman" w:hAnsi="Times New Roman" w:cs="Times New Roman"/>
          <w:lang w:val="ru-RU" w:eastAsia="zh-CN"/>
        </w:rPr>
        <w:t xml:space="preserve"> от 12 т</w:t>
      </w:r>
      <w:r w:rsidR="0061100A" w:rsidRPr="004A3AD9">
        <w:rPr>
          <w:rFonts w:ascii="Times New Roman" w:eastAsia="Times New Roman" w:hAnsi="Times New Roman" w:cs="Times New Roman"/>
          <w:lang w:eastAsia="zh-CN"/>
        </w:rPr>
        <w:t>.</w:t>
      </w:r>
      <w:r w:rsidR="0061100A" w:rsidRPr="004A3AD9">
        <w:rPr>
          <w:rFonts w:ascii="Times New Roman" w:eastAsia="Times New Roman" w:hAnsi="Times New Roman" w:cs="Times New Roman"/>
          <w:lang w:val="ru-RU" w:eastAsia="zh-CN"/>
        </w:rPr>
        <w:t xml:space="preserve"> технически допустима </w:t>
      </w:r>
      <w:proofErr w:type="spellStart"/>
      <w:r w:rsidR="0061100A" w:rsidRPr="004A3AD9">
        <w:rPr>
          <w:rFonts w:ascii="Times New Roman" w:eastAsia="Times New Roman" w:hAnsi="Times New Roman" w:cs="Times New Roman"/>
          <w:lang w:val="ru-RU" w:eastAsia="zh-CN"/>
        </w:rPr>
        <w:t>максимална</w:t>
      </w:r>
      <w:proofErr w:type="spellEnd"/>
      <w:r w:rsidR="0061100A" w:rsidRPr="004A3AD9">
        <w:rPr>
          <w:rFonts w:ascii="Times New Roman" w:eastAsia="Times New Roman" w:hAnsi="Times New Roman" w:cs="Times New Roman"/>
          <w:lang w:val="ru-RU" w:eastAsia="zh-CN"/>
        </w:rPr>
        <w:t xml:space="preserve"> </w:t>
      </w:r>
      <w:proofErr w:type="spellStart"/>
      <w:r w:rsidR="0061100A" w:rsidRPr="004A3AD9">
        <w:rPr>
          <w:rFonts w:ascii="Times New Roman" w:eastAsia="Times New Roman" w:hAnsi="Times New Roman" w:cs="Times New Roman"/>
          <w:lang w:val="ru-RU" w:eastAsia="zh-CN"/>
        </w:rPr>
        <w:t>маса</w:t>
      </w:r>
      <w:proofErr w:type="spellEnd"/>
      <w:r w:rsidR="0061100A" w:rsidRPr="004A3AD9">
        <w:rPr>
          <w:rFonts w:ascii="Times New Roman" w:eastAsia="Times New Roman" w:hAnsi="Times New Roman" w:cs="Times New Roman"/>
          <w:lang w:val="ru-RU" w:eastAsia="zh-CN"/>
        </w:rPr>
        <w:t xml:space="preserve"> е в размер</w:t>
      </w:r>
      <w:r w:rsidR="0061100A" w:rsidRPr="004A3AD9">
        <w:rPr>
          <w:rFonts w:ascii="Times New Roman" w:eastAsia="Times New Roman" w:hAnsi="Times New Roman" w:cs="Times New Roman"/>
          <w:lang w:eastAsia="zh-CN"/>
        </w:rPr>
        <w:t xml:space="preserve"> по</w:t>
      </w:r>
      <w:r w:rsidR="0061100A" w:rsidRPr="004A3AD9">
        <w:rPr>
          <w:rFonts w:ascii="Times New Roman" w:eastAsia="Times New Roman" w:hAnsi="Times New Roman" w:cs="Times New Roman"/>
          <w:lang w:val="ru-RU" w:eastAsia="zh-CN"/>
        </w:rPr>
        <w:t xml:space="preserve"> </w:t>
      </w:r>
      <w:r w:rsidR="0061100A" w:rsidRPr="004A3AD9">
        <w:rPr>
          <w:rFonts w:ascii="Times New Roman" w:eastAsia="Times New Roman" w:hAnsi="Times New Roman" w:cs="Times New Roman"/>
          <w:lang w:eastAsia="zh-CN"/>
        </w:rPr>
        <w:t xml:space="preserve">10 </w:t>
      </w:r>
      <w:proofErr w:type="spellStart"/>
      <w:r w:rsidR="0061100A" w:rsidRPr="004A3AD9">
        <w:rPr>
          <w:rFonts w:ascii="Times New Roman" w:eastAsia="Times New Roman" w:hAnsi="Times New Roman" w:cs="Times New Roman"/>
          <w:lang w:val="ru-RU" w:eastAsia="zh-CN"/>
        </w:rPr>
        <w:t>лв</w:t>
      </w:r>
      <w:proofErr w:type="spellEnd"/>
      <w:r w:rsidR="0061100A" w:rsidRPr="004A3AD9">
        <w:rPr>
          <w:rFonts w:ascii="Times New Roman" w:eastAsia="Times New Roman" w:hAnsi="Times New Roman" w:cs="Times New Roman"/>
          <w:lang w:val="ru-RU" w:eastAsia="zh-CN"/>
        </w:rPr>
        <w:t>.</w:t>
      </w:r>
      <w:r w:rsidR="0061100A" w:rsidRPr="004A3AD9">
        <w:rPr>
          <w:rFonts w:ascii="Times New Roman" w:eastAsia="Times New Roman" w:hAnsi="Times New Roman" w:cs="Times New Roman"/>
          <w:lang w:val="en-US" w:eastAsia="bg-BG"/>
        </w:rPr>
        <w:t xml:space="preserve"> </w:t>
      </w:r>
      <w:r w:rsidR="0061100A" w:rsidRPr="004A3AD9">
        <w:rPr>
          <w:rFonts w:ascii="Times New Roman" w:eastAsia="Times New Roman" w:hAnsi="Times New Roman" w:cs="Times New Roman"/>
          <w:lang w:val="en-US" w:eastAsia="zh-CN"/>
        </w:rPr>
        <w:t>(5</w:t>
      </w:r>
      <w:r w:rsidR="0061100A" w:rsidRPr="004A3AD9">
        <w:rPr>
          <w:rFonts w:ascii="Times New Roman" w:eastAsia="Times New Roman" w:hAnsi="Times New Roman" w:cs="Times New Roman"/>
          <w:lang w:eastAsia="zh-CN"/>
        </w:rPr>
        <w:t>.</w:t>
      </w:r>
      <w:r w:rsidR="0061100A" w:rsidRPr="004A3AD9">
        <w:rPr>
          <w:rFonts w:ascii="Times New Roman" w:eastAsia="Times New Roman" w:hAnsi="Times New Roman" w:cs="Times New Roman"/>
          <w:lang w:val="en-US" w:eastAsia="zh-CN"/>
        </w:rPr>
        <w:t>11</w:t>
      </w:r>
      <w:r w:rsidR="0061100A" w:rsidRPr="004A3AD9">
        <w:rPr>
          <w:rFonts w:ascii="Times New Roman" w:eastAsia="Times New Roman" w:hAnsi="Times New Roman" w:cs="Times New Roman"/>
          <w:lang w:eastAsia="zh-CN"/>
        </w:rPr>
        <w:t xml:space="preserve"> евро</w:t>
      </w:r>
      <w:r w:rsidR="0061100A" w:rsidRPr="004A3AD9">
        <w:rPr>
          <w:rFonts w:ascii="Times New Roman" w:eastAsia="Times New Roman" w:hAnsi="Times New Roman" w:cs="Times New Roman"/>
          <w:lang w:val="en-US" w:eastAsia="zh-CN"/>
        </w:rPr>
        <w:t>)</w:t>
      </w:r>
      <w:r w:rsidR="0061100A" w:rsidRPr="004A3AD9">
        <w:rPr>
          <w:rFonts w:ascii="Times New Roman" w:eastAsia="Times New Roman" w:hAnsi="Times New Roman" w:cs="Times New Roman"/>
          <w:lang w:val="ru-RU" w:eastAsia="zh-CN"/>
        </w:rPr>
        <w:t xml:space="preserve"> за </w:t>
      </w:r>
      <w:proofErr w:type="spellStart"/>
      <w:r w:rsidR="0061100A" w:rsidRPr="004A3AD9">
        <w:rPr>
          <w:rFonts w:ascii="Times New Roman" w:eastAsia="Times New Roman" w:hAnsi="Times New Roman" w:cs="Times New Roman"/>
          <w:lang w:val="ru-RU" w:eastAsia="zh-CN"/>
        </w:rPr>
        <w:t>всеки</w:t>
      </w:r>
      <w:proofErr w:type="spellEnd"/>
      <w:r w:rsidR="0061100A" w:rsidRPr="004A3AD9">
        <w:rPr>
          <w:rFonts w:ascii="Times New Roman" w:eastAsia="Times New Roman" w:hAnsi="Times New Roman" w:cs="Times New Roman"/>
          <w:lang w:val="ru-RU" w:eastAsia="zh-CN"/>
        </w:rPr>
        <w:t xml:space="preserve"> </w:t>
      </w:r>
      <w:proofErr w:type="spellStart"/>
      <w:r w:rsidR="0061100A" w:rsidRPr="004A3AD9">
        <w:rPr>
          <w:rFonts w:ascii="Times New Roman" w:eastAsia="Times New Roman" w:hAnsi="Times New Roman" w:cs="Times New Roman"/>
          <w:lang w:val="ru-RU" w:eastAsia="zh-CN"/>
        </w:rPr>
        <w:t>започнати</w:t>
      </w:r>
      <w:proofErr w:type="spellEnd"/>
      <w:r w:rsidR="0061100A" w:rsidRPr="004A3AD9">
        <w:rPr>
          <w:rFonts w:ascii="Times New Roman" w:eastAsia="Times New Roman" w:hAnsi="Times New Roman" w:cs="Times New Roman"/>
          <w:lang w:val="ru-RU" w:eastAsia="zh-CN"/>
        </w:rPr>
        <w:t xml:space="preserve"> 750 кг. </w:t>
      </w:r>
      <w:proofErr w:type="spellStart"/>
      <w:r w:rsidR="0061100A" w:rsidRPr="004A3AD9">
        <w:rPr>
          <w:rFonts w:ascii="Times New Roman" w:eastAsia="Times New Roman" w:hAnsi="Times New Roman" w:cs="Times New Roman"/>
          <w:lang w:val="ru-RU" w:eastAsia="zh-CN"/>
        </w:rPr>
        <w:t>товароносимост</w:t>
      </w:r>
      <w:proofErr w:type="spellEnd"/>
      <w:r w:rsidR="0061100A" w:rsidRPr="004A3AD9">
        <w:rPr>
          <w:rFonts w:ascii="Times New Roman" w:eastAsia="Times New Roman" w:hAnsi="Times New Roman" w:cs="Times New Roman"/>
          <w:lang w:val="en-US" w:eastAsia="zh-CN"/>
        </w:rPr>
        <w:t>”</w:t>
      </w:r>
      <w:r w:rsidR="0061100A" w:rsidRPr="004A3AD9">
        <w:rPr>
          <w:rFonts w:ascii="Times New Roman" w:eastAsia="Times New Roman" w:hAnsi="Times New Roman" w:cs="Times New Roman"/>
          <w:lang w:val="ru-RU" w:eastAsia="zh-CN"/>
        </w:rPr>
        <w:t>.</w:t>
      </w:r>
      <w:r w:rsidR="0061100A" w:rsidRPr="004A3AD9">
        <w:rPr>
          <w:rFonts w:ascii="Times New Roman" w:eastAsia="Times New Roman" w:hAnsi="Times New Roman" w:cs="Times New Roman"/>
          <w:color w:val="000000"/>
          <w:lang w:eastAsia="bg-BG"/>
        </w:rPr>
        <w:t xml:space="preserve"> </w:t>
      </w:r>
    </w:p>
    <w:p w:rsidR="0061100A" w:rsidRPr="004A3AD9" w:rsidRDefault="0061100A" w:rsidP="004A3AD9">
      <w:pPr>
        <w:shd w:val="clear" w:color="auto" w:fill="FFFFFF"/>
        <w:spacing w:after="0" w:line="240" w:lineRule="auto"/>
        <w:jc w:val="both"/>
        <w:rPr>
          <w:rFonts w:ascii="Times New Roman" w:eastAsia="Times New Roman" w:hAnsi="Times New Roman" w:cs="Times New Roman"/>
          <w:color w:val="000000"/>
          <w:lang w:eastAsia="bg-BG"/>
        </w:rPr>
      </w:pPr>
    </w:p>
    <w:p w:rsidR="00E210BA" w:rsidRPr="00E210BA" w:rsidRDefault="007850DF" w:rsidP="004A3AD9">
      <w:pPr>
        <w:suppressAutoHyphens/>
        <w:jc w:val="both"/>
        <w:rPr>
          <w:rFonts w:ascii="Times New Roman" w:eastAsia="Times New Roman" w:hAnsi="Times New Roman" w:cs="Times New Roman"/>
          <w:sz w:val="24"/>
          <w:szCs w:val="24"/>
          <w:lang w:eastAsia="zh-CN"/>
        </w:rPr>
      </w:pPr>
      <w:r w:rsidRPr="004A3AD9">
        <w:rPr>
          <w:rFonts w:ascii="Times New Roman" w:eastAsia="Times New Roman" w:hAnsi="Times New Roman" w:cs="Times New Roman"/>
          <w:color w:val="000000"/>
          <w:lang w:eastAsia="bg-BG"/>
        </w:rPr>
        <w:t>(7)</w:t>
      </w:r>
      <w:r w:rsidR="00E210BA" w:rsidRPr="004A3AD9">
        <w:t xml:space="preserve"> </w:t>
      </w:r>
      <w:r w:rsidR="00E210BA" w:rsidRPr="004A3AD9">
        <w:rPr>
          <w:rFonts w:ascii="Times New Roman" w:eastAsia="Times New Roman" w:hAnsi="Times New Roman" w:cs="Times New Roman"/>
          <w:color w:val="000000"/>
          <w:lang w:eastAsia="bg-BG"/>
        </w:rPr>
        <w:t xml:space="preserve">(изм. </w:t>
      </w:r>
      <w:r w:rsidR="00B738BD" w:rsidRPr="004A3AD9">
        <w:rPr>
          <w:rFonts w:ascii="Times New Roman" w:eastAsia="Times New Roman" w:hAnsi="Times New Roman" w:cs="Times New Roman"/>
          <w:color w:val="000000"/>
          <w:lang w:eastAsia="bg-BG"/>
        </w:rPr>
        <w:t xml:space="preserve">с Решение 196/27.02.2025 г. ) </w:t>
      </w:r>
      <w:proofErr w:type="spellStart"/>
      <w:r w:rsidR="00E210BA" w:rsidRPr="004A3AD9">
        <w:rPr>
          <w:rFonts w:ascii="Times New Roman" w:eastAsia="Times New Roman" w:hAnsi="Times New Roman" w:cs="Times New Roman"/>
          <w:lang w:val="ru-RU" w:eastAsia="zh-CN"/>
        </w:rPr>
        <w:t>Данъкът</w:t>
      </w:r>
      <w:proofErr w:type="spellEnd"/>
      <w:r w:rsidR="00E210BA" w:rsidRPr="004A3AD9">
        <w:rPr>
          <w:rFonts w:ascii="Times New Roman" w:eastAsia="Times New Roman" w:hAnsi="Times New Roman" w:cs="Times New Roman"/>
          <w:lang w:val="ru-RU" w:eastAsia="zh-CN"/>
        </w:rPr>
        <w:t xml:space="preserve"> за </w:t>
      </w:r>
      <w:proofErr w:type="spellStart"/>
      <w:r w:rsidR="00E210BA" w:rsidRPr="004A3AD9">
        <w:rPr>
          <w:rFonts w:ascii="Times New Roman" w:eastAsia="Times New Roman" w:hAnsi="Times New Roman" w:cs="Times New Roman"/>
          <w:lang w:val="ru-RU" w:eastAsia="zh-CN"/>
        </w:rPr>
        <w:t>седлови</w:t>
      </w:r>
      <w:proofErr w:type="spellEnd"/>
      <w:r w:rsidR="00E210BA" w:rsidRPr="004A3AD9">
        <w:rPr>
          <w:rFonts w:ascii="Times New Roman" w:eastAsia="Times New Roman" w:hAnsi="Times New Roman" w:cs="Times New Roman"/>
          <w:lang w:val="ru-RU" w:eastAsia="zh-CN"/>
        </w:rPr>
        <w:t xml:space="preserve"> </w:t>
      </w:r>
      <w:proofErr w:type="spellStart"/>
      <w:r w:rsidR="00E210BA" w:rsidRPr="004A3AD9">
        <w:rPr>
          <w:rFonts w:ascii="Times New Roman" w:eastAsia="Times New Roman" w:hAnsi="Times New Roman" w:cs="Times New Roman"/>
          <w:lang w:val="ru-RU" w:eastAsia="zh-CN"/>
        </w:rPr>
        <w:t>влекач</w:t>
      </w:r>
      <w:proofErr w:type="spellEnd"/>
      <w:r w:rsidR="00E210BA" w:rsidRPr="004A3AD9">
        <w:rPr>
          <w:rFonts w:ascii="Times New Roman" w:eastAsia="Times New Roman" w:hAnsi="Times New Roman" w:cs="Times New Roman"/>
          <w:lang w:val="ru-RU" w:eastAsia="zh-CN"/>
        </w:rPr>
        <w:t xml:space="preserve"> и </w:t>
      </w:r>
      <w:proofErr w:type="spellStart"/>
      <w:r w:rsidR="00E210BA" w:rsidRPr="004A3AD9">
        <w:rPr>
          <w:rFonts w:ascii="Times New Roman" w:eastAsia="Times New Roman" w:hAnsi="Times New Roman" w:cs="Times New Roman"/>
          <w:lang w:val="ru-RU" w:eastAsia="zh-CN"/>
        </w:rPr>
        <w:t>влекач</w:t>
      </w:r>
      <w:proofErr w:type="spellEnd"/>
      <w:r w:rsidR="00E210BA" w:rsidRPr="004A3AD9">
        <w:rPr>
          <w:rFonts w:ascii="Times New Roman" w:eastAsia="Times New Roman" w:hAnsi="Times New Roman" w:cs="Times New Roman"/>
          <w:lang w:val="ru-RU" w:eastAsia="zh-CN"/>
        </w:rPr>
        <w:t xml:space="preserve"> за ремарке</w:t>
      </w:r>
      <w:r w:rsidR="00E210BA" w:rsidRPr="004A3AD9">
        <w:rPr>
          <w:rFonts w:ascii="Times New Roman" w:eastAsia="Times New Roman" w:hAnsi="Times New Roman" w:cs="Times New Roman"/>
          <w:lang w:eastAsia="zh-CN"/>
        </w:rPr>
        <w:t xml:space="preserve"> </w:t>
      </w:r>
      <w:r w:rsidR="00E210BA" w:rsidRPr="004A3AD9">
        <w:rPr>
          <w:rFonts w:ascii="Times New Roman" w:eastAsia="Times New Roman" w:hAnsi="Times New Roman" w:cs="Times New Roman"/>
          <w:lang w:val="ru-RU" w:eastAsia="zh-CN"/>
        </w:rPr>
        <w:t xml:space="preserve">се </w:t>
      </w:r>
      <w:proofErr w:type="spellStart"/>
      <w:r w:rsidR="00E210BA" w:rsidRPr="004A3AD9">
        <w:rPr>
          <w:rFonts w:ascii="Times New Roman" w:eastAsia="Times New Roman" w:hAnsi="Times New Roman" w:cs="Times New Roman"/>
          <w:lang w:val="ru-RU" w:eastAsia="zh-CN"/>
        </w:rPr>
        <w:t>определя</w:t>
      </w:r>
      <w:proofErr w:type="spellEnd"/>
      <w:r w:rsidR="00E210BA" w:rsidRPr="004A3AD9">
        <w:rPr>
          <w:rFonts w:ascii="Times New Roman" w:eastAsia="Times New Roman" w:hAnsi="Times New Roman" w:cs="Times New Roman"/>
          <w:lang w:val="ru-RU" w:eastAsia="zh-CN"/>
        </w:rPr>
        <w:t xml:space="preserve"> в </w:t>
      </w:r>
      <w:proofErr w:type="spellStart"/>
      <w:r w:rsidR="00E210BA" w:rsidRPr="004A3AD9">
        <w:rPr>
          <w:rFonts w:ascii="Times New Roman" w:eastAsia="Times New Roman" w:hAnsi="Times New Roman" w:cs="Times New Roman"/>
          <w:lang w:val="ru-RU" w:eastAsia="zh-CN"/>
        </w:rPr>
        <w:t>зависимост</w:t>
      </w:r>
      <w:proofErr w:type="spellEnd"/>
      <w:r w:rsidR="00E210BA" w:rsidRPr="004A3AD9">
        <w:rPr>
          <w:rFonts w:ascii="Times New Roman" w:eastAsia="Times New Roman" w:hAnsi="Times New Roman" w:cs="Times New Roman"/>
          <w:lang w:val="ru-RU" w:eastAsia="zh-CN"/>
        </w:rPr>
        <w:t xml:space="preserve"> от </w:t>
      </w:r>
      <w:proofErr w:type="spellStart"/>
      <w:r w:rsidR="00E210BA" w:rsidRPr="004A3AD9">
        <w:rPr>
          <w:rFonts w:ascii="Times New Roman" w:eastAsia="Times New Roman" w:hAnsi="Times New Roman" w:cs="Times New Roman"/>
          <w:lang w:val="ru-RU" w:eastAsia="zh-CN"/>
        </w:rPr>
        <w:t>допустимата</w:t>
      </w:r>
      <w:proofErr w:type="spellEnd"/>
      <w:r w:rsidR="00E210BA" w:rsidRPr="004A3AD9">
        <w:rPr>
          <w:rFonts w:ascii="Times New Roman" w:eastAsia="Times New Roman" w:hAnsi="Times New Roman" w:cs="Times New Roman"/>
          <w:lang w:val="ru-RU" w:eastAsia="zh-CN"/>
        </w:rPr>
        <w:t xml:space="preserve"> </w:t>
      </w:r>
      <w:proofErr w:type="spellStart"/>
      <w:r w:rsidR="00E210BA" w:rsidRPr="004A3AD9">
        <w:rPr>
          <w:rFonts w:ascii="Times New Roman" w:eastAsia="Times New Roman" w:hAnsi="Times New Roman" w:cs="Times New Roman"/>
          <w:lang w:val="ru-RU" w:eastAsia="zh-CN"/>
        </w:rPr>
        <w:t>максимална</w:t>
      </w:r>
      <w:proofErr w:type="spellEnd"/>
      <w:r w:rsidR="00E210BA" w:rsidRPr="004A3AD9">
        <w:rPr>
          <w:rFonts w:ascii="Times New Roman" w:eastAsia="Times New Roman" w:hAnsi="Times New Roman" w:cs="Times New Roman"/>
          <w:lang w:val="ru-RU" w:eastAsia="zh-CN"/>
        </w:rPr>
        <w:t xml:space="preserve"> </w:t>
      </w:r>
      <w:proofErr w:type="spellStart"/>
      <w:r w:rsidR="00E210BA" w:rsidRPr="004A3AD9">
        <w:rPr>
          <w:rFonts w:ascii="Times New Roman" w:eastAsia="Times New Roman" w:hAnsi="Times New Roman" w:cs="Times New Roman"/>
          <w:lang w:val="ru-RU" w:eastAsia="zh-CN"/>
        </w:rPr>
        <w:t>маса</w:t>
      </w:r>
      <w:proofErr w:type="spellEnd"/>
      <w:r w:rsidR="00E210BA" w:rsidRPr="004A3AD9">
        <w:rPr>
          <w:rFonts w:ascii="Times New Roman" w:eastAsia="Times New Roman" w:hAnsi="Times New Roman" w:cs="Times New Roman"/>
          <w:lang w:val="ru-RU" w:eastAsia="zh-CN"/>
        </w:rPr>
        <w:t xml:space="preserve"> на </w:t>
      </w:r>
      <w:proofErr w:type="spellStart"/>
      <w:r w:rsidR="00E210BA" w:rsidRPr="004A3AD9">
        <w:rPr>
          <w:rFonts w:ascii="Times New Roman" w:eastAsia="Times New Roman" w:hAnsi="Times New Roman" w:cs="Times New Roman"/>
          <w:lang w:val="ru-RU" w:eastAsia="zh-CN"/>
        </w:rPr>
        <w:t>състава</w:t>
      </w:r>
      <w:proofErr w:type="spellEnd"/>
      <w:r w:rsidR="00E210BA" w:rsidRPr="004A3AD9">
        <w:rPr>
          <w:rFonts w:ascii="Times New Roman" w:eastAsia="Times New Roman" w:hAnsi="Times New Roman" w:cs="Times New Roman"/>
          <w:lang w:val="ru-RU" w:eastAsia="zh-CN"/>
        </w:rPr>
        <w:t xml:space="preserve"> от </w:t>
      </w:r>
      <w:proofErr w:type="spellStart"/>
      <w:r w:rsidR="00E210BA" w:rsidRPr="004A3AD9">
        <w:rPr>
          <w:rFonts w:ascii="Times New Roman" w:eastAsia="Times New Roman" w:hAnsi="Times New Roman" w:cs="Times New Roman"/>
          <w:lang w:val="ru-RU" w:eastAsia="zh-CN"/>
        </w:rPr>
        <w:t>превозни</w:t>
      </w:r>
      <w:proofErr w:type="spellEnd"/>
      <w:r w:rsidR="00E210BA" w:rsidRPr="004A3AD9">
        <w:rPr>
          <w:rFonts w:ascii="Times New Roman" w:eastAsia="Times New Roman" w:hAnsi="Times New Roman" w:cs="Times New Roman"/>
          <w:lang w:val="ru-RU" w:eastAsia="zh-CN"/>
        </w:rPr>
        <w:t xml:space="preserve"> средства, от </w:t>
      </w:r>
      <w:proofErr w:type="spellStart"/>
      <w:r w:rsidR="00E210BA" w:rsidRPr="004A3AD9">
        <w:rPr>
          <w:rFonts w:ascii="Times New Roman" w:eastAsia="Times New Roman" w:hAnsi="Times New Roman" w:cs="Times New Roman"/>
          <w:lang w:val="ru-RU" w:eastAsia="zh-CN"/>
        </w:rPr>
        <w:t>броя</w:t>
      </w:r>
      <w:proofErr w:type="spellEnd"/>
      <w:r w:rsidR="00E210BA" w:rsidRPr="004A3AD9">
        <w:rPr>
          <w:rFonts w:ascii="Times New Roman" w:eastAsia="Times New Roman" w:hAnsi="Times New Roman" w:cs="Times New Roman"/>
          <w:lang w:val="ru-RU" w:eastAsia="zh-CN"/>
        </w:rPr>
        <w:t xml:space="preserve"> на </w:t>
      </w:r>
      <w:proofErr w:type="spellStart"/>
      <w:r w:rsidR="00E210BA" w:rsidRPr="004A3AD9">
        <w:rPr>
          <w:rFonts w:ascii="Times New Roman" w:eastAsia="Times New Roman" w:hAnsi="Times New Roman" w:cs="Times New Roman"/>
          <w:lang w:val="ru-RU" w:eastAsia="zh-CN"/>
        </w:rPr>
        <w:t>осите</w:t>
      </w:r>
      <w:proofErr w:type="spellEnd"/>
      <w:r w:rsidR="00E210BA" w:rsidRPr="004A3AD9">
        <w:rPr>
          <w:rFonts w:ascii="Times New Roman" w:eastAsia="Times New Roman" w:hAnsi="Times New Roman" w:cs="Times New Roman"/>
          <w:lang w:val="ru-RU" w:eastAsia="zh-CN"/>
        </w:rPr>
        <w:t xml:space="preserve"> и вида на </w:t>
      </w:r>
      <w:proofErr w:type="spellStart"/>
      <w:r w:rsidR="00E210BA" w:rsidRPr="004A3AD9">
        <w:rPr>
          <w:rFonts w:ascii="Times New Roman" w:eastAsia="Times New Roman" w:hAnsi="Times New Roman" w:cs="Times New Roman"/>
          <w:lang w:val="ru-RU" w:eastAsia="zh-CN"/>
        </w:rPr>
        <w:t>окачването</w:t>
      </w:r>
      <w:proofErr w:type="spellEnd"/>
      <w:r w:rsidR="00E210BA" w:rsidRPr="004A3AD9">
        <w:rPr>
          <w:rFonts w:ascii="Times New Roman" w:eastAsia="Times New Roman" w:hAnsi="Times New Roman" w:cs="Times New Roman"/>
          <w:lang w:val="ru-RU" w:eastAsia="zh-CN"/>
        </w:rPr>
        <w:t xml:space="preserve"> на </w:t>
      </w:r>
      <w:proofErr w:type="spellStart"/>
      <w:r w:rsidR="00E210BA" w:rsidRPr="004A3AD9">
        <w:rPr>
          <w:rFonts w:ascii="Times New Roman" w:eastAsia="Times New Roman" w:hAnsi="Times New Roman" w:cs="Times New Roman"/>
          <w:lang w:val="ru-RU" w:eastAsia="zh-CN"/>
        </w:rPr>
        <w:t>влекача</w:t>
      </w:r>
      <w:proofErr w:type="spellEnd"/>
      <w:r w:rsidR="00E210BA" w:rsidRPr="004A3AD9">
        <w:rPr>
          <w:rFonts w:ascii="Times New Roman" w:eastAsia="Times New Roman" w:hAnsi="Times New Roman" w:cs="Times New Roman"/>
          <w:lang w:val="ru-RU" w:eastAsia="zh-CN"/>
        </w:rPr>
        <w:t xml:space="preserve">, </w:t>
      </w:r>
      <w:proofErr w:type="spellStart"/>
      <w:r w:rsidR="00E210BA" w:rsidRPr="004A3AD9">
        <w:rPr>
          <w:rFonts w:ascii="Times New Roman" w:eastAsia="Times New Roman" w:hAnsi="Times New Roman" w:cs="Times New Roman"/>
          <w:lang w:val="ru-RU" w:eastAsia="zh-CN"/>
        </w:rPr>
        <w:t>посочени</w:t>
      </w:r>
      <w:proofErr w:type="spellEnd"/>
      <w:r w:rsidR="00E210BA" w:rsidRPr="004A3AD9">
        <w:rPr>
          <w:rFonts w:ascii="Times New Roman" w:eastAsia="Times New Roman" w:hAnsi="Times New Roman" w:cs="Times New Roman"/>
          <w:lang w:val="ru-RU" w:eastAsia="zh-CN"/>
        </w:rPr>
        <w:t xml:space="preserve"> в </w:t>
      </w:r>
      <w:proofErr w:type="spellStart"/>
      <w:r w:rsidR="00E210BA" w:rsidRPr="004A3AD9">
        <w:rPr>
          <w:rFonts w:ascii="Times New Roman" w:eastAsia="Times New Roman" w:hAnsi="Times New Roman" w:cs="Times New Roman"/>
          <w:lang w:val="ru-RU" w:eastAsia="zh-CN"/>
        </w:rPr>
        <w:t>свидетелството</w:t>
      </w:r>
      <w:proofErr w:type="spellEnd"/>
      <w:r w:rsidR="00E210BA" w:rsidRPr="004A3AD9">
        <w:rPr>
          <w:rFonts w:ascii="Times New Roman" w:eastAsia="Times New Roman" w:hAnsi="Times New Roman" w:cs="Times New Roman"/>
          <w:lang w:val="ru-RU" w:eastAsia="zh-CN"/>
        </w:rPr>
        <w:t xml:space="preserve"> за</w:t>
      </w:r>
      <w:r w:rsidR="00E210BA" w:rsidRPr="00E210BA">
        <w:rPr>
          <w:rFonts w:ascii="Times New Roman" w:eastAsia="Times New Roman" w:hAnsi="Times New Roman" w:cs="Times New Roman"/>
          <w:sz w:val="24"/>
          <w:szCs w:val="24"/>
          <w:lang w:val="ru-RU" w:eastAsia="zh-CN"/>
        </w:rPr>
        <w:t xml:space="preserve"> регистрация на </w:t>
      </w:r>
      <w:proofErr w:type="spellStart"/>
      <w:r w:rsidR="00E210BA" w:rsidRPr="00E210BA">
        <w:rPr>
          <w:rFonts w:ascii="Times New Roman" w:eastAsia="Times New Roman" w:hAnsi="Times New Roman" w:cs="Times New Roman"/>
          <w:sz w:val="24"/>
          <w:szCs w:val="24"/>
          <w:lang w:val="ru-RU" w:eastAsia="zh-CN"/>
        </w:rPr>
        <w:t>влекача</w:t>
      </w:r>
      <w:proofErr w:type="spellEnd"/>
      <w:r w:rsidR="00E210BA" w:rsidRPr="00E210BA">
        <w:rPr>
          <w:rFonts w:ascii="Times New Roman" w:eastAsia="Times New Roman" w:hAnsi="Times New Roman" w:cs="Times New Roman"/>
          <w:sz w:val="24"/>
          <w:szCs w:val="24"/>
          <w:lang w:val="ru-RU" w:eastAsia="zh-CN"/>
        </w:rPr>
        <w:t xml:space="preserve">, </w:t>
      </w:r>
      <w:proofErr w:type="spellStart"/>
      <w:r w:rsidR="00E210BA" w:rsidRPr="00E210BA">
        <w:rPr>
          <w:rFonts w:ascii="Times New Roman" w:eastAsia="Times New Roman" w:hAnsi="Times New Roman" w:cs="Times New Roman"/>
          <w:sz w:val="24"/>
          <w:szCs w:val="24"/>
          <w:lang w:val="ru-RU" w:eastAsia="zh-CN"/>
        </w:rPr>
        <w:t>както</w:t>
      </w:r>
      <w:proofErr w:type="spellEnd"/>
      <w:r w:rsidR="00E210BA" w:rsidRPr="00E210BA">
        <w:rPr>
          <w:rFonts w:ascii="Times New Roman" w:eastAsia="Times New Roman" w:hAnsi="Times New Roman" w:cs="Times New Roman"/>
          <w:sz w:val="24"/>
          <w:szCs w:val="24"/>
          <w:lang w:val="ru-RU" w:eastAsia="zh-CN"/>
        </w:rPr>
        <w:t xml:space="preserve"> </w:t>
      </w:r>
      <w:proofErr w:type="spellStart"/>
      <w:r w:rsidR="00E210BA" w:rsidRPr="00E210BA">
        <w:rPr>
          <w:rFonts w:ascii="Times New Roman" w:eastAsia="Times New Roman" w:hAnsi="Times New Roman" w:cs="Times New Roman"/>
          <w:sz w:val="24"/>
          <w:szCs w:val="24"/>
          <w:lang w:val="ru-RU" w:eastAsia="zh-CN"/>
        </w:rPr>
        <w:t>следва</w:t>
      </w:r>
      <w:proofErr w:type="spellEnd"/>
      <w:r w:rsidR="00E210BA" w:rsidRPr="00E210BA">
        <w:rPr>
          <w:rFonts w:ascii="Times New Roman" w:eastAsia="Times New Roman" w:hAnsi="Times New Roman" w:cs="Times New Roman"/>
          <w:sz w:val="24"/>
          <w:szCs w:val="24"/>
          <w:lang w:val="ru-RU" w:eastAsia="zh-CN"/>
        </w:rPr>
        <w:t>:</w:t>
      </w:r>
    </w:p>
    <w:p w:rsidR="00E210BA" w:rsidRPr="00E210BA" w:rsidRDefault="00E210BA" w:rsidP="00E210BA">
      <w:pPr>
        <w:suppressAutoHyphens/>
        <w:spacing w:after="0" w:line="240" w:lineRule="auto"/>
        <w:jc w:val="both"/>
        <w:rPr>
          <w:rFonts w:ascii="Times New Roman" w:eastAsia="Times New Roman" w:hAnsi="Times New Roman" w:cs="Times New Roman"/>
          <w:sz w:val="24"/>
          <w:szCs w:val="24"/>
          <w:lang w:val="ru-RU" w:eastAsia="zh-CN"/>
        </w:rPr>
      </w:pPr>
    </w:p>
    <w:tbl>
      <w:tblPr>
        <w:tblW w:w="9860" w:type="dxa"/>
        <w:tblInd w:w="-30" w:type="dxa"/>
        <w:tblLayout w:type="fixed"/>
        <w:tblLook w:val="0000" w:firstRow="0" w:lastRow="0" w:firstColumn="0" w:lastColumn="0" w:noHBand="0" w:noVBand="0"/>
      </w:tblPr>
      <w:tblGrid>
        <w:gridCol w:w="1896"/>
        <w:gridCol w:w="1379"/>
        <w:gridCol w:w="1258"/>
        <w:gridCol w:w="2702"/>
        <w:gridCol w:w="2625"/>
      </w:tblGrid>
      <w:tr w:rsidR="00E210BA" w:rsidRPr="00B738BD" w:rsidTr="00B738BD">
        <w:trPr>
          <w:cantSplit/>
          <w:trHeight w:hRule="exact" w:val="1978"/>
        </w:trPr>
        <w:tc>
          <w:tcPr>
            <w:tcW w:w="1896" w:type="dxa"/>
            <w:vMerge w:val="restart"/>
            <w:tcBorders>
              <w:top w:val="single" w:sz="4" w:space="0" w:color="000000"/>
              <w:left w:val="single" w:sz="4" w:space="0" w:color="000000"/>
              <w:bottom w:val="single" w:sz="4" w:space="0" w:color="000000"/>
            </w:tcBorders>
            <w:shd w:val="clear" w:color="auto" w:fill="auto"/>
            <w:vAlign w:val="center"/>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proofErr w:type="spellStart"/>
            <w:r w:rsidRPr="00B738BD">
              <w:rPr>
                <w:rFonts w:ascii="Times New Roman" w:eastAsia="Times New Roman" w:hAnsi="Times New Roman" w:cs="Times New Roman"/>
                <w:lang w:val="ru-RU" w:eastAsia="zh-CN"/>
              </w:rPr>
              <w:t>Брой</w:t>
            </w:r>
            <w:proofErr w:type="spellEnd"/>
            <w:r w:rsidRPr="00B738BD">
              <w:rPr>
                <w:rFonts w:ascii="Times New Roman" w:eastAsia="Times New Roman" w:hAnsi="Times New Roman" w:cs="Times New Roman"/>
                <w:lang w:val="ru-RU" w:eastAsia="zh-CN"/>
              </w:rPr>
              <w:t xml:space="preserve"> оси на </w:t>
            </w:r>
            <w:proofErr w:type="spellStart"/>
            <w:r w:rsidRPr="00B738BD">
              <w:rPr>
                <w:rFonts w:ascii="Times New Roman" w:eastAsia="Times New Roman" w:hAnsi="Times New Roman" w:cs="Times New Roman"/>
                <w:lang w:val="ru-RU" w:eastAsia="zh-CN"/>
              </w:rPr>
              <w:t>седловия</w:t>
            </w:r>
            <w:proofErr w:type="spellEnd"/>
            <w:r w:rsidRPr="00B738BD">
              <w:rPr>
                <w:rFonts w:ascii="Times New Roman" w:eastAsia="Times New Roman" w:hAnsi="Times New Roman" w:cs="Times New Roman"/>
                <w:lang w:val="ru-RU" w:eastAsia="zh-CN"/>
              </w:rPr>
              <w:t xml:space="preserve"> </w:t>
            </w:r>
            <w:proofErr w:type="spellStart"/>
            <w:r w:rsidRPr="00B738BD">
              <w:rPr>
                <w:rFonts w:ascii="Times New Roman" w:eastAsia="Times New Roman" w:hAnsi="Times New Roman" w:cs="Times New Roman"/>
                <w:lang w:val="ru-RU" w:eastAsia="zh-CN"/>
              </w:rPr>
              <w:t>влекач</w:t>
            </w:r>
            <w:proofErr w:type="spellEnd"/>
            <w:r w:rsidRPr="00B738BD">
              <w:rPr>
                <w:rFonts w:ascii="Times New Roman" w:eastAsia="Times New Roman" w:hAnsi="Times New Roman" w:cs="Times New Roman"/>
                <w:lang w:val="ru-RU" w:eastAsia="zh-CN"/>
              </w:rPr>
              <w:t>/</w:t>
            </w:r>
            <w:proofErr w:type="spellStart"/>
            <w:r w:rsidRPr="00B738BD">
              <w:rPr>
                <w:rFonts w:ascii="Times New Roman" w:eastAsia="Times New Roman" w:hAnsi="Times New Roman" w:cs="Times New Roman"/>
                <w:lang w:val="ru-RU" w:eastAsia="zh-CN"/>
              </w:rPr>
              <w:t>влекача</w:t>
            </w:r>
            <w:proofErr w:type="spellEnd"/>
            <w:r w:rsidRPr="00B738BD">
              <w:rPr>
                <w:rFonts w:ascii="Times New Roman" w:eastAsia="Times New Roman" w:hAnsi="Times New Roman" w:cs="Times New Roman"/>
                <w:lang w:val="ru-RU" w:eastAsia="zh-CN"/>
              </w:rPr>
              <w:t xml:space="preserve"> за ремарке</w:t>
            </w:r>
          </w:p>
        </w:tc>
        <w:tc>
          <w:tcPr>
            <w:tcW w:w="2637" w:type="dxa"/>
            <w:gridSpan w:val="2"/>
            <w:tcBorders>
              <w:top w:val="single" w:sz="4" w:space="0" w:color="000000"/>
              <w:left w:val="single" w:sz="4" w:space="0" w:color="000000"/>
              <w:bottom w:val="single" w:sz="4" w:space="0" w:color="000000"/>
            </w:tcBorders>
            <w:shd w:val="clear" w:color="auto" w:fill="auto"/>
            <w:vAlign w:val="center"/>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 xml:space="preserve">Допустима </w:t>
            </w:r>
            <w:proofErr w:type="spellStart"/>
            <w:r w:rsidRPr="00B738BD">
              <w:rPr>
                <w:rFonts w:ascii="Times New Roman" w:eastAsia="Times New Roman" w:hAnsi="Times New Roman" w:cs="Times New Roman"/>
                <w:lang w:val="ru-RU" w:eastAsia="zh-CN"/>
              </w:rPr>
              <w:t>максимална</w:t>
            </w:r>
            <w:proofErr w:type="spellEnd"/>
            <w:r w:rsidRPr="00B738BD">
              <w:rPr>
                <w:rFonts w:ascii="Times New Roman" w:eastAsia="Times New Roman" w:hAnsi="Times New Roman" w:cs="Times New Roman"/>
                <w:lang w:val="ru-RU" w:eastAsia="zh-CN"/>
              </w:rPr>
              <w:t xml:space="preserve"> </w:t>
            </w:r>
            <w:proofErr w:type="spellStart"/>
            <w:r w:rsidRPr="00B738BD">
              <w:rPr>
                <w:rFonts w:ascii="Times New Roman" w:eastAsia="Times New Roman" w:hAnsi="Times New Roman" w:cs="Times New Roman"/>
                <w:lang w:val="ru-RU" w:eastAsia="zh-CN"/>
              </w:rPr>
              <w:t>маса</w:t>
            </w:r>
            <w:proofErr w:type="spellEnd"/>
            <w:r w:rsidRPr="00B738BD">
              <w:rPr>
                <w:rFonts w:ascii="Times New Roman" w:eastAsia="Times New Roman" w:hAnsi="Times New Roman" w:cs="Times New Roman"/>
                <w:lang w:val="ru-RU" w:eastAsia="zh-CN"/>
              </w:rPr>
              <w:t xml:space="preserve"> на </w:t>
            </w:r>
            <w:proofErr w:type="spellStart"/>
            <w:r w:rsidRPr="00B738BD">
              <w:rPr>
                <w:rFonts w:ascii="Times New Roman" w:eastAsia="Times New Roman" w:hAnsi="Times New Roman" w:cs="Times New Roman"/>
                <w:lang w:val="ru-RU" w:eastAsia="zh-CN"/>
              </w:rPr>
              <w:t>състава</w:t>
            </w:r>
            <w:proofErr w:type="spellEnd"/>
            <w:r w:rsidRPr="00B738BD">
              <w:rPr>
                <w:rFonts w:ascii="Times New Roman" w:eastAsia="Times New Roman" w:hAnsi="Times New Roman" w:cs="Times New Roman"/>
                <w:lang w:val="ru-RU" w:eastAsia="zh-CN"/>
              </w:rPr>
              <w:t xml:space="preserve"> от </w:t>
            </w:r>
            <w:proofErr w:type="spellStart"/>
            <w:r w:rsidRPr="00B738BD">
              <w:rPr>
                <w:rFonts w:ascii="Times New Roman" w:eastAsia="Times New Roman" w:hAnsi="Times New Roman" w:cs="Times New Roman"/>
                <w:lang w:val="ru-RU" w:eastAsia="zh-CN"/>
              </w:rPr>
              <w:t>превозни</w:t>
            </w:r>
            <w:proofErr w:type="spellEnd"/>
            <w:r w:rsidRPr="00B738BD">
              <w:rPr>
                <w:rFonts w:ascii="Times New Roman" w:eastAsia="Times New Roman" w:hAnsi="Times New Roman" w:cs="Times New Roman"/>
                <w:lang w:val="ru-RU" w:eastAsia="zh-CN"/>
              </w:rPr>
              <w:t xml:space="preserve"> средства, </w:t>
            </w:r>
            <w:proofErr w:type="spellStart"/>
            <w:r w:rsidRPr="00B738BD">
              <w:rPr>
                <w:rFonts w:ascii="Times New Roman" w:eastAsia="Times New Roman" w:hAnsi="Times New Roman" w:cs="Times New Roman"/>
                <w:lang w:val="ru-RU" w:eastAsia="zh-CN"/>
              </w:rPr>
              <w:t>посочена</w:t>
            </w:r>
            <w:proofErr w:type="spellEnd"/>
            <w:r w:rsidRPr="00B738BD">
              <w:rPr>
                <w:rFonts w:ascii="Times New Roman" w:eastAsia="Times New Roman" w:hAnsi="Times New Roman" w:cs="Times New Roman"/>
                <w:lang w:val="ru-RU" w:eastAsia="zh-CN"/>
              </w:rPr>
              <w:t xml:space="preserve"> в </w:t>
            </w:r>
            <w:proofErr w:type="spellStart"/>
            <w:r w:rsidRPr="00B738BD">
              <w:rPr>
                <w:rFonts w:ascii="Times New Roman" w:eastAsia="Times New Roman" w:hAnsi="Times New Roman" w:cs="Times New Roman"/>
                <w:lang w:val="ru-RU" w:eastAsia="zh-CN"/>
              </w:rPr>
              <w:t>свидетелството</w:t>
            </w:r>
            <w:proofErr w:type="spellEnd"/>
            <w:r w:rsidRPr="00B738BD">
              <w:rPr>
                <w:rFonts w:ascii="Times New Roman" w:eastAsia="Times New Roman" w:hAnsi="Times New Roman" w:cs="Times New Roman"/>
                <w:lang w:val="ru-RU" w:eastAsia="zh-CN"/>
              </w:rPr>
              <w:t xml:space="preserve"> за регистрация на </w:t>
            </w:r>
            <w:proofErr w:type="spellStart"/>
            <w:r w:rsidRPr="00B738BD">
              <w:rPr>
                <w:rFonts w:ascii="Times New Roman" w:eastAsia="Times New Roman" w:hAnsi="Times New Roman" w:cs="Times New Roman"/>
                <w:lang w:val="ru-RU" w:eastAsia="zh-CN"/>
              </w:rPr>
              <w:t>влекача</w:t>
            </w:r>
            <w:proofErr w:type="spellEnd"/>
            <w:r w:rsidRPr="00B738BD">
              <w:rPr>
                <w:rFonts w:ascii="Times New Roman" w:eastAsia="Times New Roman" w:hAnsi="Times New Roman" w:cs="Times New Roman"/>
                <w:lang w:eastAsia="zh-CN"/>
              </w:rPr>
              <w:t xml:space="preserve"> (в тона)</w:t>
            </w:r>
            <w:r w:rsidRPr="00B738BD">
              <w:rPr>
                <w:rFonts w:ascii="Times New Roman" w:eastAsia="Times New Roman" w:hAnsi="Times New Roman" w:cs="Times New Roman"/>
                <w:lang w:val="ru-RU" w:eastAsia="zh-CN"/>
              </w:rPr>
              <w:t>:</w:t>
            </w:r>
          </w:p>
        </w:tc>
        <w:tc>
          <w:tcPr>
            <w:tcW w:w="53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proofErr w:type="spellStart"/>
            <w:r w:rsidRPr="00B738BD">
              <w:rPr>
                <w:rFonts w:ascii="Times New Roman" w:eastAsia="Times New Roman" w:hAnsi="Times New Roman" w:cs="Times New Roman"/>
                <w:lang w:val="ru-RU" w:eastAsia="zh-CN"/>
              </w:rPr>
              <w:t>Данък</w:t>
            </w:r>
            <w:proofErr w:type="spellEnd"/>
            <w:r w:rsidRPr="00B738BD">
              <w:rPr>
                <w:rFonts w:ascii="Times New Roman" w:eastAsia="Times New Roman" w:hAnsi="Times New Roman" w:cs="Times New Roman"/>
                <w:lang w:val="ru-RU" w:eastAsia="zh-CN"/>
              </w:rPr>
              <w:t xml:space="preserve"> (в</w:t>
            </w:r>
            <w:r w:rsidRPr="00B738BD">
              <w:rPr>
                <w:rFonts w:ascii="Times New Roman" w:eastAsia="Times New Roman" w:hAnsi="Times New Roman" w:cs="Times New Roman"/>
                <w:lang w:eastAsia="zh-CN"/>
              </w:rPr>
              <w:t> </w:t>
            </w:r>
            <w:r w:rsidRPr="00B738BD">
              <w:rPr>
                <w:rFonts w:ascii="Times New Roman" w:eastAsia="Times New Roman" w:hAnsi="Times New Roman" w:cs="Times New Roman"/>
                <w:lang w:val="ru-RU" w:eastAsia="zh-CN"/>
              </w:rPr>
              <w:t>л</w:t>
            </w:r>
            <w:r w:rsidRPr="00B738BD">
              <w:rPr>
                <w:rFonts w:ascii="Times New Roman" w:eastAsia="Times New Roman" w:hAnsi="Times New Roman" w:cs="Times New Roman"/>
                <w:lang w:eastAsia="zh-CN"/>
              </w:rPr>
              <w:t>е</w:t>
            </w:r>
            <w:r w:rsidRPr="00B738BD">
              <w:rPr>
                <w:rFonts w:ascii="Times New Roman" w:eastAsia="Times New Roman" w:hAnsi="Times New Roman" w:cs="Times New Roman"/>
                <w:lang w:val="ru-RU" w:eastAsia="zh-CN"/>
              </w:rPr>
              <w:t>в</w:t>
            </w:r>
            <w:r w:rsidRPr="00B738BD">
              <w:rPr>
                <w:rFonts w:ascii="Times New Roman" w:eastAsia="Times New Roman" w:hAnsi="Times New Roman" w:cs="Times New Roman"/>
                <w:lang w:eastAsia="zh-CN"/>
              </w:rPr>
              <w:t>а</w:t>
            </w:r>
            <w:r w:rsidRPr="00B738BD">
              <w:rPr>
                <w:rFonts w:ascii="Times New Roman" w:eastAsia="Times New Roman" w:hAnsi="Times New Roman" w:cs="Times New Roman"/>
                <w:lang w:val="ru-RU" w:eastAsia="zh-CN"/>
              </w:rPr>
              <w:t>)</w:t>
            </w:r>
          </w:p>
        </w:tc>
      </w:tr>
      <w:tr w:rsidR="00E210BA" w:rsidRPr="00B738BD" w:rsidTr="00B738BD">
        <w:trPr>
          <w:cantSplit/>
        </w:trPr>
        <w:tc>
          <w:tcPr>
            <w:tcW w:w="1896" w:type="dxa"/>
            <w:vMerge/>
            <w:tcBorders>
              <w:top w:val="single" w:sz="4" w:space="0" w:color="000000"/>
              <w:left w:val="single" w:sz="4" w:space="0" w:color="000000"/>
              <w:bottom w:val="single" w:sz="4" w:space="0" w:color="000000"/>
            </w:tcBorders>
            <w:shd w:val="clear" w:color="auto" w:fill="auto"/>
            <w:vAlign w:val="center"/>
          </w:tcPr>
          <w:p w:rsidR="00E210BA" w:rsidRPr="00B738BD" w:rsidRDefault="00E210BA" w:rsidP="00E210BA">
            <w:pPr>
              <w:suppressAutoHyphens/>
              <w:spacing w:after="0" w:line="240" w:lineRule="auto"/>
              <w:rPr>
                <w:rFonts w:ascii="Times New Roman" w:eastAsia="Times New Roman" w:hAnsi="Times New Roman" w:cs="Times New Roman"/>
                <w:lang w:eastAsia="zh-CN"/>
              </w:rPr>
            </w:pPr>
          </w:p>
        </w:tc>
        <w:tc>
          <w:tcPr>
            <w:tcW w:w="1379" w:type="dxa"/>
            <w:tcBorders>
              <w:left w:val="single" w:sz="4" w:space="0" w:color="000000"/>
              <w:bottom w:val="single" w:sz="4" w:space="0" w:color="000000"/>
            </w:tcBorders>
            <w:shd w:val="clear" w:color="auto" w:fill="auto"/>
            <w:vAlign w:val="center"/>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 xml:space="preserve">равна или </w:t>
            </w:r>
            <w:proofErr w:type="spellStart"/>
            <w:r w:rsidRPr="00B738BD">
              <w:rPr>
                <w:rFonts w:ascii="Times New Roman" w:eastAsia="Times New Roman" w:hAnsi="Times New Roman" w:cs="Times New Roman"/>
                <w:lang w:val="ru-RU" w:eastAsia="zh-CN"/>
              </w:rPr>
              <w:t>повече</w:t>
            </w:r>
            <w:proofErr w:type="spellEnd"/>
            <w:r w:rsidRPr="00B738BD">
              <w:rPr>
                <w:rFonts w:ascii="Times New Roman" w:eastAsia="Times New Roman" w:hAnsi="Times New Roman" w:cs="Times New Roman"/>
                <w:lang w:val="ru-RU" w:eastAsia="zh-CN"/>
              </w:rPr>
              <w:t xml:space="preserve"> от</w:t>
            </w:r>
          </w:p>
        </w:tc>
        <w:tc>
          <w:tcPr>
            <w:tcW w:w="1258" w:type="dxa"/>
            <w:tcBorders>
              <w:left w:val="single" w:sz="4" w:space="0" w:color="000000"/>
              <w:bottom w:val="single" w:sz="4" w:space="0" w:color="000000"/>
            </w:tcBorders>
            <w:shd w:val="clear" w:color="auto" w:fill="auto"/>
            <w:vAlign w:val="center"/>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proofErr w:type="spellStart"/>
            <w:r w:rsidRPr="00B738BD">
              <w:rPr>
                <w:rFonts w:ascii="Times New Roman" w:eastAsia="Times New Roman" w:hAnsi="Times New Roman" w:cs="Times New Roman"/>
                <w:lang w:val="ru-RU" w:eastAsia="zh-CN"/>
              </w:rPr>
              <w:t>по-малка</w:t>
            </w:r>
            <w:proofErr w:type="spellEnd"/>
            <w:r w:rsidRPr="00B738BD">
              <w:rPr>
                <w:rFonts w:ascii="Times New Roman" w:eastAsia="Times New Roman" w:hAnsi="Times New Roman" w:cs="Times New Roman"/>
                <w:lang w:val="ru-RU" w:eastAsia="zh-CN"/>
              </w:rPr>
              <w:t xml:space="preserve"> от</w:t>
            </w:r>
          </w:p>
        </w:tc>
        <w:tc>
          <w:tcPr>
            <w:tcW w:w="2702" w:type="dxa"/>
            <w:tcBorders>
              <w:left w:val="single" w:sz="4" w:space="0" w:color="000000"/>
              <w:bottom w:val="single" w:sz="4" w:space="0" w:color="000000"/>
            </w:tcBorders>
            <w:shd w:val="clear" w:color="auto" w:fill="auto"/>
            <w:vAlign w:val="center"/>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proofErr w:type="spellStart"/>
            <w:r w:rsidRPr="00B738BD">
              <w:rPr>
                <w:rFonts w:ascii="Times New Roman" w:eastAsia="Times New Roman" w:hAnsi="Times New Roman" w:cs="Times New Roman"/>
                <w:lang w:val="ru-RU" w:eastAsia="zh-CN"/>
              </w:rPr>
              <w:t>задвижваща</w:t>
            </w:r>
            <w:proofErr w:type="spellEnd"/>
            <w:r w:rsidRPr="00B738BD">
              <w:rPr>
                <w:rFonts w:ascii="Times New Roman" w:eastAsia="Times New Roman" w:hAnsi="Times New Roman" w:cs="Times New Roman"/>
                <w:lang w:val="ru-RU" w:eastAsia="zh-CN"/>
              </w:rPr>
              <w:t xml:space="preserve"> ос/оси с </w:t>
            </w:r>
            <w:proofErr w:type="spellStart"/>
            <w:r w:rsidRPr="00B738BD">
              <w:rPr>
                <w:rFonts w:ascii="Times New Roman" w:eastAsia="Times New Roman" w:hAnsi="Times New Roman" w:cs="Times New Roman"/>
                <w:lang w:val="ru-RU" w:eastAsia="zh-CN"/>
              </w:rPr>
              <w:t>пневматично</w:t>
            </w:r>
            <w:proofErr w:type="spellEnd"/>
            <w:r w:rsidRPr="00B738BD">
              <w:rPr>
                <w:rFonts w:ascii="Times New Roman" w:eastAsia="Times New Roman" w:hAnsi="Times New Roman" w:cs="Times New Roman"/>
                <w:lang w:val="ru-RU" w:eastAsia="zh-CN"/>
              </w:rPr>
              <w:t xml:space="preserve"> или с </w:t>
            </w:r>
            <w:proofErr w:type="spellStart"/>
            <w:r w:rsidRPr="00B738BD">
              <w:rPr>
                <w:rFonts w:ascii="Times New Roman" w:eastAsia="Times New Roman" w:hAnsi="Times New Roman" w:cs="Times New Roman"/>
                <w:lang w:val="ru-RU" w:eastAsia="zh-CN"/>
              </w:rPr>
              <w:t>окачване</w:t>
            </w:r>
            <w:proofErr w:type="spellEnd"/>
            <w:r w:rsidRPr="00B738BD">
              <w:rPr>
                <w:rFonts w:ascii="Times New Roman" w:eastAsia="Times New Roman" w:hAnsi="Times New Roman" w:cs="Times New Roman"/>
                <w:lang w:val="ru-RU" w:eastAsia="zh-CN"/>
              </w:rPr>
              <w:t xml:space="preserve">, </w:t>
            </w:r>
            <w:proofErr w:type="spellStart"/>
            <w:r w:rsidRPr="00B738BD">
              <w:rPr>
                <w:rFonts w:ascii="Times New Roman" w:eastAsia="Times New Roman" w:hAnsi="Times New Roman" w:cs="Times New Roman"/>
                <w:lang w:val="ru-RU" w:eastAsia="zh-CN"/>
              </w:rPr>
              <w:t>прието</w:t>
            </w:r>
            <w:proofErr w:type="spellEnd"/>
            <w:r w:rsidRPr="00B738BD">
              <w:rPr>
                <w:rFonts w:ascii="Times New Roman" w:eastAsia="Times New Roman" w:hAnsi="Times New Roman" w:cs="Times New Roman"/>
                <w:lang w:val="ru-RU" w:eastAsia="zh-CN"/>
              </w:rPr>
              <w:t xml:space="preserve"> за </w:t>
            </w:r>
            <w:proofErr w:type="spellStart"/>
            <w:r w:rsidRPr="00B738BD">
              <w:rPr>
                <w:rFonts w:ascii="Times New Roman" w:eastAsia="Times New Roman" w:hAnsi="Times New Roman" w:cs="Times New Roman"/>
                <w:lang w:val="ru-RU" w:eastAsia="zh-CN"/>
              </w:rPr>
              <w:t>еквивалентно</w:t>
            </w:r>
            <w:proofErr w:type="spellEnd"/>
            <w:r w:rsidRPr="00B738BD">
              <w:rPr>
                <w:rFonts w:ascii="Times New Roman" w:eastAsia="Times New Roman" w:hAnsi="Times New Roman" w:cs="Times New Roman"/>
                <w:lang w:val="ru-RU" w:eastAsia="zh-CN"/>
              </w:rPr>
              <w:t xml:space="preserve"> на </w:t>
            </w:r>
            <w:proofErr w:type="spellStart"/>
            <w:r w:rsidRPr="00B738BD">
              <w:rPr>
                <w:rFonts w:ascii="Times New Roman" w:eastAsia="Times New Roman" w:hAnsi="Times New Roman" w:cs="Times New Roman"/>
                <w:lang w:val="ru-RU" w:eastAsia="zh-CN"/>
              </w:rPr>
              <w:t>пневматичното</w:t>
            </w:r>
            <w:proofErr w:type="spellEnd"/>
          </w:p>
        </w:tc>
        <w:tc>
          <w:tcPr>
            <w:tcW w:w="2625" w:type="dxa"/>
            <w:tcBorders>
              <w:left w:val="single" w:sz="4" w:space="0" w:color="000000"/>
              <w:bottom w:val="single" w:sz="4" w:space="0" w:color="000000"/>
              <w:right w:val="single" w:sz="4" w:space="0" w:color="000000"/>
            </w:tcBorders>
            <w:shd w:val="clear" w:color="auto" w:fill="auto"/>
            <w:vAlign w:val="center"/>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proofErr w:type="spellStart"/>
            <w:r w:rsidRPr="00B738BD">
              <w:rPr>
                <w:rFonts w:ascii="Times New Roman" w:eastAsia="Times New Roman" w:hAnsi="Times New Roman" w:cs="Times New Roman"/>
                <w:lang w:val="ru-RU" w:eastAsia="zh-CN"/>
              </w:rPr>
              <w:t>други</w:t>
            </w:r>
            <w:proofErr w:type="spellEnd"/>
            <w:r w:rsidRPr="00B738BD">
              <w:rPr>
                <w:rFonts w:ascii="Times New Roman" w:eastAsia="Times New Roman" w:hAnsi="Times New Roman" w:cs="Times New Roman"/>
                <w:lang w:val="ru-RU" w:eastAsia="zh-CN"/>
              </w:rPr>
              <w:t xml:space="preserve"> </w:t>
            </w:r>
            <w:proofErr w:type="spellStart"/>
            <w:r w:rsidRPr="00B738BD">
              <w:rPr>
                <w:rFonts w:ascii="Times New Roman" w:eastAsia="Times New Roman" w:hAnsi="Times New Roman" w:cs="Times New Roman"/>
                <w:lang w:val="ru-RU" w:eastAsia="zh-CN"/>
              </w:rPr>
              <w:t>системи</w:t>
            </w:r>
            <w:proofErr w:type="spellEnd"/>
            <w:r w:rsidRPr="00B738BD">
              <w:rPr>
                <w:rFonts w:ascii="Times New Roman" w:eastAsia="Times New Roman" w:hAnsi="Times New Roman" w:cs="Times New Roman"/>
                <w:lang w:val="ru-RU" w:eastAsia="zh-CN"/>
              </w:rPr>
              <w:t xml:space="preserve"> за </w:t>
            </w:r>
            <w:proofErr w:type="spellStart"/>
            <w:r w:rsidRPr="00B738BD">
              <w:rPr>
                <w:rFonts w:ascii="Times New Roman" w:eastAsia="Times New Roman" w:hAnsi="Times New Roman" w:cs="Times New Roman"/>
                <w:lang w:val="ru-RU" w:eastAsia="zh-CN"/>
              </w:rPr>
              <w:t>окачване</w:t>
            </w:r>
            <w:proofErr w:type="spellEnd"/>
            <w:r w:rsidRPr="00B738BD">
              <w:rPr>
                <w:rFonts w:ascii="Times New Roman" w:eastAsia="Times New Roman" w:hAnsi="Times New Roman" w:cs="Times New Roman"/>
                <w:lang w:val="ru-RU" w:eastAsia="zh-CN"/>
              </w:rPr>
              <w:t xml:space="preserve"> на </w:t>
            </w:r>
            <w:proofErr w:type="spellStart"/>
            <w:r w:rsidRPr="00B738BD">
              <w:rPr>
                <w:rFonts w:ascii="Times New Roman" w:eastAsia="Times New Roman" w:hAnsi="Times New Roman" w:cs="Times New Roman"/>
                <w:lang w:val="ru-RU" w:eastAsia="zh-CN"/>
              </w:rPr>
              <w:t>задвижващата</w:t>
            </w:r>
            <w:proofErr w:type="spellEnd"/>
            <w:r w:rsidRPr="00B738BD">
              <w:rPr>
                <w:rFonts w:ascii="Times New Roman" w:eastAsia="Times New Roman" w:hAnsi="Times New Roman" w:cs="Times New Roman"/>
                <w:lang w:val="ru-RU" w:eastAsia="zh-CN"/>
              </w:rPr>
              <w:t xml:space="preserve"> ос/оси</w:t>
            </w:r>
          </w:p>
        </w:tc>
      </w:tr>
      <w:tr w:rsidR="00E210BA" w:rsidRPr="00B738BD" w:rsidTr="00B738BD">
        <w:tc>
          <w:tcPr>
            <w:tcW w:w="1896" w:type="dxa"/>
            <w:tcBorders>
              <w:left w:val="single" w:sz="4" w:space="0" w:color="000000"/>
              <w:bottom w:val="single" w:sz="4" w:space="0" w:color="000000"/>
            </w:tcBorders>
            <w:shd w:val="clear" w:color="auto" w:fill="auto"/>
            <w:vAlign w:val="center"/>
          </w:tcPr>
          <w:p w:rsidR="00E210BA" w:rsidRPr="00B738BD" w:rsidRDefault="00E210BA" w:rsidP="00E210BA">
            <w:pPr>
              <w:keepNext/>
              <w:widowControl w:val="0"/>
              <w:numPr>
                <w:ilvl w:val="2"/>
                <w:numId w:val="0"/>
              </w:numPr>
              <w:tabs>
                <w:tab w:val="num" w:pos="0"/>
              </w:tabs>
              <w:suppressAutoHyphens/>
              <w:autoSpaceDE w:val="0"/>
              <w:spacing w:after="0" w:line="240" w:lineRule="auto"/>
              <w:jc w:val="both"/>
              <w:outlineLvl w:val="2"/>
              <w:rPr>
                <w:rFonts w:ascii="Times New Roman" w:eastAsia="PMingLiU" w:hAnsi="Times New Roman" w:cs="Times New Roman"/>
                <w:lang w:val="ru-RU" w:eastAsia="zh-CN"/>
              </w:rPr>
            </w:pPr>
            <w:r w:rsidRPr="00B738BD">
              <w:rPr>
                <w:rFonts w:ascii="Times New Roman" w:eastAsia="PMingLiU" w:hAnsi="Times New Roman" w:cs="Times New Roman"/>
                <w:lang w:val="ru-RU" w:eastAsia="zh-CN"/>
              </w:rPr>
              <w:lastRenderedPageBreak/>
              <w:t>А) с две оси</w:t>
            </w:r>
          </w:p>
        </w:tc>
        <w:tc>
          <w:tcPr>
            <w:tcW w:w="1379" w:type="dxa"/>
            <w:tcBorders>
              <w:left w:val="single" w:sz="4" w:space="0" w:color="000000"/>
              <w:bottom w:val="single" w:sz="4" w:space="0" w:color="000000"/>
            </w:tcBorders>
            <w:shd w:val="clear" w:color="auto" w:fill="auto"/>
            <w:vAlign w:val="center"/>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w:t>
            </w:r>
          </w:p>
        </w:tc>
        <w:tc>
          <w:tcPr>
            <w:tcW w:w="1258" w:type="dxa"/>
            <w:tcBorders>
              <w:left w:val="single" w:sz="4" w:space="0" w:color="000000"/>
              <w:bottom w:val="single" w:sz="4" w:space="0" w:color="000000"/>
            </w:tcBorders>
            <w:shd w:val="clear" w:color="auto" w:fill="auto"/>
            <w:vAlign w:val="center"/>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18</w:t>
            </w:r>
          </w:p>
        </w:tc>
        <w:tc>
          <w:tcPr>
            <w:tcW w:w="2702" w:type="dxa"/>
            <w:tcBorders>
              <w:left w:val="single" w:sz="4" w:space="0" w:color="000000"/>
              <w:bottom w:val="single" w:sz="4" w:space="0" w:color="000000"/>
            </w:tcBorders>
            <w:shd w:val="clear" w:color="auto" w:fill="auto"/>
            <w:vAlign w:val="center"/>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8</w:t>
            </w:r>
            <w:r w:rsidRPr="00B738BD">
              <w:rPr>
                <w:rFonts w:ascii="Times New Roman" w:eastAsia="Times New Roman" w:hAnsi="Times New Roman" w:cs="Times New Roman"/>
                <w:lang w:val="en-US" w:eastAsia="zh-CN"/>
              </w:rPr>
              <w:t xml:space="preserve"> </w:t>
            </w:r>
            <w:proofErr w:type="spellStart"/>
            <w:r w:rsidRPr="00B738BD">
              <w:rPr>
                <w:rFonts w:ascii="Times New Roman" w:eastAsia="Times New Roman" w:hAnsi="Times New Roman" w:cs="Times New Roman"/>
                <w:lang w:val="en-US" w:eastAsia="zh-CN"/>
              </w:rPr>
              <w:t>лв</w:t>
            </w:r>
            <w:proofErr w:type="spellEnd"/>
            <w:r w:rsidRPr="00B738BD">
              <w:rPr>
                <w:rFonts w:ascii="Times New Roman" w:eastAsia="Times New Roman" w:hAnsi="Times New Roman" w:cs="Times New Roman"/>
                <w:lang w:val="en-US" w:eastAsia="zh-CN"/>
              </w:rPr>
              <w:t>. (</w:t>
            </w:r>
            <w:r w:rsidRPr="00B738BD">
              <w:rPr>
                <w:rFonts w:ascii="Times New Roman" w:eastAsia="Times New Roman" w:hAnsi="Times New Roman" w:cs="Times New Roman"/>
                <w:lang w:eastAsia="zh-CN"/>
              </w:rPr>
              <w:t>4.09 евро</w:t>
            </w:r>
            <w:r w:rsidRPr="00B738BD">
              <w:rPr>
                <w:rFonts w:ascii="Times New Roman" w:eastAsia="Times New Roman" w:hAnsi="Times New Roman" w:cs="Times New Roman"/>
                <w:lang w:val="en-US" w:eastAsia="zh-CN"/>
              </w:rPr>
              <w:t>)</w:t>
            </w:r>
          </w:p>
        </w:tc>
        <w:tc>
          <w:tcPr>
            <w:tcW w:w="2625" w:type="dxa"/>
            <w:tcBorders>
              <w:left w:val="single" w:sz="4" w:space="0" w:color="000000"/>
              <w:bottom w:val="single" w:sz="4" w:space="0" w:color="000000"/>
              <w:right w:val="single" w:sz="4" w:space="0" w:color="000000"/>
            </w:tcBorders>
            <w:shd w:val="clear" w:color="auto" w:fill="auto"/>
            <w:vAlign w:val="center"/>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28 лв.</w:t>
            </w:r>
            <w:r w:rsidRPr="00B738BD">
              <w:rPr>
                <w:rFonts w:ascii="Times New Roman" w:eastAsia="Times New Roman" w:hAnsi="Times New Roman" w:cs="Times New Roman"/>
                <w:lang w:val="en-US" w:eastAsia="zh-CN"/>
              </w:rPr>
              <w:t xml:space="preserve"> (</w:t>
            </w:r>
            <w:r w:rsidRPr="00B738BD">
              <w:rPr>
                <w:rFonts w:ascii="Times New Roman" w:eastAsia="Times New Roman" w:hAnsi="Times New Roman" w:cs="Times New Roman"/>
                <w:lang w:eastAsia="zh-CN"/>
              </w:rPr>
              <w:t>14.31 евро</w:t>
            </w:r>
            <w:r w:rsidRPr="00B738BD">
              <w:rPr>
                <w:rFonts w:ascii="Times New Roman" w:eastAsia="Times New Roman" w:hAnsi="Times New Roman" w:cs="Times New Roman"/>
                <w:lang w:val="en-US" w:eastAsia="zh-CN"/>
              </w:rPr>
              <w:t>)</w:t>
            </w:r>
          </w:p>
        </w:tc>
      </w:tr>
      <w:tr w:rsidR="00E210BA" w:rsidRPr="00B738BD" w:rsidTr="00B738BD">
        <w:tc>
          <w:tcPr>
            <w:tcW w:w="1896"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 </w:t>
            </w:r>
          </w:p>
        </w:tc>
        <w:tc>
          <w:tcPr>
            <w:tcW w:w="1379" w:type="dxa"/>
            <w:tcBorders>
              <w:left w:val="single" w:sz="4" w:space="0" w:color="000000"/>
              <w:bottom w:val="single" w:sz="4" w:space="0" w:color="000000"/>
            </w:tcBorders>
            <w:shd w:val="clear" w:color="auto" w:fill="auto"/>
            <w:vAlign w:val="center"/>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18</w:t>
            </w:r>
          </w:p>
        </w:tc>
        <w:tc>
          <w:tcPr>
            <w:tcW w:w="1258" w:type="dxa"/>
            <w:tcBorders>
              <w:left w:val="single" w:sz="4" w:space="0" w:color="000000"/>
              <w:bottom w:val="single" w:sz="4" w:space="0" w:color="000000"/>
            </w:tcBorders>
            <w:shd w:val="clear" w:color="auto" w:fill="auto"/>
            <w:vAlign w:val="center"/>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20</w:t>
            </w:r>
          </w:p>
        </w:tc>
        <w:tc>
          <w:tcPr>
            <w:tcW w:w="2702" w:type="dxa"/>
            <w:tcBorders>
              <w:left w:val="single" w:sz="4" w:space="0" w:color="000000"/>
              <w:bottom w:val="single" w:sz="4" w:space="0" w:color="000000"/>
            </w:tcBorders>
            <w:shd w:val="clear" w:color="auto" w:fill="auto"/>
            <w:vAlign w:val="center"/>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28 лв.</w:t>
            </w:r>
            <w:r w:rsidRPr="00B738BD">
              <w:rPr>
                <w:rFonts w:ascii="Times New Roman" w:eastAsia="Times New Roman" w:hAnsi="Times New Roman" w:cs="Times New Roman"/>
                <w:lang w:val="en-US" w:eastAsia="zh-CN"/>
              </w:rPr>
              <w:t xml:space="preserve"> (</w:t>
            </w:r>
            <w:r w:rsidRPr="00B738BD">
              <w:rPr>
                <w:rFonts w:ascii="Times New Roman" w:eastAsia="Times New Roman" w:hAnsi="Times New Roman" w:cs="Times New Roman"/>
                <w:lang w:eastAsia="zh-CN"/>
              </w:rPr>
              <w:t>14.31 евро</w:t>
            </w:r>
            <w:r w:rsidRPr="00B738BD">
              <w:rPr>
                <w:rFonts w:ascii="Times New Roman" w:eastAsia="Times New Roman" w:hAnsi="Times New Roman" w:cs="Times New Roman"/>
                <w:lang w:val="en-US" w:eastAsia="zh-CN"/>
              </w:rPr>
              <w:t>)</w:t>
            </w:r>
          </w:p>
        </w:tc>
        <w:tc>
          <w:tcPr>
            <w:tcW w:w="2625" w:type="dxa"/>
            <w:tcBorders>
              <w:left w:val="single" w:sz="4" w:space="0" w:color="000000"/>
              <w:bottom w:val="single" w:sz="4" w:space="0" w:color="000000"/>
              <w:right w:val="single" w:sz="4" w:space="0" w:color="000000"/>
            </w:tcBorders>
            <w:shd w:val="clear" w:color="auto" w:fill="auto"/>
            <w:vAlign w:val="center"/>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 xml:space="preserve">64 лв. </w:t>
            </w:r>
            <w:r w:rsidRPr="00B738BD">
              <w:rPr>
                <w:rFonts w:ascii="Times New Roman" w:eastAsia="Times New Roman" w:hAnsi="Times New Roman" w:cs="Times New Roman"/>
                <w:lang w:val="en-US" w:eastAsia="zh-CN"/>
              </w:rPr>
              <w:t>(</w:t>
            </w:r>
            <w:r w:rsidRPr="00B738BD">
              <w:rPr>
                <w:rFonts w:ascii="Times New Roman" w:eastAsia="Times New Roman" w:hAnsi="Times New Roman" w:cs="Times New Roman"/>
                <w:lang w:eastAsia="zh-CN"/>
              </w:rPr>
              <w:t>3</w:t>
            </w:r>
            <w:r w:rsidRPr="00B738BD">
              <w:rPr>
                <w:rFonts w:ascii="Times New Roman" w:eastAsia="Times New Roman" w:hAnsi="Times New Roman" w:cs="Times New Roman"/>
                <w:lang w:val="en-US" w:eastAsia="zh-CN"/>
              </w:rPr>
              <w:t>2</w:t>
            </w:r>
            <w:r w:rsidRPr="00B738BD">
              <w:rPr>
                <w:rFonts w:ascii="Times New Roman" w:eastAsia="Times New Roman" w:hAnsi="Times New Roman" w:cs="Times New Roman"/>
                <w:lang w:eastAsia="zh-CN"/>
              </w:rPr>
              <w:t>.72 евро</w:t>
            </w:r>
            <w:r w:rsidRPr="00B738BD">
              <w:rPr>
                <w:rFonts w:ascii="Times New Roman" w:eastAsia="Times New Roman" w:hAnsi="Times New Roman" w:cs="Times New Roman"/>
                <w:lang w:val="en-US" w:eastAsia="zh-CN"/>
              </w:rPr>
              <w:t>)</w:t>
            </w:r>
          </w:p>
        </w:tc>
      </w:tr>
      <w:tr w:rsidR="00E210BA" w:rsidRPr="00B738BD" w:rsidTr="00B738BD">
        <w:tc>
          <w:tcPr>
            <w:tcW w:w="1896"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 </w:t>
            </w:r>
          </w:p>
        </w:tc>
        <w:tc>
          <w:tcPr>
            <w:tcW w:w="1379"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20</w:t>
            </w:r>
          </w:p>
        </w:tc>
        <w:tc>
          <w:tcPr>
            <w:tcW w:w="1258"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22</w:t>
            </w:r>
          </w:p>
        </w:tc>
        <w:tc>
          <w:tcPr>
            <w:tcW w:w="2702"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64 лв.</w:t>
            </w:r>
            <w:r w:rsidRPr="00B738BD">
              <w:rPr>
                <w:rFonts w:ascii="Times New Roman" w:eastAsia="Times New Roman" w:hAnsi="Times New Roman" w:cs="Times New Roman"/>
                <w:lang w:val="en-US" w:eastAsia="zh-CN"/>
              </w:rPr>
              <w:t xml:space="preserve"> (</w:t>
            </w:r>
            <w:r w:rsidRPr="00B738BD">
              <w:rPr>
                <w:rFonts w:ascii="Times New Roman" w:eastAsia="Times New Roman" w:hAnsi="Times New Roman" w:cs="Times New Roman"/>
                <w:lang w:eastAsia="zh-CN"/>
              </w:rPr>
              <w:t>3</w:t>
            </w:r>
            <w:r w:rsidRPr="00B738BD">
              <w:rPr>
                <w:rFonts w:ascii="Times New Roman" w:eastAsia="Times New Roman" w:hAnsi="Times New Roman" w:cs="Times New Roman"/>
                <w:lang w:val="en-US" w:eastAsia="zh-CN"/>
              </w:rPr>
              <w:t>2</w:t>
            </w:r>
            <w:r w:rsidRPr="00B738BD">
              <w:rPr>
                <w:rFonts w:ascii="Times New Roman" w:eastAsia="Times New Roman" w:hAnsi="Times New Roman" w:cs="Times New Roman"/>
                <w:lang w:eastAsia="zh-CN"/>
              </w:rPr>
              <w:t>.72 евро</w:t>
            </w:r>
            <w:r w:rsidRPr="00B738BD">
              <w:rPr>
                <w:rFonts w:ascii="Times New Roman" w:eastAsia="Times New Roman" w:hAnsi="Times New Roman" w:cs="Times New Roman"/>
                <w:lang w:val="en-US" w:eastAsia="zh-CN"/>
              </w:rPr>
              <w:t>)</w:t>
            </w:r>
          </w:p>
        </w:tc>
        <w:tc>
          <w:tcPr>
            <w:tcW w:w="2625" w:type="dxa"/>
            <w:tcBorders>
              <w:left w:val="single" w:sz="4" w:space="0" w:color="000000"/>
              <w:bottom w:val="single" w:sz="4" w:space="0" w:color="000000"/>
              <w:right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147 лв.</w:t>
            </w:r>
            <w:r w:rsidRPr="00B738BD">
              <w:rPr>
                <w:rFonts w:ascii="Times New Roman" w:eastAsia="Times New Roman" w:hAnsi="Times New Roman" w:cs="Times New Roman"/>
                <w:lang w:val="en-US" w:eastAsia="zh-CN"/>
              </w:rPr>
              <w:t xml:space="preserve"> (</w:t>
            </w:r>
            <w:r w:rsidRPr="00B738BD">
              <w:rPr>
                <w:rFonts w:ascii="Times New Roman" w:eastAsia="Times New Roman" w:hAnsi="Times New Roman" w:cs="Times New Roman"/>
                <w:lang w:eastAsia="zh-CN"/>
              </w:rPr>
              <w:t>7</w:t>
            </w:r>
            <w:r w:rsidRPr="00B738BD">
              <w:rPr>
                <w:rFonts w:ascii="Times New Roman" w:eastAsia="Times New Roman" w:hAnsi="Times New Roman" w:cs="Times New Roman"/>
                <w:lang w:val="en-US" w:eastAsia="zh-CN"/>
              </w:rPr>
              <w:t>5</w:t>
            </w:r>
            <w:r w:rsidRPr="00B738BD">
              <w:rPr>
                <w:rFonts w:ascii="Times New Roman" w:eastAsia="Times New Roman" w:hAnsi="Times New Roman" w:cs="Times New Roman"/>
                <w:lang w:eastAsia="zh-CN"/>
              </w:rPr>
              <w:t>.1</w:t>
            </w:r>
            <w:r w:rsidRPr="00B738BD">
              <w:rPr>
                <w:rFonts w:ascii="Times New Roman" w:eastAsia="Times New Roman" w:hAnsi="Times New Roman" w:cs="Times New Roman"/>
                <w:lang w:val="en-US" w:eastAsia="zh-CN"/>
              </w:rPr>
              <w:t>5</w:t>
            </w:r>
            <w:r w:rsidRPr="00B738BD">
              <w:rPr>
                <w:rFonts w:ascii="Times New Roman" w:eastAsia="Times New Roman" w:hAnsi="Times New Roman" w:cs="Times New Roman"/>
                <w:lang w:eastAsia="zh-CN"/>
              </w:rPr>
              <w:t xml:space="preserve"> евро</w:t>
            </w:r>
            <w:r w:rsidRPr="00B738BD">
              <w:rPr>
                <w:rFonts w:ascii="Times New Roman" w:eastAsia="Times New Roman" w:hAnsi="Times New Roman" w:cs="Times New Roman"/>
                <w:lang w:val="en-US" w:eastAsia="zh-CN"/>
              </w:rPr>
              <w:t>)</w:t>
            </w:r>
          </w:p>
        </w:tc>
      </w:tr>
      <w:tr w:rsidR="00E210BA" w:rsidRPr="00B738BD" w:rsidTr="00B738BD">
        <w:tc>
          <w:tcPr>
            <w:tcW w:w="1896"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 </w:t>
            </w:r>
          </w:p>
        </w:tc>
        <w:tc>
          <w:tcPr>
            <w:tcW w:w="1379"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22</w:t>
            </w:r>
          </w:p>
        </w:tc>
        <w:tc>
          <w:tcPr>
            <w:tcW w:w="1258"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25</w:t>
            </w:r>
          </w:p>
        </w:tc>
        <w:tc>
          <w:tcPr>
            <w:tcW w:w="2702"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190 лв.</w:t>
            </w:r>
            <w:r w:rsidRPr="00B738BD">
              <w:rPr>
                <w:rFonts w:ascii="Times New Roman" w:eastAsia="Times New Roman" w:hAnsi="Times New Roman" w:cs="Times New Roman"/>
                <w:lang w:val="en-US" w:eastAsia="zh-CN"/>
              </w:rPr>
              <w:t xml:space="preserve"> (</w:t>
            </w:r>
            <w:r w:rsidRPr="00B738BD">
              <w:rPr>
                <w:rFonts w:ascii="Times New Roman" w:eastAsia="Times New Roman" w:hAnsi="Times New Roman" w:cs="Times New Roman"/>
                <w:lang w:eastAsia="zh-CN"/>
              </w:rPr>
              <w:t>97.14 евро</w:t>
            </w:r>
            <w:r w:rsidRPr="00B738BD">
              <w:rPr>
                <w:rFonts w:ascii="Times New Roman" w:eastAsia="Times New Roman" w:hAnsi="Times New Roman" w:cs="Times New Roman"/>
                <w:lang w:val="en-US" w:eastAsia="zh-CN"/>
              </w:rPr>
              <w:t>)</w:t>
            </w:r>
          </w:p>
        </w:tc>
        <w:tc>
          <w:tcPr>
            <w:tcW w:w="2625" w:type="dxa"/>
            <w:tcBorders>
              <w:left w:val="single" w:sz="4" w:space="0" w:color="000000"/>
              <w:bottom w:val="single" w:sz="4" w:space="0" w:color="000000"/>
              <w:right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342 лв.</w:t>
            </w:r>
            <w:r w:rsidRPr="00B738BD">
              <w:rPr>
                <w:rFonts w:ascii="Times New Roman" w:eastAsia="Times New Roman" w:hAnsi="Times New Roman" w:cs="Times New Roman"/>
                <w:lang w:val="en-US" w:eastAsia="zh-CN"/>
              </w:rPr>
              <w:t xml:space="preserve"> (</w:t>
            </w:r>
            <w:r w:rsidRPr="00B738BD">
              <w:rPr>
                <w:rFonts w:ascii="Times New Roman" w:eastAsia="Times New Roman" w:hAnsi="Times New Roman" w:cs="Times New Roman"/>
                <w:lang w:eastAsia="zh-CN"/>
              </w:rPr>
              <w:t>174.8</w:t>
            </w:r>
            <w:r w:rsidRPr="00B738BD">
              <w:rPr>
                <w:rFonts w:ascii="Times New Roman" w:eastAsia="Times New Roman" w:hAnsi="Times New Roman" w:cs="Times New Roman"/>
                <w:lang w:val="en-US" w:eastAsia="zh-CN"/>
              </w:rPr>
              <w:t>6</w:t>
            </w:r>
            <w:r w:rsidRPr="00B738BD">
              <w:rPr>
                <w:rFonts w:ascii="Times New Roman" w:eastAsia="Times New Roman" w:hAnsi="Times New Roman" w:cs="Times New Roman"/>
                <w:lang w:eastAsia="zh-CN"/>
              </w:rPr>
              <w:t xml:space="preserve"> евро</w:t>
            </w:r>
            <w:r w:rsidRPr="00B738BD">
              <w:rPr>
                <w:rFonts w:ascii="Times New Roman" w:eastAsia="Times New Roman" w:hAnsi="Times New Roman" w:cs="Times New Roman"/>
                <w:lang w:val="en-US" w:eastAsia="zh-CN"/>
              </w:rPr>
              <w:t>)</w:t>
            </w:r>
          </w:p>
        </w:tc>
      </w:tr>
      <w:tr w:rsidR="00E210BA" w:rsidRPr="00B738BD" w:rsidTr="00B738BD">
        <w:tc>
          <w:tcPr>
            <w:tcW w:w="1896"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 </w:t>
            </w:r>
          </w:p>
        </w:tc>
        <w:tc>
          <w:tcPr>
            <w:tcW w:w="1379"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25</w:t>
            </w:r>
          </w:p>
        </w:tc>
        <w:tc>
          <w:tcPr>
            <w:tcW w:w="1258"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26</w:t>
            </w:r>
          </w:p>
        </w:tc>
        <w:tc>
          <w:tcPr>
            <w:tcW w:w="2702"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342 лв.</w:t>
            </w:r>
            <w:r w:rsidRPr="00B738BD">
              <w:rPr>
                <w:rFonts w:ascii="Times New Roman" w:eastAsia="Times New Roman" w:hAnsi="Times New Roman" w:cs="Times New Roman"/>
                <w:lang w:val="en-US" w:eastAsia="zh-CN"/>
              </w:rPr>
              <w:t xml:space="preserve"> (</w:t>
            </w:r>
            <w:r w:rsidRPr="00B738BD">
              <w:rPr>
                <w:rFonts w:ascii="Times New Roman" w:eastAsia="Times New Roman" w:hAnsi="Times New Roman" w:cs="Times New Roman"/>
                <w:lang w:eastAsia="zh-CN"/>
              </w:rPr>
              <w:t>174.8</w:t>
            </w:r>
            <w:r w:rsidRPr="00B738BD">
              <w:rPr>
                <w:rFonts w:ascii="Times New Roman" w:eastAsia="Times New Roman" w:hAnsi="Times New Roman" w:cs="Times New Roman"/>
                <w:lang w:val="en-US" w:eastAsia="zh-CN"/>
              </w:rPr>
              <w:t>6</w:t>
            </w:r>
            <w:r w:rsidRPr="00B738BD">
              <w:rPr>
                <w:rFonts w:ascii="Times New Roman" w:eastAsia="Times New Roman" w:hAnsi="Times New Roman" w:cs="Times New Roman"/>
                <w:lang w:eastAsia="zh-CN"/>
              </w:rPr>
              <w:t xml:space="preserve"> евро</w:t>
            </w:r>
            <w:r w:rsidRPr="00B738BD">
              <w:rPr>
                <w:rFonts w:ascii="Times New Roman" w:eastAsia="Times New Roman" w:hAnsi="Times New Roman" w:cs="Times New Roman"/>
                <w:lang w:val="en-US" w:eastAsia="zh-CN"/>
              </w:rPr>
              <w:t>)</w:t>
            </w:r>
          </w:p>
        </w:tc>
        <w:tc>
          <w:tcPr>
            <w:tcW w:w="2625" w:type="dxa"/>
            <w:tcBorders>
              <w:left w:val="single" w:sz="4" w:space="0" w:color="000000"/>
              <w:bottom w:val="single" w:sz="4" w:space="0" w:color="000000"/>
              <w:right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600 лв.</w:t>
            </w:r>
            <w:r w:rsidRPr="00B738BD">
              <w:rPr>
                <w:rFonts w:ascii="Times New Roman" w:eastAsia="Times New Roman" w:hAnsi="Times New Roman" w:cs="Times New Roman"/>
                <w:lang w:val="en-US" w:eastAsia="zh-CN"/>
              </w:rPr>
              <w:t xml:space="preserve"> (</w:t>
            </w:r>
            <w:r w:rsidRPr="00B738BD">
              <w:rPr>
                <w:rFonts w:ascii="Times New Roman" w:eastAsia="Times New Roman" w:hAnsi="Times New Roman" w:cs="Times New Roman"/>
                <w:lang w:eastAsia="zh-CN"/>
              </w:rPr>
              <w:t>306.77 евро</w:t>
            </w:r>
            <w:r w:rsidRPr="00B738BD">
              <w:rPr>
                <w:rFonts w:ascii="Times New Roman" w:eastAsia="Times New Roman" w:hAnsi="Times New Roman" w:cs="Times New Roman"/>
                <w:lang w:val="en-US" w:eastAsia="zh-CN"/>
              </w:rPr>
              <w:t>)</w:t>
            </w:r>
          </w:p>
        </w:tc>
      </w:tr>
      <w:tr w:rsidR="00E210BA" w:rsidRPr="00B738BD" w:rsidTr="00B738BD">
        <w:tc>
          <w:tcPr>
            <w:tcW w:w="1896"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 </w:t>
            </w:r>
          </w:p>
        </w:tc>
        <w:tc>
          <w:tcPr>
            <w:tcW w:w="1379"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26</w:t>
            </w:r>
          </w:p>
        </w:tc>
        <w:tc>
          <w:tcPr>
            <w:tcW w:w="1258"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28</w:t>
            </w:r>
          </w:p>
        </w:tc>
        <w:tc>
          <w:tcPr>
            <w:tcW w:w="2702"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342 лв.</w:t>
            </w:r>
            <w:r w:rsidRPr="00B738BD">
              <w:rPr>
                <w:rFonts w:ascii="Times New Roman" w:eastAsia="Times New Roman" w:hAnsi="Times New Roman" w:cs="Times New Roman"/>
                <w:lang w:val="en-US" w:eastAsia="zh-CN"/>
              </w:rPr>
              <w:t xml:space="preserve"> (</w:t>
            </w:r>
            <w:r w:rsidRPr="00B738BD">
              <w:rPr>
                <w:rFonts w:ascii="Times New Roman" w:eastAsia="Times New Roman" w:hAnsi="Times New Roman" w:cs="Times New Roman"/>
                <w:lang w:eastAsia="zh-CN"/>
              </w:rPr>
              <w:t>174.8</w:t>
            </w:r>
            <w:r w:rsidRPr="00B738BD">
              <w:rPr>
                <w:rFonts w:ascii="Times New Roman" w:eastAsia="Times New Roman" w:hAnsi="Times New Roman" w:cs="Times New Roman"/>
                <w:lang w:val="en-US" w:eastAsia="zh-CN"/>
              </w:rPr>
              <w:t>6</w:t>
            </w:r>
            <w:r w:rsidRPr="00B738BD">
              <w:rPr>
                <w:rFonts w:ascii="Times New Roman" w:eastAsia="Times New Roman" w:hAnsi="Times New Roman" w:cs="Times New Roman"/>
                <w:lang w:eastAsia="zh-CN"/>
              </w:rPr>
              <w:t xml:space="preserve"> евро</w:t>
            </w:r>
            <w:r w:rsidRPr="00B738BD">
              <w:rPr>
                <w:rFonts w:ascii="Times New Roman" w:eastAsia="Times New Roman" w:hAnsi="Times New Roman" w:cs="Times New Roman"/>
                <w:lang w:val="en-US" w:eastAsia="zh-CN"/>
              </w:rPr>
              <w:t>)</w:t>
            </w:r>
          </w:p>
        </w:tc>
        <w:tc>
          <w:tcPr>
            <w:tcW w:w="2625" w:type="dxa"/>
            <w:tcBorders>
              <w:left w:val="single" w:sz="4" w:space="0" w:color="000000"/>
              <w:bottom w:val="single" w:sz="4" w:space="0" w:color="000000"/>
              <w:right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600 лв.</w:t>
            </w:r>
            <w:r w:rsidRPr="00B738BD">
              <w:rPr>
                <w:rFonts w:ascii="Times New Roman" w:eastAsia="Times New Roman" w:hAnsi="Times New Roman" w:cs="Times New Roman"/>
                <w:lang w:val="en-US" w:eastAsia="zh-CN"/>
              </w:rPr>
              <w:t xml:space="preserve"> (</w:t>
            </w:r>
            <w:r w:rsidRPr="00B738BD">
              <w:rPr>
                <w:rFonts w:ascii="Times New Roman" w:eastAsia="Times New Roman" w:hAnsi="Times New Roman" w:cs="Times New Roman"/>
                <w:lang w:eastAsia="zh-CN"/>
              </w:rPr>
              <w:t>306.77 евро</w:t>
            </w:r>
            <w:r w:rsidRPr="00B738BD">
              <w:rPr>
                <w:rFonts w:ascii="Times New Roman" w:eastAsia="Times New Roman" w:hAnsi="Times New Roman" w:cs="Times New Roman"/>
                <w:lang w:val="en-US" w:eastAsia="zh-CN"/>
              </w:rPr>
              <w:t>)</w:t>
            </w:r>
          </w:p>
        </w:tc>
      </w:tr>
      <w:tr w:rsidR="00E210BA" w:rsidRPr="00B738BD" w:rsidTr="00B738BD">
        <w:tc>
          <w:tcPr>
            <w:tcW w:w="1896"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 </w:t>
            </w:r>
          </w:p>
        </w:tc>
        <w:tc>
          <w:tcPr>
            <w:tcW w:w="1379"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28</w:t>
            </w:r>
          </w:p>
        </w:tc>
        <w:tc>
          <w:tcPr>
            <w:tcW w:w="1258"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29</w:t>
            </w:r>
          </w:p>
        </w:tc>
        <w:tc>
          <w:tcPr>
            <w:tcW w:w="2702"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331 лв.</w:t>
            </w:r>
            <w:r w:rsidRPr="00B738BD">
              <w:rPr>
                <w:rFonts w:ascii="Times New Roman" w:eastAsia="Times New Roman" w:hAnsi="Times New Roman" w:cs="Times New Roman"/>
                <w:lang w:val="en-US" w:eastAsia="zh-CN"/>
              </w:rPr>
              <w:t xml:space="preserve"> (</w:t>
            </w:r>
            <w:r w:rsidRPr="00B738BD">
              <w:rPr>
                <w:rFonts w:ascii="Times New Roman" w:eastAsia="Times New Roman" w:hAnsi="Times New Roman" w:cs="Times New Roman"/>
                <w:lang w:eastAsia="zh-CN"/>
              </w:rPr>
              <w:t>169.23 евро</w:t>
            </w:r>
            <w:r w:rsidRPr="00B738BD">
              <w:rPr>
                <w:rFonts w:ascii="Times New Roman" w:eastAsia="Times New Roman" w:hAnsi="Times New Roman" w:cs="Times New Roman"/>
                <w:lang w:val="en-US" w:eastAsia="zh-CN"/>
              </w:rPr>
              <w:t>)</w:t>
            </w:r>
          </w:p>
        </w:tc>
        <w:tc>
          <w:tcPr>
            <w:tcW w:w="2625" w:type="dxa"/>
            <w:tcBorders>
              <w:left w:val="single" w:sz="4" w:space="0" w:color="000000"/>
              <w:bottom w:val="single" w:sz="4" w:space="0" w:color="000000"/>
              <w:right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399 лв.</w:t>
            </w:r>
            <w:r w:rsidRPr="00B738BD">
              <w:rPr>
                <w:rFonts w:ascii="Times New Roman" w:eastAsia="Times New Roman" w:hAnsi="Times New Roman" w:cs="Times New Roman"/>
                <w:lang w:val="en-US" w:eastAsia="zh-CN"/>
              </w:rPr>
              <w:t xml:space="preserve"> (2</w:t>
            </w:r>
            <w:r w:rsidRPr="00B738BD">
              <w:rPr>
                <w:rFonts w:ascii="Times New Roman" w:eastAsia="Times New Roman" w:hAnsi="Times New Roman" w:cs="Times New Roman"/>
                <w:lang w:eastAsia="zh-CN"/>
              </w:rPr>
              <w:t>04.00 евро</w:t>
            </w:r>
            <w:r w:rsidRPr="00B738BD">
              <w:rPr>
                <w:rFonts w:ascii="Times New Roman" w:eastAsia="Times New Roman" w:hAnsi="Times New Roman" w:cs="Times New Roman"/>
                <w:lang w:val="en-US" w:eastAsia="zh-CN"/>
              </w:rPr>
              <w:t>)</w:t>
            </w:r>
          </w:p>
        </w:tc>
      </w:tr>
      <w:tr w:rsidR="00E210BA" w:rsidRPr="00B738BD" w:rsidTr="00B738BD">
        <w:tc>
          <w:tcPr>
            <w:tcW w:w="1896" w:type="dxa"/>
            <w:tcBorders>
              <w:left w:val="single" w:sz="4" w:space="0" w:color="000000"/>
              <w:bottom w:val="single" w:sz="4" w:space="0" w:color="000000"/>
            </w:tcBorders>
            <w:shd w:val="clear" w:color="auto" w:fill="auto"/>
          </w:tcPr>
          <w:p w:rsidR="00E210BA" w:rsidRPr="00B738BD" w:rsidRDefault="00E210BA" w:rsidP="00E210BA">
            <w:pPr>
              <w:suppressAutoHyphens/>
              <w:snapToGrid w:val="0"/>
              <w:spacing w:after="0" w:line="240" w:lineRule="auto"/>
              <w:jc w:val="both"/>
              <w:rPr>
                <w:rFonts w:ascii="Times New Roman" w:eastAsia="Times New Roman" w:hAnsi="Times New Roman" w:cs="Times New Roman"/>
                <w:lang w:eastAsia="zh-CN"/>
              </w:rPr>
            </w:pPr>
          </w:p>
        </w:tc>
        <w:tc>
          <w:tcPr>
            <w:tcW w:w="1379"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29</w:t>
            </w:r>
          </w:p>
        </w:tc>
        <w:tc>
          <w:tcPr>
            <w:tcW w:w="1258"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31</w:t>
            </w:r>
          </w:p>
        </w:tc>
        <w:tc>
          <w:tcPr>
            <w:tcW w:w="2702"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399 лв.</w:t>
            </w:r>
            <w:r w:rsidRPr="00B738BD">
              <w:rPr>
                <w:rFonts w:ascii="Times New Roman" w:eastAsia="Times New Roman" w:hAnsi="Times New Roman" w:cs="Times New Roman"/>
                <w:lang w:val="en-US" w:eastAsia="zh-CN"/>
              </w:rPr>
              <w:t xml:space="preserve"> (2</w:t>
            </w:r>
            <w:r w:rsidRPr="00B738BD">
              <w:rPr>
                <w:rFonts w:ascii="Times New Roman" w:eastAsia="Times New Roman" w:hAnsi="Times New Roman" w:cs="Times New Roman"/>
                <w:lang w:eastAsia="zh-CN"/>
              </w:rPr>
              <w:t>04.00 евро</w:t>
            </w:r>
            <w:r w:rsidRPr="00B738BD">
              <w:rPr>
                <w:rFonts w:ascii="Times New Roman" w:eastAsia="Times New Roman" w:hAnsi="Times New Roman" w:cs="Times New Roman"/>
                <w:lang w:val="en-US" w:eastAsia="zh-CN"/>
              </w:rPr>
              <w:t>)</w:t>
            </w:r>
          </w:p>
        </w:tc>
        <w:tc>
          <w:tcPr>
            <w:tcW w:w="2625" w:type="dxa"/>
            <w:tcBorders>
              <w:left w:val="single" w:sz="4" w:space="0" w:color="000000"/>
              <w:bottom w:val="single" w:sz="4" w:space="0" w:color="000000"/>
              <w:right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655 лв.</w:t>
            </w:r>
            <w:r w:rsidRPr="00B738BD">
              <w:rPr>
                <w:rFonts w:ascii="Times New Roman" w:eastAsia="Times New Roman" w:hAnsi="Times New Roman" w:cs="Times New Roman"/>
                <w:lang w:val="en-US" w:eastAsia="zh-CN"/>
              </w:rPr>
              <w:t xml:space="preserve"> (</w:t>
            </w:r>
            <w:r w:rsidRPr="00B738BD">
              <w:rPr>
                <w:rFonts w:ascii="Times New Roman" w:eastAsia="Times New Roman" w:hAnsi="Times New Roman" w:cs="Times New Roman"/>
                <w:lang w:eastAsia="zh-CN"/>
              </w:rPr>
              <w:t>334.89 евро</w:t>
            </w:r>
            <w:r w:rsidRPr="00B738BD">
              <w:rPr>
                <w:rFonts w:ascii="Times New Roman" w:eastAsia="Times New Roman" w:hAnsi="Times New Roman" w:cs="Times New Roman"/>
                <w:lang w:val="en-US" w:eastAsia="zh-CN"/>
              </w:rPr>
              <w:t>)</w:t>
            </w:r>
          </w:p>
        </w:tc>
      </w:tr>
      <w:tr w:rsidR="00E210BA" w:rsidRPr="00B738BD" w:rsidTr="00B738BD">
        <w:tc>
          <w:tcPr>
            <w:tcW w:w="1896" w:type="dxa"/>
            <w:tcBorders>
              <w:left w:val="single" w:sz="4" w:space="0" w:color="000000"/>
              <w:bottom w:val="single" w:sz="4" w:space="0" w:color="000000"/>
            </w:tcBorders>
            <w:shd w:val="clear" w:color="auto" w:fill="auto"/>
          </w:tcPr>
          <w:p w:rsidR="00E210BA" w:rsidRPr="00B738BD" w:rsidRDefault="00E210BA" w:rsidP="00E210BA">
            <w:pPr>
              <w:suppressAutoHyphens/>
              <w:snapToGrid w:val="0"/>
              <w:spacing w:after="0" w:line="240" w:lineRule="auto"/>
              <w:jc w:val="both"/>
              <w:rPr>
                <w:rFonts w:ascii="Times New Roman" w:eastAsia="Times New Roman" w:hAnsi="Times New Roman" w:cs="Times New Roman"/>
                <w:lang w:eastAsia="zh-CN"/>
              </w:rPr>
            </w:pPr>
          </w:p>
        </w:tc>
        <w:tc>
          <w:tcPr>
            <w:tcW w:w="1379"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31</w:t>
            </w:r>
          </w:p>
        </w:tc>
        <w:tc>
          <w:tcPr>
            <w:tcW w:w="1258"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33</w:t>
            </w:r>
          </w:p>
        </w:tc>
        <w:tc>
          <w:tcPr>
            <w:tcW w:w="2702"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655 лв.</w:t>
            </w:r>
            <w:r w:rsidRPr="00B738BD">
              <w:rPr>
                <w:rFonts w:ascii="Times New Roman" w:eastAsia="Times New Roman" w:hAnsi="Times New Roman" w:cs="Times New Roman"/>
                <w:lang w:val="en-US" w:eastAsia="zh-CN"/>
              </w:rPr>
              <w:t xml:space="preserve"> (</w:t>
            </w:r>
            <w:r w:rsidRPr="00B738BD">
              <w:rPr>
                <w:rFonts w:ascii="Times New Roman" w:eastAsia="Times New Roman" w:hAnsi="Times New Roman" w:cs="Times New Roman"/>
                <w:lang w:eastAsia="zh-CN"/>
              </w:rPr>
              <w:t>334.89 евро</w:t>
            </w:r>
            <w:r w:rsidRPr="00B738BD">
              <w:rPr>
                <w:rFonts w:ascii="Times New Roman" w:eastAsia="Times New Roman" w:hAnsi="Times New Roman" w:cs="Times New Roman"/>
                <w:lang w:val="en-US" w:eastAsia="zh-CN"/>
              </w:rPr>
              <w:t>)</w:t>
            </w:r>
          </w:p>
        </w:tc>
        <w:tc>
          <w:tcPr>
            <w:tcW w:w="2625" w:type="dxa"/>
            <w:tcBorders>
              <w:left w:val="single" w:sz="4" w:space="0" w:color="000000"/>
              <w:bottom w:val="single" w:sz="4" w:space="0" w:color="000000"/>
              <w:right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909 лв.</w:t>
            </w:r>
            <w:r w:rsidRPr="00B738BD">
              <w:rPr>
                <w:rFonts w:ascii="Times New Roman" w:eastAsia="Times New Roman" w:hAnsi="Times New Roman" w:cs="Times New Roman"/>
                <w:lang w:val="en-US" w:eastAsia="zh-CN"/>
              </w:rPr>
              <w:t xml:space="preserve"> (</w:t>
            </w:r>
            <w:r w:rsidRPr="00B738BD">
              <w:rPr>
                <w:rFonts w:ascii="Times New Roman" w:eastAsia="Times New Roman" w:hAnsi="Times New Roman" w:cs="Times New Roman"/>
                <w:lang w:eastAsia="zh-CN"/>
              </w:rPr>
              <w:t>464.7</w:t>
            </w:r>
            <w:r w:rsidRPr="00B738BD">
              <w:rPr>
                <w:rFonts w:ascii="Times New Roman" w:eastAsia="Times New Roman" w:hAnsi="Times New Roman" w:cs="Times New Roman"/>
                <w:lang w:val="en-US" w:eastAsia="zh-CN"/>
              </w:rPr>
              <w:t>6</w:t>
            </w:r>
            <w:r w:rsidRPr="00B738BD">
              <w:rPr>
                <w:rFonts w:ascii="Times New Roman" w:eastAsia="Times New Roman" w:hAnsi="Times New Roman" w:cs="Times New Roman"/>
                <w:lang w:eastAsia="zh-CN"/>
              </w:rPr>
              <w:t xml:space="preserve"> евро</w:t>
            </w:r>
            <w:r w:rsidRPr="00B738BD">
              <w:rPr>
                <w:rFonts w:ascii="Times New Roman" w:eastAsia="Times New Roman" w:hAnsi="Times New Roman" w:cs="Times New Roman"/>
                <w:lang w:val="en-US" w:eastAsia="zh-CN"/>
              </w:rPr>
              <w:t>)</w:t>
            </w:r>
          </w:p>
        </w:tc>
      </w:tr>
      <w:tr w:rsidR="00E210BA" w:rsidRPr="00B738BD" w:rsidTr="00B738BD">
        <w:tc>
          <w:tcPr>
            <w:tcW w:w="1896" w:type="dxa"/>
            <w:tcBorders>
              <w:left w:val="single" w:sz="4" w:space="0" w:color="000000"/>
              <w:bottom w:val="single" w:sz="4" w:space="0" w:color="000000"/>
            </w:tcBorders>
            <w:shd w:val="clear" w:color="auto" w:fill="auto"/>
          </w:tcPr>
          <w:p w:rsidR="00E210BA" w:rsidRPr="00B738BD" w:rsidRDefault="00E210BA" w:rsidP="00E210BA">
            <w:pPr>
              <w:suppressAutoHyphens/>
              <w:snapToGrid w:val="0"/>
              <w:spacing w:after="0" w:line="240" w:lineRule="auto"/>
              <w:jc w:val="both"/>
              <w:rPr>
                <w:rFonts w:ascii="Times New Roman" w:eastAsia="Times New Roman" w:hAnsi="Times New Roman" w:cs="Times New Roman"/>
                <w:lang w:eastAsia="zh-CN"/>
              </w:rPr>
            </w:pPr>
          </w:p>
        </w:tc>
        <w:tc>
          <w:tcPr>
            <w:tcW w:w="1379"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33</w:t>
            </w:r>
          </w:p>
        </w:tc>
        <w:tc>
          <w:tcPr>
            <w:tcW w:w="1258"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38</w:t>
            </w:r>
          </w:p>
        </w:tc>
        <w:tc>
          <w:tcPr>
            <w:tcW w:w="2702"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909 лв.</w:t>
            </w:r>
            <w:r w:rsidRPr="00B738BD">
              <w:rPr>
                <w:rFonts w:ascii="Times New Roman" w:eastAsia="Times New Roman" w:hAnsi="Times New Roman" w:cs="Times New Roman"/>
                <w:lang w:val="en-US" w:eastAsia="zh-CN"/>
              </w:rPr>
              <w:t xml:space="preserve"> (</w:t>
            </w:r>
            <w:r w:rsidRPr="00B738BD">
              <w:rPr>
                <w:rFonts w:ascii="Times New Roman" w:eastAsia="Times New Roman" w:hAnsi="Times New Roman" w:cs="Times New Roman"/>
                <w:lang w:eastAsia="zh-CN"/>
              </w:rPr>
              <w:t>464.7</w:t>
            </w:r>
            <w:r w:rsidRPr="00B738BD">
              <w:rPr>
                <w:rFonts w:ascii="Times New Roman" w:eastAsia="Times New Roman" w:hAnsi="Times New Roman" w:cs="Times New Roman"/>
                <w:lang w:val="en-US" w:eastAsia="zh-CN"/>
              </w:rPr>
              <w:t>6</w:t>
            </w:r>
            <w:r w:rsidRPr="00B738BD">
              <w:rPr>
                <w:rFonts w:ascii="Times New Roman" w:eastAsia="Times New Roman" w:hAnsi="Times New Roman" w:cs="Times New Roman"/>
                <w:lang w:eastAsia="zh-CN"/>
              </w:rPr>
              <w:t xml:space="preserve"> евро</w:t>
            </w:r>
            <w:r w:rsidRPr="00B738BD">
              <w:rPr>
                <w:rFonts w:ascii="Times New Roman" w:eastAsia="Times New Roman" w:hAnsi="Times New Roman" w:cs="Times New Roman"/>
                <w:lang w:val="en-US" w:eastAsia="zh-CN"/>
              </w:rPr>
              <w:t>)</w:t>
            </w:r>
          </w:p>
        </w:tc>
        <w:tc>
          <w:tcPr>
            <w:tcW w:w="2625" w:type="dxa"/>
            <w:tcBorders>
              <w:left w:val="single" w:sz="4" w:space="0" w:color="000000"/>
              <w:bottom w:val="single" w:sz="4" w:space="0" w:color="000000"/>
              <w:right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1381 лв.</w:t>
            </w:r>
            <w:r w:rsidRPr="00B738BD">
              <w:rPr>
                <w:rFonts w:ascii="Times New Roman" w:eastAsia="Times New Roman" w:hAnsi="Times New Roman" w:cs="Times New Roman"/>
                <w:lang w:val="en-US" w:eastAsia="zh-CN"/>
              </w:rPr>
              <w:t xml:space="preserve"> (</w:t>
            </w:r>
            <w:r w:rsidRPr="00B738BD">
              <w:rPr>
                <w:rFonts w:ascii="Times New Roman" w:eastAsia="Times New Roman" w:hAnsi="Times New Roman" w:cs="Times New Roman"/>
                <w:lang w:eastAsia="zh-CN"/>
              </w:rPr>
              <w:t>706.09 евро</w:t>
            </w:r>
            <w:r w:rsidRPr="00B738BD">
              <w:rPr>
                <w:rFonts w:ascii="Times New Roman" w:eastAsia="Times New Roman" w:hAnsi="Times New Roman" w:cs="Times New Roman"/>
                <w:lang w:val="en-US" w:eastAsia="zh-CN"/>
              </w:rPr>
              <w:t>)</w:t>
            </w:r>
          </w:p>
        </w:tc>
      </w:tr>
      <w:tr w:rsidR="00E210BA" w:rsidRPr="00B738BD" w:rsidTr="00B738BD">
        <w:tc>
          <w:tcPr>
            <w:tcW w:w="1896" w:type="dxa"/>
            <w:tcBorders>
              <w:left w:val="single" w:sz="4" w:space="0" w:color="000000"/>
              <w:bottom w:val="single" w:sz="4" w:space="0" w:color="000000"/>
            </w:tcBorders>
            <w:shd w:val="clear" w:color="auto" w:fill="auto"/>
          </w:tcPr>
          <w:p w:rsidR="00E210BA" w:rsidRPr="00B738BD" w:rsidRDefault="00E210BA" w:rsidP="00E210BA">
            <w:pPr>
              <w:suppressAutoHyphens/>
              <w:snapToGrid w:val="0"/>
              <w:spacing w:after="0" w:line="240" w:lineRule="auto"/>
              <w:jc w:val="both"/>
              <w:rPr>
                <w:rFonts w:ascii="Times New Roman" w:eastAsia="Times New Roman" w:hAnsi="Times New Roman" w:cs="Times New Roman"/>
                <w:lang w:eastAsia="zh-CN"/>
              </w:rPr>
            </w:pPr>
          </w:p>
        </w:tc>
        <w:tc>
          <w:tcPr>
            <w:tcW w:w="1379"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38</w:t>
            </w:r>
          </w:p>
        </w:tc>
        <w:tc>
          <w:tcPr>
            <w:tcW w:w="1258"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w:t>
            </w:r>
          </w:p>
        </w:tc>
        <w:tc>
          <w:tcPr>
            <w:tcW w:w="2702"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1007 лв.</w:t>
            </w:r>
            <w:r w:rsidRPr="00B738BD">
              <w:rPr>
                <w:rFonts w:ascii="Times New Roman" w:eastAsia="Times New Roman" w:hAnsi="Times New Roman" w:cs="Times New Roman"/>
                <w:lang w:val="en-US" w:eastAsia="zh-CN"/>
              </w:rPr>
              <w:t xml:space="preserve"> (</w:t>
            </w:r>
            <w:r w:rsidRPr="00B738BD">
              <w:rPr>
                <w:rFonts w:ascii="Times New Roman" w:eastAsia="Times New Roman" w:hAnsi="Times New Roman" w:cs="Times New Roman"/>
                <w:lang w:eastAsia="zh-CN"/>
              </w:rPr>
              <w:t>514.8</w:t>
            </w:r>
            <w:r w:rsidRPr="00B738BD">
              <w:rPr>
                <w:rFonts w:ascii="Times New Roman" w:eastAsia="Times New Roman" w:hAnsi="Times New Roman" w:cs="Times New Roman"/>
                <w:lang w:val="en-US" w:eastAsia="zh-CN"/>
              </w:rPr>
              <w:t>6</w:t>
            </w:r>
            <w:r w:rsidRPr="00B738BD">
              <w:rPr>
                <w:rFonts w:ascii="Times New Roman" w:eastAsia="Times New Roman" w:hAnsi="Times New Roman" w:cs="Times New Roman"/>
                <w:lang w:eastAsia="zh-CN"/>
              </w:rPr>
              <w:t xml:space="preserve"> евро</w:t>
            </w:r>
            <w:r w:rsidRPr="00B738BD">
              <w:rPr>
                <w:rFonts w:ascii="Times New Roman" w:eastAsia="Times New Roman" w:hAnsi="Times New Roman" w:cs="Times New Roman"/>
                <w:lang w:val="en-US" w:eastAsia="zh-CN"/>
              </w:rPr>
              <w:t>)</w:t>
            </w:r>
          </w:p>
        </w:tc>
        <w:tc>
          <w:tcPr>
            <w:tcW w:w="2625" w:type="dxa"/>
            <w:tcBorders>
              <w:left w:val="single" w:sz="4" w:space="0" w:color="000000"/>
              <w:bottom w:val="single" w:sz="4" w:space="0" w:color="000000"/>
              <w:right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1369 лв.</w:t>
            </w:r>
            <w:r w:rsidRPr="00B738BD">
              <w:rPr>
                <w:rFonts w:ascii="Times New Roman" w:eastAsia="Times New Roman" w:hAnsi="Times New Roman" w:cs="Times New Roman"/>
                <w:lang w:val="en-US" w:eastAsia="zh-CN"/>
              </w:rPr>
              <w:t xml:space="preserve"> (</w:t>
            </w:r>
            <w:r w:rsidRPr="00B738BD">
              <w:rPr>
                <w:rFonts w:ascii="Times New Roman" w:eastAsia="Times New Roman" w:hAnsi="Times New Roman" w:cs="Times New Roman"/>
                <w:lang w:eastAsia="zh-CN"/>
              </w:rPr>
              <w:t>699.9</w:t>
            </w:r>
            <w:r w:rsidRPr="00B738BD">
              <w:rPr>
                <w:rFonts w:ascii="Times New Roman" w:eastAsia="Times New Roman" w:hAnsi="Times New Roman" w:cs="Times New Roman"/>
                <w:lang w:val="en-US" w:eastAsia="zh-CN"/>
              </w:rPr>
              <w:t>5</w:t>
            </w:r>
            <w:r w:rsidRPr="00B738BD">
              <w:rPr>
                <w:rFonts w:ascii="Times New Roman" w:eastAsia="Times New Roman" w:hAnsi="Times New Roman" w:cs="Times New Roman"/>
                <w:lang w:eastAsia="zh-CN"/>
              </w:rPr>
              <w:t xml:space="preserve"> евро</w:t>
            </w:r>
            <w:r w:rsidRPr="00B738BD">
              <w:rPr>
                <w:rFonts w:ascii="Times New Roman" w:eastAsia="Times New Roman" w:hAnsi="Times New Roman" w:cs="Times New Roman"/>
                <w:lang w:val="en-US" w:eastAsia="zh-CN"/>
              </w:rPr>
              <w:t>)</w:t>
            </w:r>
          </w:p>
        </w:tc>
      </w:tr>
      <w:tr w:rsidR="00E210BA" w:rsidRPr="00B738BD" w:rsidTr="00B738BD">
        <w:trPr>
          <w:trHeight w:val="455"/>
        </w:trPr>
        <w:tc>
          <w:tcPr>
            <w:tcW w:w="1896" w:type="dxa"/>
            <w:tcBorders>
              <w:left w:val="single" w:sz="4" w:space="0" w:color="000000"/>
              <w:bottom w:val="single" w:sz="4" w:space="0" w:color="000000"/>
            </w:tcBorders>
            <w:shd w:val="clear" w:color="auto" w:fill="auto"/>
            <w:vAlign w:val="center"/>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 xml:space="preserve">Б) с три и </w:t>
            </w:r>
            <w:proofErr w:type="spellStart"/>
            <w:r w:rsidRPr="00B738BD">
              <w:rPr>
                <w:rFonts w:ascii="Times New Roman" w:eastAsia="Times New Roman" w:hAnsi="Times New Roman" w:cs="Times New Roman"/>
                <w:lang w:val="ru-RU" w:eastAsia="zh-CN"/>
              </w:rPr>
              <w:t>повече</w:t>
            </w:r>
            <w:proofErr w:type="spellEnd"/>
            <w:r w:rsidRPr="00B738BD">
              <w:rPr>
                <w:rFonts w:ascii="Times New Roman" w:eastAsia="Times New Roman" w:hAnsi="Times New Roman" w:cs="Times New Roman"/>
                <w:lang w:val="ru-RU" w:eastAsia="zh-CN"/>
              </w:rPr>
              <w:t xml:space="preserve"> оси</w:t>
            </w:r>
          </w:p>
        </w:tc>
        <w:tc>
          <w:tcPr>
            <w:tcW w:w="1379" w:type="dxa"/>
            <w:tcBorders>
              <w:left w:val="single" w:sz="4" w:space="0" w:color="000000"/>
              <w:bottom w:val="single" w:sz="4" w:space="0" w:color="000000"/>
            </w:tcBorders>
            <w:shd w:val="clear" w:color="auto" w:fill="auto"/>
            <w:vAlign w:val="center"/>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36</w:t>
            </w:r>
          </w:p>
        </w:tc>
        <w:tc>
          <w:tcPr>
            <w:tcW w:w="1258" w:type="dxa"/>
            <w:tcBorders>
              <w:left w:val="single" w:sz="4" w:space="0" w:color="000000"/>
              <w:bottom w:val="single" w:sz="4" w:space="0" w:color="000000"/>
            </w:tcBorders>
            <w:shd w:val="clear" w:color="auto" w:fill="auto"/>
            <w:vAlign w:val="center"/>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38</w:t>
            </w:r>
          </w:p>
        </w:tc>
        <w:tc>
          <w:tcPr>
            <w:tcW w:w="2702" w:type="dxa"/>
            <w:tcBorders>
              <w:left w:val="single" w:sz="4" w:space="0" w:color="000000"/>
              <w:bottom w:val="single" w:sz="4" w:space="0" w:color="000000"/>
            </w:tcBorders>
            <w:shd w:val="clear" w:color="auto" w:fill="auto"/>
            <w:vAlign w:val="center"/>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640 лв.</w:t>
            </w:r>
            <w:r w:rsidRPr="00B738BD">
              <w:rPr>
                <w:rFonts w:ascii="Times New Roman" w:eastAsia="Times New Roman" w:hAnsi="Times New Roman" w:cs="Times New Roman"/>
                <w:lang w:val="en-US" w:eastAsia="zh-CN"/>
              </w:rPr>
              <w:t xml:space="preserve"> (</w:t>
            </w:r>
            <w:r w:rsidRPr="00B738BD">
              <w:rPr>
                <w:rFonts w:ascii="Times New Roman" w:eastAsia="Times New Roman" w:hAnsi="Times New Roman" w:cs="Times New Roman"/>
                <w:lang w:eastAsia="zh-CN"/>
              </w:rPr>
              <w:t>3</w:t>
            </w:r>
            <w:r w:rsidRPr="00B738BD">
              <w:rPr>
                <w:rFonts w:ascii="Times New Roman" w:eastAsia="Times New Roman" w:hAnsi="Times New Roman" w:cs="Times New Roman"/>
                <w:lang w:val="en-US" w:eastAsia="zh-CN"/>
              </w:rPr>
              <w:t>2</w:t>
            </w:r>
            <w:r w:rsidRPr="00B738BD">
              <w:rPr>
                <w:rFonts w:ascii="Times New Roman" w:eastAsia="Times New Roman" w:hAnsi="Times New Roman" w:cs="Times New Roman"/>
                <w:lang w:eastAsia="zh-CN"/>
              </w:rPr>
              <w:t>7.22 евро</w:t>
            </w:r>
            <w:r w:rsidRPr="00B738BD">
              <w:rPr>
                <w:rFonts w:ascii="Times New Roman" w:eastAsia="Times New Roman" w:hAnsi="Times New Roman" w:cs="Times New Roman"/>
                <w:lang w:val="en-US" w:eastAsia="zh-CN"/>
              </w:rPr>
              <w:t>)</w:t>
            </w:r>
          </w:p>
        </w:tc>
        <w:tc>
          <w:tcPr>
            <w:tcW w:w="2625" w:type="dxa"/>
            <w:tcBorders>
              <w:left w:val="single" w:sz="4" w:space="0" w:color="000000"/>
              <w:bottom w:val="single" w:sz="4" w:space="0" w:color="000000"/>
              <w:right w:val="single" w:sz="4" w:space="0" w:color="000000"/>
            </w:tcBorders>
            <w:shd w:val="clear" w:color="auto" w:fill="auto"/>
            <w:vAlign w:val="center"/>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888 лв.</w:t>
            </w:r>
            <w:r w:rsidRPr="00B738BD">
              <w:rPr>
                <w:rFonts w:ascii="Times New Roman" w:eastAsia="Times New Roman" w:hAnsi="Times New Roman" w:cs="Times New Roman"/>
                <w:lang w:val="en-US" w:eastAsia="zh-CN"/>
              </w:rPr>
              <w:t xml:space="preserve"> (</w:t>
            </w:r>
            <w:r w:rsidRPr="00B738BD">
              <w:rPr>
                <w:rFonts w:ascii="Times New Roman" w:eastAsia="Times New Roman" w:hAnsi="Times New Roman" w:cs="Times New Roman"/>
                <w:lang w:eastAsia="zh-CN"/>
              </w:rPr>
              <w:t>454.02 евро</w:t>
            </w:r>
            <w:r w:rsidRPr="00B738BD">
              <w:rPr>
                <w:rFonts w:ascii="Times New Roman" w:eastAsia="Times New Roman" w:hAnsi="Times New Roman" w:cs="Times New Roman"/>
                <w:lang w:val="en-US" w:eastAsia="zh-CN"/>
              </w:rPr>
              <w:t>)</w:t>
            </w:r>
          </w:p>
        </w:tc>
      </w:tr>
      <w:tr w:rsidR="00E210BA" w:rsidRPr="00B738BD" w:rsidTr="00B738BD">
        <w:tc>
          <w:tcPr>
            <w:tcW w:w="1896" w:type="dxa"/>
            <w:tcBorders>
              <w:left w:val="single" w:sz="4" w:space="0" w:color="000000"/>
              <w:bottom w:val="single" w:sz="4" w:space="0" w:color="000000"/>
            </w:tcBorders>
            <w:shd w:val="clear" w:color="auto" w:fill="auto"/>
          </w:tcPr>
          <w:p w:rsidR="00E210BA" w:rsidRPr="00B738BD" w:rsidRDefault="00E210BA" w:rsidP="00E210BA">
            <w:pPr>
              <w:suppressAutoHyphens/>
              <w:snapToGrid w:val="0"/>
              <w:spacing w:after="0" w:line="240" w:lineRule="auto"/>
              <w:jc w:val="both"/>
              <w:rPr>
                <w:rFonts w:ascii="Times New Roman" w:eastAsia="Times New Roman" w:hAnsi="Times New Roman" w:cs="Times New Roman"/>
                <w:lang w:eastAsia="zh-CN"/>
              </w:rPr>
            </w:pPr>
          </w:p>
        </w:tc>
        <w:tc>
          <w:tcPr>
            <w:tcW w:w="1379"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38</w:t>
            </w:r>
          </w:p>
        </w:tc>
        <w:tc>
          <w:tcPr>
            <w:tcW w:w="1258"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40</w:t>
            </w:r>
          </w:p>
        </w:tc>
        <w:tc>
          <w:tcPr>
            <w:tcW w:w="2702"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888 лв.</w:t>
            </w:r>
            <w:r w:rsidRPr="00B738BD">
              <w:rPr>
                <w:rFonts w:ascii="Times New Roman" w:eastAsia="Times New Roman" w:hAnsi="Times New Roman" w:cs="Times New Roman"/>
                <w:lang w:val="en-US" w:eastAsia="zh-CN"/>
              </w:rPr>
              <w:t xml:space="preserve"> (</w:t>
            </w:r>
            <w:r w:rsidRPr="00B738BD">
              <w:rPr>
                <w:rFonts w:ascii="Times New Roman" w:eastAsia="Times New Roman" w:hAnsi="Times New Roman" w:cs="Times New Roman"/>
                <w:lang w:eastAsia="zh-CN"/>
              </w:rPr>
              <w:t>4</w:t>
            </w:r>
            <w:r w:rsidRPr="00B738BD">
              <w:rPr>
                <w:rFonts w:ascii="Times New Roman" w:eastAsia="Times New Roman" w:hAnsi="Times New Roman" w:cs="Times New Roman"/>
                <w:lang w:val="en-US" w:eastAsia="zh-CN"/>
              </w:rPr>
              <w:t>5</w:t>
            </w:r>
            <w:r w:rsidRPr="00B738BD">
              <w:rPr>
                <w:rFonts w:ascii="Times New Roman" w:eastAsia="Times New Roman" w:hAnsi="Times New Roman" w:cs="Times New Roman"/>
                <w:lang w:eastAsia="zh-CN"/>
              </w:rPr>
              <w:t>4.02 евро</w:t>
            </w:r>
            <w:r w:rsidRPr="00B738BD">
              <w:rPr>
                <w:rFonts w:ascii="Times New Roman" w:eastAsia="Times New Roman" w:hAnsi="Times New Roman" w:cs="Times New Roman"/>
                <w:lang w:val="en-US" w:eastAsia="zh-CN"/>
              </w:rPr>
              <w:t>)</w:t>
            </w:r>
          </w:p>
        </w:tc>
        <w:tc>
          <w:tcPr>
            <w:tcW w:w="2625" w:type="dxa"/>
            <w:tcBorders>
              <w:left w:val="single" w:sz="4" w:space="0" w:color="000000"/>
              <w:bottom w:val="single" w:sz="4" w:space="0" w:color="000000"/>
              <w:right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1228 лв.</w:t>
            </w:r>
            <w:r w:rsidRPr="00B738BD">
              <w:rPr>
                <w:rFonts w:ascii="Times New Roman" w:eastAsia="Times New Roman" w:hAnsi="Times New Roman" w:cs="Times New Roman"/>
                <w:lang w:val="en-US" w:eastAsia="zh-CN"/>
              </w:rPr>
              <w:t xml:space="preserve"> (</w:t>
            </w:r>
            <w:r w:rsidRPr="00B738BD">
              <w:rPr>
                <w:rFonts w:ascii="Times New Roman" w:eastAsia="Times New Roman" w:hAnsi="Times New Roman" w:cs="Times New Roman"/>
                <w:lang w:eastAsia="zh-CN"/>
              </w:rPr>
              <w:t>6</w:t>
            </w:r>
            <w:r w:rsidRPr="00B738BD">
              <w:rPr>
                <w:rFonts w:ascii="Times New Roman" w:eastAsia="Times New Roman" w:hAnsi="Times New Roman" w:cs="Times New Roman"/>
                <w:lang w:val="en-US" w:eastAsia="zh-CN"/>
              </w:rPr>
              <w:t>2</w:t>
            </w:r>
            <w:r w:rsidRPr="00B738BD">
              <w:rPr>
                <w:rFonts w:ascii="Times New Roman" w:eastAsia="Times New Roman" w:hAnsi="Times New Roman" w:cs="Times New Roman"/>
                <w:lang w:eastAsia="zh-CN"/>
              </w:rPr>
              <w:t>7.8</w:t>
            </w:r>
            <w:r w:rsidRPr="00B738BD">
              <w:rPr>
                <w:rFonts w:ascii="Times New Roman" w:eastAsia="Times New Roman" w:hAnsi="Times New Roman" w:cs="Times New Roman"/>
                <w:lang w:val="en-US" w:eastAsia="zh-CN"/>
              </w:rPr>
              <w:t>6</w:t>
            </w:r>
            <w:r w:rsidRPr="00B738BD">
              <w:rPr>
                <w:rFonts w:ascii="Times New Roman" w:eastAsia="Times New Roman" w:hAnsi="Times New Roman" w:cs="Times New Roman"/>
                <w:lang w:eastAsia="zh-CN"/>
              </w:rPr>
              <w:t xml:space="preserve"> евро</w:t>
            </w:r>
            <w:r w:rsidRPr="00B738BD">
              <w:rPr>
                <w:rFonts w:ascii="Times New Roman" w:eastAsia="Times New Roman" w:hAnsi="Times New Roman" w:cs="Times New Roman"/>
                <w:lang w:val="en-US" w:eastAsia="zh-CN"/>
              </w:rPr>
              <w:t>)</w:t>
            </w:r>
          </w:p>
        </w:tc>
      </w:tr>
      <w:tr w:rsidR="00E210BA" w:rsidRPr="00B738BD" w:rsidTr="00B738BD">
        <w:trPr>
          <w:trHeight w:val="90"/>
        </w:trPr>
        <w:tc>
          <w:tcPr>
            <w:tcW w:w="1896" w:type="dxa"/>
            <w:tcBorders>
              <w:left w:val="single" w:sz="4" w:space="0" w:color="000000"/>
              <w:bottom w:val="single" w:sz="4" w:space="0" w:color="000000"/>
            </w:tcBorders>
            <w:shd w:val="clear" w:color="auto" w:fill="auto"/>
          </w:tcPr>
          <w:p w:rsidR="00E210BA" w:rsidRPr="00B738BD" w:rsidRDefault="00E210BA" w:rsidP="00E210BA">
            <w:pPr>
              <w:suppressAutoHyphens/>
              <w:snapToGrid w:val="0"/>
              <w:spacing w:after="0" w:line="240" w:lineRule="auto"/>
              <w:jc w:val="both"/>
              <w:rPr>
                <w:rFonts w:ascii="Times New Roman" w:eastAsia="Times New Roman" w:hAnsi="Times New Roman" w:cs="Times New Roman"/>
                <w:lang w:val="ru-RU" w:eastAsia="zh-CN"/>
              </w:rPr>
            </w:pPr>
          </w:p>
        </w:tc>
        <w:tc>
          <w:tcPr>
            <w:tcW w:w="1379"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40</w:t>
            </w:r>
          </w:p>
        </w:tc>
        <w:tc>
          <w:tcPr>
            <w:tcW w:w="1258"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val="ru-RU" w:eastAsia="zh-CN"/>
              </w:rPr>
              <w:t>-</w:t>
            </w:r>
          </w:p>
        </w:tc>
        <w:tc>
          <w:tcPr>
            <w:tcW w:w="2702" w:type="dxa"/>
            <w:tcBorders>
              <w:left w:val="single" w:sz="4" w:space="0" w:color="000000"/>
              <w:bottom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1228 лв.</w:t>
            </w:r>
            <w:r w:rsidRPr="00B738BD">
              <w:rPr>
                <w:rFonts w:ascii="Times New Roman" w:eastAsia="Times New Roman" w:hAnsi="Times New Roman" w:cs="Times New Roman"/>
                <w:lang w:val="en-US" w:eastAsia="zh-CN"/>
              </w:rPr>
              <w:t xml:space="preserve"> (</w:t>
            </w:r>
            <w:r w:rsidRPr="00B738BD">
              <w:rPr>
                <w:rFonts w:ascii="Times New Roman" w:eastAsia="Times New Roman" w:hAnsi="Times New Roman" w:cs="Times New Roman"/>
                <w:lang w:eastAsia="zh-CN"/>
              </w:rPr>
              <w:t>627.8</w:t>
            </w:r>
            <w:r w:rsidRPr="00B738BD">
              <w:rPr>
                <w:rFonts w:ascii="Times New Roman" w:eastAsia="Times New Roman" w:hAnsi="Times New Roman" w:cs="Times New Roman"/>
                <w:lang w:val="en-US" w:eastAsia="zh-CN"/>
              </w:rPr>
              <w:t>6</w:t>
            </w:r>
            <w:r w:rsidRPr="00B738BD">
              <w:rPr>
                <w:rFonts w:ascii="Times New Roman" w:eastAsia="Times New Roman" w:hAnsi="Times New Roman" w:cs="Times New Roman"/>
                <w:lang w:eastAsia="zh-CN"/>
              </w:rPr>
              <w:t xml:space="preserve"> евро</w:t>
            </w:r>
            <w:r w:rsidRPr="00B738BD">
              <w:rPr>
                <w:rFonts w:ascii="Times New Roman" w:eastAsia="Times New Roman" w:hAnsi="Times New Roman" w:cs="Times New Roman"/>
                <w:lang w:val="en-US" w:eastAsia="zh-CN"/>
              </w:rPr>
              <w:t>)</w:t>
            </w:r>
          </w:p>
        </w:tc>
        <w:tc>
          <w:tcPr>
            <w:tcW w:w="2625" w:type="dxa"/>
            <w:tcBorders>
              <w:left w:val="single" w:sz="4" w:space="0" w:color="000000"/>
              <w:bottom w:val="single" w:sz="4" w:space="0" w:color="000000"/>
              <w:right w:val="single" w:sz="4" w:space="0" w:color="000000"/>
            </w:tcBorders>
            <w:shd w:val="clear" w:color="auto" w:fill="auto"/>
          </w:tcPr>
          <w:p w:rsidR="00E210BA" w:rsidRPr="00B738BD" w:rsidRDefault="00E210BA" w:rsidP="00E210BA">
            <w:pPr>
              <w:suppressAutoHyphens/>
              <w:spacing w:after="0" w:line="240" w:lineRule="auto"/>
              <w:jc w:val="both"/>
              <w:rPr>
                <w:rFonts w:ascii="Times New Roman" w:eastAsia="Times New Roman" w:hAnsi="Times New Roman" w:cs="Times New Roman"/>
                <w:lang w:eastAsia="zh-CN"/>
              </w:rPr>
            </w:pPr>
            <w:r w:rsidRPr="00B738BD">
              <w:rPr>
                <w:rFonts w:ascii="Times New Roman" w:eastAsia="Times New Roman" w:hAnsi="Times New Roman" w:cs="Times New Roman"/>
                <w:lang w:eastAsia="zh-CN"/>
              </w:rPr>
              <w:t>1817 лв.</w:t>
            </w:r>
            <w:r w:rsidRPr="00B738BD">
              <w:rPr>
                <w:rFonts w:ascii="Times New Roman" w:eastAsia="Times New Roman" w:hAnsi="Times New Roman" w:cs="Times New Roman"/>
                <w:lang w:val="en-US" w:eastAsia="zh-CN"/>
              </w:rPr>
              <w:t xml:space="preserve"> (</w:t>
            </w:r>
            <w:r w:rsidRPr="00B738BD">
              <w:rPr>
                <w:rFonts w:ascii="Times New Roman" w:eastAsia="Times New Roman" w:hAnsi="Times New Roman" w:cs="Times New Roman"/>
                <w:lang w:eastAsia="zh-CN"/>
              </w:rPr>
              <w:t>9</w:t>
            </w:r>
            <w:r w:rsidRPr="00B738BD">
              <w:rPr>
                <w:rFonts w:ascii="Times New Roman" w:eastAsia="Times New Roman" w:hAnsi="Times New Roman" w:cs="Times New Roman"/>
                <w:lang w:val="en-US" w:eastAsia="zh-CN"/>
              </w:rPr>
              <w:t>2</w:t>
            </w:r>
            <w:r w:rsidRPr="00B738BD">
              <w:rPr>
                <w:rFonts w:ascii="Times New Roman" w:eastAsia="Times New Roman" w:hAnsi="Times New Roman" w:cs="Times New Roman"/>
                <w:lang w:eastAsia="zh-CN"/>
              </w:rPr>
              <w:t>9.01 евро</w:t>
            </w:r>
            <w:r w:rsidRPr="00B738BD">
              <w:rPr>
                <w:rFonts w:ascii="Times New Roman" w:eastAsia="Times New Roman" w:hAnsi="Times New Roman" w:cs="Times New Roman"/>
                <w:lang w:val="en-US" w:eastAsia="zh-CN"/>
              </w:rPr>
              <w:t>)</w:t>
            </w:r>
          </w:p>
        </w:tc>
      </w:tr>
    </w:tbl>
    <w:p w:rsidR="00E210BA" w:rsidRDefault="00E210BA" w:rsidP="00E210BA">
      <w:pPr>
        <w:shd w:val="clear" w:color="auto" w:fill="FFFFFF"/>
        <w:spacing w:after="0" w:line="240" w:lineRule="auto"/>
        <w:rPr>
          <w:rFonts w:ascii="Times New Roman" w:eastAsia="Times New Roman" w:hAnsi="Times New Roman" w:cs="Times New Roman"/>
          <w:color w:val="000000"/>
          <w:sz w:val="21"/>
          <w:szCs w:val="21"/>
          <w:lang w:eastAsia="bg-BG"/>
        </w:rPr>
      </w:pPr>
    </w:p>
    <w:p w:rsidR="007850DF" w:rsidRPr="007850DF" w:rsidRDefault="00E210BA" w:rsidP="00B738BD">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 </w:t>
      </w:r>
      <w:r w:rsidR="007850DF" w:rsidRPr="007850DF">
        <w:rPr>
          <w:rFonts w:ascii="Times New Roman" w:eastAsia="Times New Roman" w:hAnsi="Times New Roman" w:cs="Times New Roman"/>
          <w:color w:val="000000"/>
          <w:sz w:val="21"/>
          <w:szCs w:val="21"/>
          <w:lang w:eastAsia="bg-BG"/>
        </w:rPr>
        <w:t xml:space="preserve">(8) </w:t>
      </w:r>
      <w:r w:rsidRPr="00E210BA">
        <w:rPr>
          <w:rFonts w:ascii="Times New Roman" w:eastAsia="Times New Roman" w:hAnsi="Times New Roman" w:cs="Times New Roman"/>
          <w:color w:val="000000"/>
          <w:sz w:val="21"/>
          <w:szCs w:val="21"/>
          <w:lang w:eastAsia="bg-BG"/>
        </w:rPr>
        <w:t>(изм. с Решение 196/27.02.2025 г. )   Данъкът за специализирани строителни машини (</w:t>
      </w:r>
      <w:proofErr w:type="spellStart"/>
      <w:r w:rsidRPr="00E210BA">
        <w:rPr>
          <w:rFonts w:ascii="Times New Roman" w:eastAsia="Times New Roman" w:hAnsi="Times New Roman" w:cs="Times New Roman"/>
          <w:color w:val="000000"/>
          <w:sz w:val="21"/>
          <w:szCs w:val="21"/>
          <w:lang w:eastAsia="bg-BG"/>
        </w:rPr>
        <w:t>бетоновози</w:t>
      </w:r>
      <w:proofErr w:type="spellEnd"/>
      <w:r w:rsidRPr="00E210BA">
        <w:rPr>
          <w:rFonts w:ascii="Times New Roman" w:eastAsia="Times New Roman" w:hAnsi="Times New Roman" w:cs="Times New Roman"/>
          <w:color w:val="000000"/>
          <w:sz w:val="21"/>
          <w:szCs w:val="21"/>
          <w:lang w:eastAsia="bg-BG"/>
        </w:rPr>
        <w:t>, бетон-помпи и други), автокранове и други специални автомобили, без тролейбусите, е в размер  от   50 лв.(25.56 евро)”.</w:t>
      </w:r>
      <w:r w:rsidR="007850DF" w:rsidRPr="007850DF">
        <w:rPr>
          <w:rFonts w:ascii="Times New Roman" w:eastAsia="Times New Roman" w:hAnsi="Times New Roman" w:cs="Times New Roman"/>
          <w:color w:val="000000"/>
          <w:sz w:val="21"/>
          <w:szCs w:val="21"/>
          <w:lang w:eastAsia="bg-BG"/>
        </w:rPr>
        <w:t>                                                   </w:t>
      </w:r>
    </w:p>
    <w:p w:rsidR="007850DF" w:rsidRPr="007850DF" w:rsidRDefault="007850DF" w:rsidP="00B738BD">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(9) </w:t>
      </w:r>
      <w:r w:rsidR="00E210BA" w:rsidRPr="00E210BA">
        <w:rPr>
          <w:rFonts w:ascii="Times New Roman" w:eastAsia="Times New Roman" w:hAnsi="Times New Roman" w:cs="Times New Roman"/>
          <w:color w:val="000000"/>
          <w:sz w:val="21"/>
          <w:szCs w:val="21"/>
          <w:lang w:eastAsia="bg-BG"/>
        </w:rPr>
        <w:t xml:space="preserve">(изм. с Решение 196/27.02.2025 г. )   </w:t>
      </w:r>
      <w:r w:rsidR="00AB22DE" w:rsidRPr="00AB22DE">
        <w:rPr>
          <w:rFonts w:ascii="Times New Roman" w:eastAsia="Times New Roman" w:hAnsi="Times New Roman" w:cs="Times New Roman"/>
          <w:color w:val="000000"/>
          <w:sz w:val="21"/>
          <w:szCs w:val="21"/>
          <w:lang w:eastAsia="bg-BG"/>
        </w:rPr>
        <w:t xml:space="preserve">Данъкът за автокранове с товароподемност над 40 </w:t>
      </w:r>
      <w:r w:rsidR="00AB22DE">
        <w:rPr>
          <w:rFonts w:ascii="Times New Roman" w:eastAsia="Times New Roman" w:hAnsi="Times New Roman" w:cs="Times New Roman"/>
          <w:color w:val="000000"/>
          <w:sz w:val="21"/>
          <w:szCs w:val="21"/>
          <w:lang w:eastAsia="bg-BG"/>
        </w:rPr>
        <w:t>тона е в размер на 100 лв.</w:t>
      </w:r>
      <w:r w:rsidR="00AB22DE" w:rsidRPr="00AB22DE">
        <w:rPr>
          <w:rFonts w:ascii="Times New Roman" w:eastAsia="Times New Roman" w:hAnsi="Times New Roman" w:cs="Times New Roman"/>
          <w:color w:val="000000"/>
          <w:sz w:val="21"/>
          <w:szCs w:val="21"/>
          <w:lang w:eastAsia="bg-BG"/>
        </w:rPr>
        <w:t xml:space="preserve"> (25.56 евро)”.</w:t>
      </w:r>
      <w:r w:rsidRPr="007850DF">
        <w:rPr>
          <w:rFonts w:ascii="Times New Roman" w:eastAsia="Times New Roman" w:hAnsi="Times New Roman" w:cs="Times New Roman"/>
          <w:color w:val="000000"/>
          <w:sz w:val="21"/>
          <w:szCs w:val="21"/>
          <w:lang w:eastAsia="bg-BG"/>
        </w:rPr>
        <w:t> </w:t>
      </w:r>
    </w:p>
    <w:p w:rsidR="00AB22DE" w:rsidRPr="00AB22DE" w:rsidRDefault="007850DF" w:rsidP="00B738BD">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(10) </w:t>
      </w:r>
      <w:r w:rsidR="00E210BA" w:rsidRPr="00E210BA">
        <w:rPr>
          <w:rFonts w:ascii="Times New Roman" w:eastAsia="Times New Roman" w:hAnsi="Times New Roman" w:cs="Times New Roman"/>
          <w:color w:val="000000"/>
          <w:sz w:val="21"/>
          <w:szCs w:val="21"/>
          <w:lang w:eastAsia="bg-BG"/>
        </w:rPr>
        <w:t xml:space="preserve">(изм. с Решение 196/27.02.2025 г. )   </w:t>
      </w:r>
      <w:r w:rsidR="00AB22DE" w:rsidRPr="00AB22DE">
        <w:rPr>
          <w:rFonts w:ascii="Times New Roman" w:eastAsia="Times New Roman" w:hAnsi="Times New Roman" w:cs="Times New Roman"/>
          <w:color w:val="000000"/>
          <w:sz w:val="21"/>
          <w:szCs w:val="21"/>
          <w:lang w:eastAsia="bg-BG"/>
        </w:rPr>
        <w:t>Данъкът за трактори е в размери, както следва:</w:t>
      </w:r>
    </w:p>
    <w:p w:rsidR="00AB22DE" w:rsidRPr="00AB22DE" w:rsidRDefault="00AB22DE" w:rsidP="00B738BD">
      <w:pPr>
        <w:shd w:val="clear" w:color="auto" w:fill="FFFFFF"/>
        <w:spacing w:after="0" w:line="240" w:lineRule="auto"/>
        <w:jc w:val="both"/>
        <w:rPr>
          <w:rFonts w:ascii="Times New Roman" w:eastAsia="Times New Roman" w:hAnsi="Times New Roman" w:cs="Times New Roman"/>
          <w:color w:val="000000"/>
          <w:sz w:val="21"/>
          <w:szCs w:val="21"/>
          <w:lang w:eastAsia="bg-BG"/>
        </w:rPr>
      </w:pPr>
    </w:p>
    <w:p w:rsidR="00AB22DE" w:rsidRPr="00AB22DE" w:rsidRDefault="00AB22DE" w:rsidP="00B738BD">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AB22DE">
        <w:rPr>
          <w:rFonts w:ascii="Times New Roman" w:eastAsia="Times New Roman" w:hAnsi="Times New Roman" w:cs="Times New Roman"/>
          <w:color w:val="000000"/>
          <w:sz w:val="21"/>
          <w:szCs w:val="21"/>
          <w:lang w:eastAsia="bg-BG"/>
        </w:rPr>
        <w:t xml:space="preserve">1. от 11 </w:t>
      </w:r>
      <w:proofErr w:type="spellStart"/>
      <w:r w:rsidRPr="00AB22DE">
        <w:rPr>
          <w:rFonts w:ascii="Times New Roman" w:eastAsia="Times New Roman" w:hAnsi="Times New Roman" w:cs="Times New Roman"/>
          <w:color w:val="000000"/>
          <w:sz w:val="21"/>
          <w:szCs w:val="21"/>
          <w:lang w:eastAsia="bg-BG"/>
        </w:rPr>
        <w:t>kw</w:t>
      </w:r>
      <w:proofErr w:type="spellEnd"/>
      <w:r w:rsidRPr="00AB22DE">
        <w:rPr>
          <w:rFonts w:ascii="Times New Roman" w:eastAsia="Times New Roman" w:hAnsi="Times New Roman" w:cs="Times New Roman"/>
          <w:color w:val="000000"/>
          <w:sz w:val="21"/>
          <w:szCs w:val="21"/>
          <w:lang w:eastAsia="bg-BG"/>
        </w:rPr>
        <w:t xml:space="preserve"> до 18 </w:t>
      </w:r>
      <w:proofErr w:type="spellStart"/>
      <w:r w:rsidRPr="00AB22DE">
        <w:rPr>
          <w:rFonts w:ascii="Times New Roman" w:eastAsia="Times New Roman" w:hAnsi="Times New Roman" w:cs="Times New Roman"/>
          <w:color w:val="000000"/>
          <w:sz w:val="21"/>
          <w:szCs w:val="21"/>
          <w:lang w:eastAsia="bg-BG"/>
        </w:rPr>
        <w:t>kw</w:t>
      </w:r>
      <w:proofErr w:type="spellEnd"/>
      <w:r w:rsidRPr="00AB22DE">
        <w:rPr>
          <w:rFonts w:ascii="Times New Roman" w:eastAsia="Times New Roman" w:hAnsi="Times New Roman" w:cs="Times New Roman"/>
          <w:color w:val="000000"/>
          <w:sz w:val="21"/>
          <w:szCs w:val="21"/>
          <w:lang w:eastAsia="bg-BG"/>
        </w:rPr>
        <w:t xml:space="preserve"> включително – 5 лв.(2.55 евро);</w:t>
      </w:r>
    </w:p>
    <w:p w:rsidR="00AB22DE" w:rsidRPr="00AB22DE" w:rsidRDefault="00AB22DE" w:rsidP="00B738BD">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AB22DE">
        <w:rPr>
          <w:rFonts w:ascii="Times New Roman" w:eastAsia="Times New Roman" w:hAnsi="Times New Roman" w:cs="Times New Roman"/>
          <w:color w:val="000000"/>
          <w:sz w:val="21"/>
          <w:szCs w:val="21"/>
          <w:lang w:eastAsia="bg-BG"/>
        </w:rPr>
        <w:t xml:space="preserve">2. над 18 </w:t>
      </w:r>
      <w:proofErr w:type="spellStart"/>
      <w:r w:rsidRPr="00AB22DE">
        <w:rPr>
          <w:rFonts w:ascii="Times New Roman" w:eastAsia="Times New Roman" w:hAnsi="Times New Roman" w:cs="Times New Roman"/>
          <w:color w:val="000000"/>
          <w:sz w:val="21"/>
          <w:szCs w:val="21"/>
          <w:lang w:eastAsia="bg-BG"/>
        </w:rPr>
        <w:t>kw</w:t>
      </w:r>
      <w:proofErr w:type="spellEnd"/>
      <w:r w:rsidRPr="00AB22DE">
        <w:rPr>
          <w:rFonts w:ascii="Times New Roman" w:eastAsia="Times New Roman" w:hAnsi="Times New Roman" w:cs="Times New Roman"/>
          <w:color w:val="000000"/>
          <w:sz w:val="21"/>
          <w:szCs w:val="21"/>
          <w:lang w:eastAsia="bg-BG"/>
        </w:rPr>
        <w:t xml:space="preserve"> до 37 </w:t>
      </w:r>
      <w:proofErr w:type="spellStart"/>
      <w:r w:rsidRPr="00AB22DE">
        <w:rPr>
          <w:rFonts w:ascii="Times New Roman" w:eastAsia="Times New Roman" w:hAnsi="Times New Roman" w:cs="Times New Roman"/>
          <w:color w:val="000000"/>
          <w:sz w:val="21"/>
          <w:szCs w:val="21"/>
          <w:lang w:eastAsia="bg-BG"/>
        </w:rPr>
        <w:t>kw</w:t>
      </w:r>
      <w:proofErr w:type="spellEnd"/>
      <w:r w:rsidRPr="00AB22DE">
        <w:rPr>
          <w:rFonts w:ascii="Times New Roman" w:eastAsia="Times New Roman" w:hAnsi="Times New Roman" w:cs="Times New Roman"/>
          <w:color w:val="000000"/>
          <w:sz w:val="21"/>
          <w:szCs w:val="21"/>
          <w:lang w:eastAsia="bg-BG"/>
        </w:rPr>
        <w:t xml:space="preserve"> включително – 7 лв.(3.57 евро);</w:t>
      </w:r>
    </w:p>
    <w:p w:rsidR="007850DF" w:rsidRPr="007850DF" w:rsidRDefault="00AB22DE" w:rsidP="00B738BD">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AB22DE">
        <w:rPr>
          <w:rFonts w:ascii="Times New Roman" w:eastAsia="Times New Roman" w:hAnsi="Times New Roman" w:cs="Times New Roman"/>
          <w:color w:val="000000"/>
          <w:sz w:val="21"/>
          <w:szCs w:val="21"/>
          <w:lang w:eastAsia="bg-BG"/>
        </w:rPr>
        <w:t xml:space="preserve">3. над 37 </w:t>
      </w:r>
      <w:proofErr w:type="spellStart"/>
      <w:r w:rsidRPr="00AB22DE">
        <w:rPr>
          <w:rFonts w:ascii="Times New Roman" w:eastAsia="Times New Roman" w:hAnsi="Times New Roman" w:cs="Times New Roman"/>
          <w:color w:val="000000"/>
          <w:sz w:val="21"/>
          <w:szCs w:val="21"/>
          <w:lang w:eastAsia="bg-BG"/>
        </w:rPr>
        <w:t>kw</w:t>
      </w:r>
      <w:proofErr w:type="spellEnd"/>
      <w:r w:rsidRPr="00AB22DE">
        <w:rPr>
          <w:rFonts w:ascii="Times New Roman" w:eastAsia="Times New Roman" w:hAnsi="Times New Roman" w:cs="Times New Roman"/>
          <w:color w:val="000000"/>
          <w:sz w:val="21"/>
          <w:szCs w:val="21"/>
          <w:lang w:eastAsia="bg-BG"/>
        </w:rPr>
        <w:t xml:space="preserve"> – 10 лв.(5.11 евро);”</w:t>
      </w:r>
      <w:r w:rsidR="007850DF" w:rsidRPr="007850DF">
        <w:rPr>
          <w:rFonts w:ascii="Times New Roman" w:eastAsia="Times New Roman" w:hAnsi="Times New Roman" w:cs="Times New Roman"/>
          <w:color w:val="000000"/>
          <w:sz w:val="21"/>
          <w:szCs w:val="21"/>
          <w:lang w:eastAsia="bg-BG"/>
        </w:rPr>
        <w:t> </w:t>
      </w:r>
    </w:p>
    <w:p w:rsidR="007850DF" w:rsidRPr="007850DF" w:rsidRDefault="007850DF" w:rsidP="00B738BD">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(11) </w:t>
      </w:r>
      <w:r w:rsidR="00E210BA" w:rsidRPr="00E210BA">
        <w:rPr>
          <w:rFonts w:ascii="Times New Roman" w:eastAsia="Times New Roman" w:hAnsi="Times New Roman" w:cs="Times New Roman"/>
          <w:color w:val="000000"/>
          <w:sz w:val="21"/>
          <w:szCs w:val="21"/>
          <w:lang w:eastAsia="bg-BG"/>
        </w:rPr>
        <w:t xml:space="preserve">(изм. с Решение 196/27.02.2025 г. )   </w:t>
      </w:r>
      <w:r w:rsidR="00AB22DE" w:rsidRPr="00AB22DE">
        <w:rPr>
          <w:rFonts w:ascii="Times New Roman" w:eastAsia="Times New Roman" w:hAnsi="Times New Roman" w:cs="Times New Roman"/>
          <w:color w:val="000000"/>
          <w:sz w:val="21"/>
          <w:szCs w:val="21"/>
          <w:lang w:eastAsia="bg-BG"/>
        </w:rPr>
        <w:t>Данъкът за други самоходни машини е в размер 25 лв. (12.78 евро)”.</w:t>
      </w:r>
      <w:r w:rsidRPr="007850DF">
        <w:rPr>
          <w:rFonts w:ascii="Times New Roman" w:eastAsia="Times New Roman" w:hAnsi="Times New Roman" w:cs="Times New Roman"/>
          <w:color w:val="000000"/>
          <w:sz w:val="21"/>
          <w:szCs w:val="21"/>
          <w:lang w:eastAsia="bg-BG"/>
        </w:rPr>
        <w:t> </w:t>
      </w:r>
    </w:p>
    <w:p w:rsidR="00AB22DE" w:rsidRPr="00AB22DE" w:rsidRDefault="007850DF" w:rsidP="00B738BD">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(12) </w:t>
      </w:r>
      <w:r w:rsidR="00E210BA" w:rsidRPr="00E210BA">
        <w:rPr>
          <w:rFonts w:ascii="Times New Roman" w:eastAsia="Times New Roman" w:hAnsi="Times New Roman" w:cs="Times New Roman"/>
          <w:color w:val="000000"/>
          <w:sz w:val="21"/>
          <w:szCs w:val="21"/>
          <w:lang w:eastAsia="bg-BG"/>
        </w:rPr>
        <w:t xml:space="preserve">(изм. с Решение 196/27.02.2025 г. )   </w:t>
      </w:r>
      <w:r w:rsidR="0039439B">
        <w:rPr>
          <w:rFonts w:ascii="Times New Roman" w:eastAsia="Times New Roman" w:hAnsi="Times New Roman" w:cs="Times New Roman"/>
          <w:color w:val="000000"/>
          <w:sz w:val="21"/>
          <w:szCs w:val="21"/>
          <w:lang w:val="ru-RU" w:eastAsia="bg-BG"/>
        </w:rPr>
        <w:t>Дан</w:t>
      </w:r>
      <w:r w:rsidR="0039439B">
        <w:rPr>
          <w:rFonts w:ascii="Times New Roman" w:eastAsia="Times New Roman" w:hAnsi="Times New Roman" w:cs="Times New Roman"/>
          <w:color w:val="000000"/>
          <w:sz w:val="21"/>
          <w:szCs w:val="21"/>
          <w:lang w:eastAsia="bg-BG"/>
        </w:rPr>
        <w:t>ъ</w:t>
      </w:r>
      <w:proofErr w:type="spellStart"/>
      <w:r w:rsidR="00AB22DE" w:rsidRPr="00AB22DE">
        <w:rPr>
          <w:rFonts w:ascii="Times New Roman" w:eastAsia="Times New Roman" w:hAnsi="Times New Roman" w:cs="Times New Roman"/>
          <w:color w:val="000000"/>
          <w:sz w:val="21"/>
          <w:szCs w:val="21"/>
          <w:lang w:val="ru-RU" w:eastAsia="bg-BG"/>
        </w:rPr>
        <w:t>кът</w:t>
      </w:r>
      <w:proofErr w:type="spellEnd"/>
      <w:r w:rsidR="00AB22DE" w:rsidRPr="00AB22DE">
        <w:rPr>
          <w:rFonts w:ascii="Times New Roman" w:eastAsia="Times New Roman" w:hAnsi="Times New Roman" w:cs="Times New Roman"/>
          <w:color w:val="000000"/>
          <w:sz w:val="21"/>
          <w:szCs w:val="21"/>
          <w:lang w:val="ru-RU" w:eastAsia="bg-BG"/>
        </w:rPr>
        <w:t xml:space="preserve"> за </w:t>
      </w:r>
      <w:r w:rsidR="00AB22DE" w:rsidRPr="00AB22DE">
        <w:rPr>
          <w:rFonts w:ascii="Times New Roman" w:eastAsia="Times New Roman" w:hAnsi="Times New Roman" w:cs="Times New Roman"/>
          <w:color w:val="000000"/>
          <w:sz w:val="21"/>
          <w:szCs w:val="21"/>
          <w:lang w:eastAsia="bg-BG"/>
        </w:rPr>
        <w:t xml:space="preserve">моторни шейни и четириколесни превозни средства, определени в       чл. 4 от Регламент (ЕС) № 168/2013 в размер на 50 </w:t>
      </w:r>
      <w:proofErr w:type="spellStart"/>
      <w:r w:rsidR="00AB22DE" w:rsidRPr="00AB22DE">
        <w:rPr>
          <w:rFonts w:ascii="Times New Roman" w:eastAsia="Times New Roman" w:hAnsi="Times New Roman" w:cs="Times New Roman"/>
          <w:color w:val="000000"/>
          <w:sz w:val="21"/>
          <w:szCs w:val="21"/>
          <w:lang w:val="ru-RU" w:eastAsia="bg-BG"/>
        </w:rPr>
        <w:t>лв</w:t>
      </w:r>
      <w:proofErr w:type="spellEnd"/>
      <w:r w:rsidR="00AB22DE" w:rsidRPr="00AB22DE">
        <w:rPr>
          <w:rFonts w:ascii="Times New Roman" w:eastAsia="Times New Roman" w:hAnsi="Times New Roman" w:cs="Times New Roman"/>
          <w:color w:val="000000"/>
          <w:sz w:val="21"/>
          <w:szCs w:val="21"/>
          <w:lang w:val="ru-RU" w:eastAsia="bg-BG"/>
        </w:rPr>
        <w:t xml:space="preserve">. </w:t>
      </w:r>
      <w:r w:rsidR="00AB22DE" w:rsidRPr="00AB22DE">
        <w:rPr>
          <w:rFonts w:ascii="Times New Roman" w:eastAsia="Times New Roman" w:hAnsi="Times New Roman" w:cs="Times New Roman"/>
          <w:color w:val="000000"/>
          <w:sz w:val="21"/>
          <w:szCs w:val="21"/>
          <w:lang w:val="en-US" w:eastAsia="bg-BG"/>
        </w:rPr>
        <w:t>(25</w:t>
      </w:r>
      <w:r w:rsidR="00AB22DE" w:rsidRPr="00AB22DE">
        <w:rPr>
          <w:rFonts w:ascii="Times New Roman" w:eastAsia="Times New Roman" w:hAnsi="Times New Roman" w:cs="Times New Roman"/>
          <w:color w:val="000000"/>
          <w:sz w:val="21"/>
          <w:szCs w:val="21"/>
          <w:lang w:eastAsia="bg-BG"/>
        </w:rPr>
        <w:t>.</w:t>
      </w:r>
      <w:r w:rsidR="00AB22DE" w:rsidRPr="00AB22DE">
        <w:rPr>
          <w:rFonts w:ascii="Times New Roman" w:eastAsia="Times New Roman" w:hAnsi="Times New Roman" w:cs="Times New Roman"/>
          <w:color w:val="000000"/>
          <w:sz w:val="21"/>
          <w:szCs w:val="21"/>
          <w:lang w:val="en-US" w:eastAsia="bg-BG"/>
        </w:rPr>
        <w:t>56</w:t>
      </w:r>
      <w:r w:rsidR="00AB22DE" w:rsidRPr="00AB22DE">
        <w:rPr>
          <w:rFonts w:ascii="Times New Roman" w:eastAsia="Times New Roman" w:hAnsi="Times New Roman" w:cs="Times New Roman"/>
          <w:color w:val="000000"/>
          <w:sz w:val="21"/>
          <w:szCs w:val="21"/>
          <w:lang w:eastAsia="bg-BG"/>
        </w:rPr>
        <w:t xml:space="preserve"> евро</w:t>
      </w:r>
      <w:r w:rsidR="00AB22DE" w:rsidRPr="00AB22DE">
        <w:rPr>
          <w:rFonts w:ascii="Times New Roman" w:eastAsia="Times New Roman" w:hAnsi="Times New Roman" w:cs="Times New Roman"/>
          <w:color w:val="000000"/>
          <w:sz w:val="21"/>
          <w:szCs w:val="21"/>
          <w:lang w:val="en-US" w:eastAsia="bg-BG"/>
        </w:rPr>
        <w:t>)”</w:t>
      </w:r>
      <w:r w:rsidR="00AB22DE" w:rsidRPr="00AB22DE">
        <w:rPr>
          <w:rFonts w:ascii="Times New Roman" w:eastAsia="Times New Roman" w:hAnsi="Times New Roman" w:cs="Times New Roman"/>
          <w:color w:val="000000"/>
          <w:sz w:val="21"/>
          <w:szCs w:val="21"/>
          <w:lang w:eastAsia="bg-BG"/>
        </w:rPr>
        <w:t>.</w:t>
      </w:r>
    </w:p>
    <w:p w:rsidR="007850DF" w:rsidRPr="007850DF" w:rsidRDefault="007850DF" w:rsidP="00B738BD">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p w:rsidR="0039439B" w:rsidRPr="0039439B" w:rsidRDefault="007850DF" w:rsidP="00B738BD">
      <w:pPr>
        <w:suppressAutoHyphens/>
        <w:jc w:val="both"/>
        <w:rPr>
          <w:rFonts w:ascii="Times New Roman" w:eastAsia="Times New Roman" w:hAnsi="Times New Roman" w:cs="Times New Roman"/>
          <w:sz w:val="24"/>
          <w:szCs w:val="24"/>
          <w:lang w:eastAsia="zh-CN"/>
        </w:rPr>
      </w:pPr>
      <w:r w:rsidRPr="007850DF">
        <w:rPr>
          <w:rFonts w:ascii="Times New Roman" w:eastAsia="Times New Roman" w:hAnsi="Times New Roman" w:cs="Times New Roman"/>
          <w:color w:val="000000"/>
          <w:sz w:val="21"/>
          <w:szCs w:val="21"/>
          <w:lang w:eastAsia="bg-BG"/>
        </w:rPr>
        <w:t xml:space="preserve">(13) </w:t>
      </w:r>
      <w:r w:rsidR="00E210BA" w:rsidRPr="00E210BA">
        <w:rPr>
          <w:rFonts w:ascii="Times New Roman" w:eastAsia="Times New Roman" w:hAnsi="Times New Roman" w:cs="Times New Roman"/>
          <w:color w:val="000000"/>
          <w:sz w:val="21"/>
          <w:szCs w:val="21"/>
          <w:lang w:eastAsia="bg-BG"/>
        </w:rPr>
        <w:t xml:space="preserve">(изм. с Решение 196/27.02.2025 г. )   </w:t>
      </w:r>
      <w:proofErr w:type="spellStart"/>
      <w:r w:rsidR="0039439B" w:rsidRPr="0039439B">
        <w:rPr>
          <w:rFonts w:ascii="Times New Roman" w:eastAsia="Times New Roman" w:hAnsi="Times New Roman" w:cs="Times New Roman"/>
          <w:sz w:val="24"/>
          <w:szCs w:val="24"/>
          <w:lang w:val="ru-RU" w:eastAsia="zh-CN"/>
        </w:rPr>
        <w:t>Данъкът</w:t>
      </w:r>
      <w:proofErr w:type="spellEnd"/>
      <w:r w:rsidR="0039439B" w:rsidRPr="0039439B">
        <w:rPr>
          <w:rFonts w:ascii="Times New Roman" w:eastAsia="Times New Roman" w:hAnsi="Times New Roman" w:cs="Times New Roman"/>
          <w:sz w:val="24"/>
          <w:szCs w:val="24"/>
          <w:lang w:val="ru-RU" w:eastAsia="zh-CN"/>
        </w:rPr>
        <w:t xml:space="preserve"> за </w:t>
      </w:r>
      <w:proofErr w:type="spellStart"/>
      <w:r w:rsidR="0039439B" w:rsidRPr="0039439B">
        <w:rPr>
          <w:rFonts w:ascii="Times New Roman" w:eastAsia="Times New Roman" w:hAnsi="Times New Roman" w:cs="Times New Roman"/>
          <w:sz w:val="24"/>
          <w:szCs w:val="24"/>
          <w:lang w:val="ru-RU" w:eastAsia="zh-CN"/>
        </w:rPr>
        <w:t>товарни</w:t>
      </w:r>
      <w:proofErr w:type="spellEnd"/>
      <w:r w:rsidR="0039439B" w:rsidRPr="0039439B">
        <w:rPr>
          <w:rFonts w:ascii="Times New Roman" w:eastAsia="Times New Roman" w:hAnsi="Times New Roman" w:cs="Times New Roman"/>
          <w:sz w:val="24"/>
          <w:szCs w:val="24"/>
          <w:lang w:val="ru-RU" w:eastAsia="zh-CN"/>
        </w:rPr>
        <w:t xml:space="preserve"> автомобили с допустима </w:t>
      </w:r>
      <w:proofErr w:type="spellStart"/>
      <w:r w:rsidR="0039439B" w:rsidRPr="0039439B">
        <w:rPr>
          <w:rFonts w:ascii="Times New Roman" w:eastAsia="Times New Roman" w:hAnsi="Times New Roman" w:cs="Times New Roman"/>
          <w:sz w:val="24"/>
          <w:szCs w:val="24"/>
          <w:lang w:val="ru-RU" w:eastAsia="zh-CN"/>
        </w:rPr>
        <w:t>максимална</w:t>
      </w:r>
      <w:proofErr w:type="spellEnd"/>
      <w:r w:rsidR="0039439B" w:rsidRPr="0039439B">
        <w:rPr>
          <w:rFonts w:ascii="Times New Roman" w:eastAsia="Times New Roman" w:hAnsi="Times New Roman" w:cs="Times New Roman"/>
          <w:sz w:val="24"/>
          <w:szCs w:val="24"/>
          <w:lang w:val="ru-RU" w:eastAsia="zh-CN"/>
        </w:rPr>
        <w:t xml:space="preserve"> </w:t>
      </w:r>
      <w:proofErr w:type="spellStart"/>
      <w:r w:rsidR="0039439B" w:rsidRPr="0039439B">
        <w:rPr>
          <w:rFonts w:ascii="Times New Roman" w:eastAsia="Times New Roman" w:hAnsi="Times New Roman" w:cs="Times New Roman"/>
          <w:sz w:val="24"/>
          <w:szCs w:val="24"/>
          <w:lang w:val="ru-RU" w:eastAsia="zh-CN"/>
        </w:rPr>
        <w:t>маса</w:t>
      </w:r>
      <w:proofErr w:type="spellEnd"/>
      <w:r w:rsidR="0039439B" w:rsidRPr="0039439B">
        <w:rPr>
          <w:rFonts w:ascii="Times New Roman" w:eastAsia="Times New Roman" w:hAnsi="Times New Roman" w:cs="Times New Roman"/>
          <w:sz w:val="24"/>
          <w:szCs w:val="24"/>
          <w:lang w:val="ru-RU" w:eastAsia="zh-CN"/>
        </w:rPr>
        <w:t xml:space="preserve"> над 12 т</w:t>
      </w:r>
      <w:r w:rsidR="0039439B" w:rsidRPr="0039439B">
        <w:rPr>
          <w:rFonts w:ascii="Times New Roman" w:eastAsia="Times New Roman" w:hAnsi="Times New Roman" w:cs="Times New Roman"/>
          <w:sz w:val="24"/>
          <w:szCs w:val="24"/>
          <w:lang w:eastAsia="zh-CN"/>
        </w:rPr>
        <w:t>.</w:t>
      </w:r>
      <w:r w:rsidR="0039439B" w:rsidRPr="0039439B">
        <w:rPr>
          <w:rFonts w:ascii="Times New Roman" w:eastAsia="Times New Roman" w:hAnsi="Times New Roman" w:cs="Times New Roman"/>
          <w:sz w:val="24"/>
          <w:szCs w:val="24"/>
          <w:lang w:val="ru-RU" w:eastAsia="zh-CN"/>
        </w:rPr>
        <w:t xml:space="preserve"> се </w:t>
      </w:r>
      <w:proofErr w:type="spellStart"/>
      <w:r w:rsidR="0039439B" w:rsidRPr="0039439B">
        <w:rPr>
          <w:rFonts w:ascii="Times New Roman" w:eastAsia="Times New Roman" w:hAnsi="Times New Roman" w:cs="Times New Roman"/>
          <w:sz w:val="24"/>
          <w:szCs w:val="24"/>
          <w:lang w:val="ru-RU" w:eastAsia="zh-CN"/>
        </w:rPr>
        <w:t>определя</w:t>
      </w:r>
      <w:proofErr w:type="spellEnd"/>
      <w:r w:rsidR="0039439B" w:rsidRPr="0039439B">
        <w:rPr>
          <w:rFonts w:ascii="Times New Roman" w:eastAsia="Times New Roman" w:hAnsi="Times New Roman" w:cs="Times New Roman"/>
          <w:sz w:val="24"/>
          <w:szCs w:val="24"/>
          <w:lang w:val="ru-RU" w:eastAsia="zh-CN"/>
        </w:rPr>
        <w:t xml:space="preserve"> в </w:t>
      </w:r>
      <w:proofErr w:type="spellStart"/>
      <w:r w:rsidR="0039439B" w:rsidRPr="0039439B">
        <w:rPr>
          <w:rFonts w:ascii="Times New Roman" w:eastAsia="Times New Roman" w:hAnsi="Times New Roman" w:cs="Times New Roman"/>
          <w:sz w:val="24"/>
          <w:szCs w:val="24"/>
          <w:lang w:val="ru-RU" w:eastAsia="zh-CN"/>
        </w:rPr>
        <w:t>зависимост</w:t>
      </w:r>
      <w:proofErr w:type="spellEnd"/>
      <w:r w:rsidR="0039439B" w:rsidRPr="0039439B">
        <w:rPr>
          <w:rFonts w:ascii="Times New Roman" w:eastAsia="Times New Roman" w:hAnsi="Times New Roman" w:cs="Times New Roman"/>
          <w:sz w:val="24"/>
          <w:szCs w:val="24"/>
          <w:lang w:val="ru-RU" w:eastAsia="zh-CN"/>
        </w:rPr>
        <w:t xml:space="preserve"> от </w:t>
      </w:r>
      <w:proofErr w:type="spellStart"/>
      <w:r w:rsidR="0039439B" w:rsidRPr="0039439B">
        <w:rPr>
          <w:rFonts w:ascii="Times New Roman" w:eastAsia="Times New Roman" w:hAnsi="Times New Roman" w:cs="Times New Roman"/>
          <w:sz w:val="24"/>
          <w:szCs w:val="24"/>
          <w:lang w:val="ru-RU" w:eastAsia="zh-CN"/>
        </w:rPr>
        <w:t>допустимата</w:t>
      </w:r>
      <w:proofErr w:type="spellEnd"/>
      <w:r w:rsidR="0039439B" w:rsidRPr="0039439B">
        <w:rPr>
          <w:rFonts w:ascii="Times New Roman" w:eastAsia="Times New Roman" w:hAnsi="Times New Roman" w:cs="Times New Roman"/>
          <w:sz w:val="24"/>
          <w:szCs w:val="24"/>
          <w:lang w:val="ru-RU" w:eastAsia="zh-CN"/>
        </w:rPr>
        <w:t xml:space="preserve"> </w:t>
      </w:r>
      <w:proofErr w:type="spellStart"/>
      <w:r w:rsidR="0039439B" w:rsidRPr="0039439B">
        <w:rPr>
          <w:rFonts w:ascii="Times New Roman" w:eastAsia="Times New Roman" w:hAnsi="Times New Roman" w:cs="Times New Roman"/>
          <w:sz w:val="24"/>
          <w:szCs w:val="24"/>
          <w:lang w:val="ru-RU" w:eastAsia="zh-CN"/>
        </w:rPr>
        <w:t>максимална</w:t>
      </w:r>
      <w:proofErr w:type="spellEnd"/>
      <w:r w:rsidR="0039439B" w:rsidRPr="0039439B">
        <w:rPr>
          <w:rFonts w:ascii="Times New Roman" w:eastAsia="Times New Roman" w:hAnsi="Times New Roman" w:cs="Times New Roman"/>
          <w:sz w:val="24"/>
          <w:szCs w:val="24"/>
          <w:lang w:val="ru-RU" w:eastAsia="zh-CN"/>
        </w:rPr>
        <w:t xml:space="preserve"> </w:t>
      </w:r>
      <w:proofErr w:type="spellStart"/>
      <w:r w:rsidR="0039439B" w:rsidRPr="0039439B">
        <w:rPr>
          <w:rFonts w:ascii="Times New Roman" w:eastAsia="Times New Roman" w:hAnsi="Times New Roman" w:cs="Times New Roman"/>
          <w:sz w:val="24"/>
          <w:szCs w:val="24"/>
          <w:lang w:val="ru-RU" w:eastAsia="zh-CN"/>
        </w:rPr>
        <w:t>маса</w:t>
      </w:r>
      <w:proofErr w:type="spellEnd"/>
      <w:r w:rsidR="0039439B" w:rsidRPr="0039439B">
        <w:rPr>
          <w:rFonts w:ascii="Times New Roman" w:eastAsia="Times New Roman" w:hAnsi="Times New Roman" w:cs="Times New Roman"/>
          <w:sz w:val="24"/>
          <w:szCs w:val="24"/>
          <w:lang w:val="ru-RU" w:eastAsia="zh-CN"/>
        </w:rPr>
        <w:t xml:space="preserve">, </w:t>
      </w:r>
      <w:proofErr w:type="spellStart"/>
      <w:r w:rsidR="0039439B" w:rsidRPr="0039439B">
        <w:rPr>
          <w:rFonts w:ascii="Times New Roman" w:eastAsia="Times New Roman" w:hAnsi="Times New Roman" w:cs="Times New Roman"/>
          <w:sz w:val="24"/>
          <w:szCs w:val="24"/>
          <w:lang w:val="ru-RU" w:eastAsia="zh-CN"/>
        </w:rPr>
        <w:t>броя</w:t>
      </w:r>
      <w:proofErr w:type="spellEnd"/>
      <w:r w:rsidR="0039439B" w:rsidRPr="0039439B">
        <w:rPr>
          <w:rFonts w:ascii="Times New Roman" w:eastAsia="Times New Roman" w:hAnsi="Times New Roman" w:cs="Times New Roman"/>
          <w:sz w:val="24"/>
          <w:szCs w:val="24"/>
          <w:lang w:val="ru-RU" w:eastAsia="zh-CN"/>
        </w:rPr>
        <w:t xml:space="preserve"> на </w:t>
      </w:r>
      <w:proofErr w:type="spellStart"/>
      <w:r w:rsidR="0039439B" w:rsidRPr="0039439B">
        <w:rPr>
          <w:rFonts w:ascii="Times New Roman" w:eastAsia="Times New Roman" w:hAnsi="Times New Roman" w:cs="Times New Roman"/>
          <w:sz w:val="24"/>
          <w:szCs w:val="24"/>
          <w:lang w:val="ru-RU" w:eastAsia="zh-CN"/>
        </w:rPr>
        <w:t>осите</w:t>
      </w:r>
      <w:proofErr w:type="spellEnd"/>
      <w:r w:rsidR="0039439B" w:rsidRPr="0039439B">
        <w:rPr>
          <w:rFonts w:ascii="Times New Roman" w:eastAsia="Times New Roman" w:hAnsi="Times New Roman" w:cs="Times New Roman"/>
          <w:sz w:val="24"/>
          <w:szCs w:val="24"/>
          <w:lang w:val="ru-RU" w:eastAsia="zh-CN"/>
        </w:rPr>
        <w:t xml:space="preserve"> и вида на </w:t>
      </w:r>
      <w:proofErr w:type="spellStart"/>
      <w:r w:rsidR="0039439B" w:rsidRPr="0039439B">
        <w:rPr>
          <w:rFonts w:ascii="Times New Roman" w:eastAsia="Times New Roman" w:hAnsi="Times New Roman" w:cs="Times New Roman"/>
          <w:sz w:val="24"/>
          <w:szCs w:val="24"/>
          <w:lang w:val="ru-RU" w:eastAsia="zh-CN"/>
        </w:rPr>
        <w:t>окачването</w:t>
      </w:r>
      <w:proofErr w:type="spellEnd"/>
      <w:r w:rsidR="0039439B" w:rsidRPr="0039439B">
        <w:rPr>
          <w:rFonts w:ascii="Times New Roman" w:eastAsia="Times New Roman" w:hAnsi="Times New Roman" w:cs="Times New Roman"/>
          <w:sz w:val="24"/>
          <w:szCs w:val="24"/>
          <w:lang w:val="ru-RU" w:eastAsia="zh-CN"/>
        </w:rPr>
        <w:t xml:space="preserve">, </w:t>
      </w:r>
      <w:proofErr w:type="spellStart"/>
      <w:r w:rsidR="0039439B" w:rsidRPr="0039439B">
        <w:rPr>
          <w:rFonts w:ascii="Times New Roman" w:eastAsia="Times New Roman" w:hAnsi="Times New Roman" w:cs="Times New Roman"/>
          <w:sz w:val="24"/>
          <w:szCs w:val="24"/>
          <w:lang w:val="ru-RU" w:eastAsia="zh-CN"/>
        </w:rPr>
        <w:t>както</w:t>
      </w:r>
      <w:proofErr w:type="spellEnd"/>
      <w:r w:rsidR="0039439B" w:rsidRPr="0039439B">
        <w:rPr>
          <w:rFonts w:ascii="Times New Roman" w:eastAsia="Times New Roman" w:hAnsi="Times New Roman" w:cs="Times New Roman"/>
          <w:sz w:val="24"/>
          <w:szCs w:val="24"/>
          <w:lang w:val="ru-RU" w:eastAsia="zh-CN"/>
        </w:rPr>
        <w:t xml:space="preserve"> </w:t>
      </w:r>
      <w:proofErr w:type="spellStart"/>
      <w:r w:rsidR="0039439B" w:rsidRPr="0039439B">
        <w:rPr>
          <w:rFonts w:ascii="Times New Roman" w:eastAsia="Times New Roman" w:hAnsi="Times New Roman" w:cs="Times New Roman"/>
          <w:sz w:val="24"/>
          <w:szCs w:val="24"/>
          <w:lang w:val="ru-RU" w:eastAsia="zh-CN"/>
        </w:rPr>
        <w:t>следва</w:t>
      </w:r>
      <w:proofErr w:type="spellEnd"/>
      <w:r w:rsidR="0039439B" w:rsidRPr="0039439B">
        <w:rPr>
          <w:rFonts w:ascii="Times New Roman" w:eastAsia="Times New Roman" w:hAnsi="Times New Roman" w:cs="Times New Roman"/>
          <w:sz w:val="24"/>
          <w:szCs w:val="24"/>
          <w:lang w:val="ru-RU" w:eastAsia="zh-CN"/>
        </w:rPr>
        <w:t>:</w:t>
      </w:r>
      <w:r w:rsidR="0039439B" w:rsidRPr="0039439B">
        <w:rPr>
          <w:rFonts w:ascii="Times New Roman" w:eastAsia="Times New Roman" w:hAnsi="Times New Roman" w:cs="Times New Roman"/>
          <w:sz w:val="24"/>
          <w:szCs w:val="24"/>
          <w:lang w:val="en-US" w:eastAsia="zh-CN"/>
        </w:rPr>
        <w:t>”</w:t>
      </w:r>
    </w:p>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p>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val="ru-RU" w:eastAsia="zh-CN"/>
        </w:rPr>
      </w:pPr>
    </w:p>
    <w:tbl>
      <w:tblPr>
        <w:tblW w:w="0" w:type="auto"/>
        <w:jc w:val="center"/>
        <w:tblLayout w:type="fixed"/>
        <w:tblLook w:val="0000" w:firstRow="0" w:lastRow="0" w:firstColumn="0" w:lastColumn="0" w:noHBand="0" w:noVBand="0"/>
      </w:tblPr>
      <w:tblGrid>
        <w:gridCol w:w="2340"/>
        <w:gridCol w:w="1307"/>
        <w:gridCol w:w="836"/>
        <w:gridCol w:w="2721"/>
        <w:gridCol w:w="2651"/>
      </w:tblGrid>
      <w:tr w:rsidR="0039439B" w:rsidRPr="0039439B" w:rsidTr="00B738BD">
        <w:trPr>
          <w:cantSplit/>
          <w:trHeight w:hRule="exact" w:val="930"/>
          <w:jc w:val="center"/>
        </w:trPr>
        <w:tc>
          <w:tcPr>
            <w:tcW w:w="2340" w:type="dxa"/>
            <w:vMerge w:val="restart"/>
            <w:tcBorders>
              <w:top w:val="single" w:sz="4" w:space="0" w:color="000000"/>
              <w:left w:val="single" w:sz="4" w:space="0" w:color="000000"/>
              <w:bottom w:val="single" w:sz="4" w:space="0" w:color="000000"/>
            </w:tcBorders>
            <w:shd w:val="clear" w:color="auto" w:fill="auto"/>
            <w:vAlign w:val="center"/>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proofErr w:type="spellStart"/>
            <w:r w:rsidRPr="0039439B">
              <w:rPr>
                <w:rFonts w:ascii="Times New Roman" w:eastAsia="Times New Roman" w:hAnsi="Times New Roman" w:cs="Times New Roman"/>
                <w:sz w:val="24"/>
                <w:szCs w:val="24"/>
                <w:lang w:val="ru-RU" w:eastAsia="zh-CN"/>
              </w:rPr>
              <w:t>Брой</w:t>
            </w:r>
            <w:proofErr w:type="spellEnd"/>
            <w:r w:rsidRPr="0039439B">
              <w:rPr>
                <w:rFonts w:ascii="Times New Roman" w:eastAsia="Times New Roman" w:hAnsi="Times New Roman" w:cs="Times New Roman"/>
                <w:sz w:val="24"/>
                <w:szCs w:val="24"/>
                <w:lang w:val="ru-RU" w:eastAsia="zh-CN"/>
              </w:rPr>
              <w:t xml:space="preserve"> оси на </w:t>
            </w:r>
            <w:proofErr w:type="spellStart"/>
            <w:r w:rsidRPr="0039439B">
              <w:rPr>
                <w:rFonts w:ascii="Times New Roman" w:eastAsia="Times New Roman" w:hAnsi="Times New Roman" w:cs="Times New Roman"/>
                <w:sz w:val="24"/>
                <w:szCs w:val="24"/>
                <w:lang w:val="ru-RU" w:eastAsia="zh-CN"/>
              </w:rPr>
              <w:t>моторното</w:t>
            </w:r>
            <w:proofErr w:type="spellEnd"/>
            <w:r w:rsidRPr="0039439B">
              <w:rPr>
                <w:rFonts w:ascii="Times New Roman" w:eastAsia="Times New Roman" w:hAnsi="Times New Roman" w:cs="Times New Roman"/>
                <w:sz w:val="24"/>
                <w:szCs w:val="24"/>
                <w:lang w:val="ru-RU" w:eastAsia="zh-CN"/>
              </w:rPr>
              <w:t xml:space="preserve"> </w:t>
            </w:r>
            <w:proofErr w:type="spellStart"/>
            <w:r w:rsidRPr="0039439B">
              <w:rPr>
                <w:rFonts w:ascii="Times New Roman" w:eastAsia="Times New Roman" w:hAnsi="Times New Roman" w:cs="Times New Roman"/>
                <w:sz w:val="24"/>
                <w:szCs w:val="24"/>
                <w:lang w:val="ru-RU" w:eastAsia="zh-CN"/>
              </w:rPr>
              <w:t>превозно</w:t>
            </w:r>
            <w:proofErr w:type="spellEnd"/>
            <w:r w:rsidRPr="0039439B">
              <w:rPr>
                <w:rFonts w:ascii="Times New Roman" w:eastAsia="Times New Roman" w:hAnsi="Times New Roman" w:cs="Times New Roman"/>
                <w:sz w:val="24"/>
                <w:szCs w:val="24"/>
                <w:lang w:val="ru-RU" w:eastAsia="zh-CN"/>
              </w:rPr>
              <w:t xml:space="preserve"> средство</w:t>
            </w:r>
          </w:p>
        </w:tc>
        <w:tc>
          <w:tcPr>
            <w:tcW w:w="2143" w:type="dxa"/>
            <w:gridSpan w:val="2"/>
            <w:tcBorders>
              <w:top w:val="single" w:sz="4" w:space="0" w:color="000000"/>
              <w:left w:val="single" w:sz="4" w:space="0" w:color="000000"/>
              <w:bottom w:val="single" w:sz="4" w:space="0" w:color="000000"/>
            </w:tcBorders>
            <w:shd w:val="clear" w:color="auto" w:fill="auto"/>
            <w:vAlign w:val="center"/>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 xml:space="preserve">Допустима </w:t>
            </w:r>
            <w:proofErr w:type="spellStart"/>
            <w:r w:rsidRPr="0039439B">
              <w:rPr>
                <w:rFonts w:ascii="Times New Roman" w:eastAsia="Times New Roman" w:hAnsi="Times New Roman" w:cs="Times New Roman"/>
                <w:sz w:val="24"/>
                <w:szCs w:val="24"/>
                <w:lang w:val="ru-RU" w:eastAsia="zh-CN"/>
              </w:rPr>
              <w:t>максимална</w:t>
            </w:r>
            <w:proofErr w:type="spellEnd"/>
            <w:r w:rsidRPr="0039439B">
              <w:rPr>
                <w:rFonts w:ascii="Times New Roman" w:eastAsia="Times New Roman" w:hAnsi="Times New Roman" w:cs="Times New Roman"/>
                <w:sz w:val="24"/>
                <w:szCs w:val="24"/>
                <w:lang w:val="ru-RU" w:eastAsia="zh-CN"/>
              </w:rPr>
              <w:t xml:space="preserve"> </w:t>
            </w:r>
            <w:proofErr w:type="spellStart"/>
            <w:r w:rsidRPr="0039439B">
              <w:rPr>
                <w:rFonts w:ascii="Times New Roman" w:eastAsia="Times New Roman" w:hAnsi="Times New Roman" w:cs="Times New Roman"/>
                <w:sz w:val="24"/>
                <w:szCs w:val="24"/>
                <w:lang w:val="ru-RU" w:eastAsia="zh-CN"/>
              </w:rPr>
              <w:t>маса</w:t>
            </w:r>
            <w:proofErr w:type="spellEnd"/>
          </w:p>
        </w:tc>
        <w:tc>
          <w:tcPr>
            <w:tcW w:w="53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proofErr w:type="spellStart"/>
            <w:r w:rsidRPr="0039439B">
              <w:rPr>
                <w:rFonts w:ascii="Times New Roman" w:eastAsia="Times New Roman" w:hAnsi="Times New Roman" w:cs="Times New Roman"/>
                <w:sz w:val="24"/>
                <w:szCs w:val="24"/>
                <w:lang w:val="ru-RU" w:eastAsia="zh-CN"/>
              </w:rPr>
              <w:t>Данък</w:t>
            </w:r>
            <w:proofErr w:type="spellEnd"/>
            <w:r w:rsidRPr="0039439B">
              <w:rPr>
                <w:rFonts w:ascii="Times New Roman" w:eastAsia="Times New Roman" w:hAnsi="Times New Roman" w:cs="Times New Roman"/>
                <w:sz w:val="24"/>
                <w:szCs w:val="24"/>
                <w:lang w:val="ru-RU" w:eastAsia="zh-CN"/>
              </w:rPr>
              <w:t xml:space="preserve"> (в</w:t>
            </w:r>
            <w:r w:rsidRPr="0039439B">
              <w:rPr>
                <w:rFonts w:ascii="Times New Roman" w:eastAsia="Times New Roman" w:hAnsi="Times New Roman" w:cs="Times New Roman"/>
                <w:sz w:val="24"/>
                <w:szCs w:val="24"/>
                <w:lang w:eastAsia="zh-CN"/>
              </w:rPr>
              <w:t> </w:t>
            </w:r>
            <w:proofErr w:type="spellStart"/>
            <w:r w:rsidRPr="0039439B">
              <w:rPr>
                <w:rFonts w:ascii="Times New Roman" w:eastAsia="Times New Roman" w:hAnsi="Times New Roman" w:cs="Times New Roman"/>
                <w:sz w:val="24"/>
                <w:szCs w:val="24"/>
                <w:lang w:val="ru-RU" w:eastAsia="zh-CN"/>
              </w:rPr>
              <w:t>лв</w:t>
            </w:r>
            <w:proofErr w:type="spellEnd"/>
            <w:r w:rsidRPr="0039439B">
              <w:rPr>
                <w:rFonts w:ascii="Times New Roman" w:eastAsia="Times New Roman" w:hAnsi="Times New Roman" w:cs="Times New Roman"/>
                <w:sz w:val="24"/>
                <w:szCs w:val="24"/>
                <w:lang w:val="ru-RU" w:eastAsia="zh-CN"/>
              </w:rPr>
              <w:t>.)</w:t>
            </w:r>
          </w:p>
        </w:tc>
      </w:tr>
      <w:tr w:rsidR="0039439B" w:rsidRPr="0039439B" w:rsidTr="00B738BD">
        <w:trPr>
          <w:cantSplit/>
          <w:jc w:val="center"/>
        </w:trPr>
        <w:tc>
          <w:tcPr>
            <w:tcW w:w="2340" w:type="dxa"/>
            <w:vMerge/>
            <w:tcBorders>
              <w:top w:val="single" w:sz="4" w:space="0" w:color="000000"/>
              <w:left w:val="single" w:sz="4" w:space="0" w:color="000000"/>
              <w:bottom w:val="single" w:sz="4" w:space="0" w:color="000000"/>
            </w:tcBorders>
            <w:shd w:val="clear" w:color="auto" w:fill="auto"/>
            <w:vAlign w:val="center"/>
          </w:tcPr>
          <w:p w:rsidR="0039439B" w:rsidRPr="0039439B" w:rsidRDefault="0039439B" w:rsidP="0039439B">
            <w:pPr>
              <w:suppressAutoHyphens/>
              <w:spacing w:after="0" w:line="240" w:lineRule="auto"/>
              <w:rPr>
                <w:rFonts w:ascii="Times New Roman" w:eastAsia="Times New Roman" w:hAnsi="Times New Roman" w:cs="Times New Roman"/>
                <w:sz w:val="24"/>
                <w:szCs w:val="24"/>
                <w:lang w:eastAsia="zh-CN"/>
              </w:rPr>
            </w:pPr>
          </w:p>
        </w:tc>
        <w:tc>
          <w:tcPr>
            <w:tcW w:w="1307" w:type="dxa"/>
            <w:tcBorders>
              <w:left w:val="single" w:sz="4" w:space="0" w:color="000000"/>
              <w:bottom w:val="single" w:sz="4" w:space="0" w:color="000000"/>
            </w:tcBorders>
            <w:shd w:val="clear" w:color="auto" w:fill="auto"/>
            <w:vAlign w:val="center"/>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 xml:space="preserve">равна или </w:t>
            </w:r>
            <w:proofErr w:type="spellStart"/>
            <w:r w:rsidRPr="0039439B">
              <w:rPr>
                <w:rFonts w:ascii="Times New Roman" w:eastAsia="Times New Roman" w:hAnsi="Times New Roman" w:cs="Times New Roman"/>
                <w:sz w:val="24"/>
                <w:szCs w:val="24"/>
                <w:lang w:val="ru-RU" w:eastAsia="zh-CN"/>
              </w:rPr>
              <w:t>повече</w:t>
            </w:r>
            <w:proofErr w:type="spellEnd"/>
            <w:r w:rsidRPr="0039439B">
              <w:rPr>
                <w:rFonts w:ascii="Times New Roman" w:eastAsia="Times New Roman" w:hAnsi="Times New Roman" w:cs="Times New Roman"/>
                <w:sz w:val="24"/>
                <w:szCs w:val="24"/>
                <w:lang w:val="ru-RU" w:eastAsia="zh-CN"/>
              </w:rPr>
              <w:t xml:space="preserve"> от</w:t>
            </w:r>
          </w:p>
        </w:tc>
        <w:tc>
          <w:tcPr>
            <w:tcW w:w="836" w:type="dxa"/>
            <w:tcBorders>
              <w:left w:val="single" w:sz="4" w:space="0" w:color="000000"/>
              <w:bottom w:val="single" w:sz="4" w:space="0" w:color="000000"/>
            </w:tcBorders>
            <w:shd w:val="clear" w:color="auto" w:fill="auto"/>
            <w:vAlign w:val="center"/>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proofErr w:type="spellStart"/>
            <w:r w:rsidRPr="0039439B">
              <w:rPr>
                <w:rFonts w:ascii="Times New Roman" w:eastAsia="Times New Roman" w:hAnsi="Times New Roman" w:cs="Times New Roman"/>
                <w:sz w:val="24"/>
                <w:szCs w:val="24"/>
                <w:lang w:val="ru-RU" w:eastAsia="zh-CN"/>
              </w:rPr>
              <w:t>по-малка</w:t>
            </w:r>
            <w:proofErr w:type="spellEnd"/>
            <w:r w:rsidRPr="0039439B">
              <w:rPr>
                <w:rFonts w:ascii="Times New Roman" w:eastAsia="Times New Roman" w:hAnsi="Times New Roman" w:cs="Times New Roman"/>
                <w:sz w:val="24"/>
                <w:szCs w:val="24"/>
                <w:lang w:val="ru-RU" w:eastAsia="zh-CN"/>
              </w:rPr>
              <w:t xml:space="preserve"> от</w:t>
            </w:r>
          </w:p>
        </w:tc>
        <w:tc>
          <w:tcPr>
            <w:tcW w:w="2721" w:type="dxa"/>
            <w:tcBorders>
              <w:left w:val="single" w:sz="4" w:space="0" w:color="000000"/>
              <w:bottom w:val="single" w:sz="4" w:space="0" w:color="000000"/>
            </w:tcBorders>
            <w:shd w:val="clear" w:color="auto" w:fill="auto"/>
            <w:vAlign w:val="center"/>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proofErr w:type="spellStart"/>
            <w:r w:rsidRPr="0039439B">
              <w:rPr>
                <w:rFonts w:ascii="Times New Roman" w:eastAsia="Times New Roman" w:hAnsi="Times New Roman" w:cs="Times New Roman"/>
                <w:sz w:val="24"/>
                <w:szCs w:val="24"/>
                <w:lang w:val="ru-RU" w:eastAsia="zh-CN"/>
              </w:rPr>
              <w:t>задвижваща</w:t>
            </w:r>
            <w:proofErr w:type="spellEnd"/>
            <w:r w:rsidRPr="0039439B">
              <w:rPr>
                <w:rFonts w:ascii="Times New Roman" w:eastAsia="Times New Roman" w:hAnsi="Times New Roman" w:cs="Times New Roman"/>
                <w:sz w:val="24"/>
                <w:szCs w:val="24"/>
                <w:lang w:val="ru-RU" w:eastAsia="zh-CN"/>
              </w:rPr>
              <w:t xml:space="preserve"> ос/оси с </w:t>
            </w:r>
            <w:proofErr w:type="spellStart"/>
            <w:r w:rsidRPr="0039439B">
              <w:rPr>
                <w:rFonts w:ascii="Times New Roman" w:eastAsia="Times New Roman" w:hAnsi="Times New Roman" w:cs="Times New Roman"/>
                <w:sz w:val="24"/>
                <w:szCs w:val="24"/>
                <w:lang w:val="ru-RU" w:eastAsia="zh-CN"/>
              </w:rPr>
              <w:t>пневматично</w:t>
            </w:r>
            <w:proofErr w:type="spellEnd"/>
            <w:r w:rsidRPr="0039439B">
              <w:rPr>
                <w:rFonts w:ascii="Times New Roman" w:eastAsia="Times New Roman" w:hAnsi="Times New Roman" w:cs="Times New Roman"/>
                <w:sz w:val="24"/>
                <w:szCs w:val="24"/>
                <w:lang w:val="ru-RU" w:eastAsia="zh-CN"/>
              </w:rPr>
              <w:t xml:space="preserve"> или с </w:t>
            </w:r>
            <w:proofErr w:type="spellStart"/>
            <w:r w:rsidRPr="0039439B">
              <w:rPr>
                <w:rFonts w:ascii="Times New Roman" w:eastAsia="Times New Roman" w:hAnsi="Times New Roman" w:cs="Times New Roman"/>
                <w:sz w:val="24"/>
                <w:szCs w:val="24"/>
                <w:lang w:val="ru-RU" w:eastAsia="zh-CN"/>
              </w:rPr>
              <w:t>окачване</w:t>
            </w:r>
            <w:proofErr w:type="spellEnd"/>
            <w:r w:rsidRPr="0039439B">
              <w:rPr>
                <w:rFonts w:ascii="Times New Roman" w:eastAsia="Times New Roman" w:hAnsi="Times New Roman" w:cs="Times New Roman"/>
                <w:sz w:val="24"/>
                <w:szCs w:val="24"/>
                <w:lang w:val="ru-RU" w:eastAsia="zh-CN"/>
              </w:rPr>
              <w:t xml:space="preserve">, </w:t>
            </w:r>
            <w:proofErr w:type="spellStart"/>
            <w:r w:rsidRPr="0039439B">
              <w:rPr>
                <w:rFonts w:ascii="Times New Roman" w:eastAsia="Times New Roman" w:hAnsi="Times New Roman" w:cs="Times New Roman"/>
                <w:sz w:val="24"/>
                <w:szCs w:val="24"/>
                <w:lang w:val="ru-RU" w:eastAsia="zh-CN"/>
              </w:rPr>
              <w:t>прието</w:t>
            </w:r>
            <w:proofErr w:type="spellEnd"/>
            <w:r w:rsidRPr="0039439B">
              <w:rPr>
                <w:rFonts w:ascii="Times New Roman" w:eastAsia="Times New Roman" w:hAnsi="Times New Roman" w:cs="Times New Roman"/>
                <w:sz w:val="24"/>
                <w:szCs w:val="24"/>
                <w:lang w:val="ru-RU" w:eastAsia="zh-CN"/>
              </w:rPr>
              <w:t xml:space="preserve"> за </w:t>
            </w:r>
            <w:proofErr w:type="spellStart"/>
            <w:r w:rsidRPr="0039439B">
              <w:rPr>
                <w:rFonts w:ascii="Times New Roman" w:eastAsia="Times New Roman" w:hAnsi="Times New Roman" w:cs="Times New Roman"/>
                <w:sz w:val="24"/>
                <w:szCs w:val="24"/>
                <w:lang w:val="ru-RU" w:eastAsia="zh-CN"/>
              </w:rPr>
              <w:t>еквивалентно</w:t>
            </w:r>
            <w:proofErr w:type="spellEnd"/>
            <w:r w:rsidRPr="0039439B">
              <w:rPr>
                <w:rFonts w:ascii="Times New Roman" w:eastAsia="Times New Roman" w:hAnsi="Times New Roman" w:cs="Times New Roman"/>
                <w:sz w:val="24"/>
                <w:szCs w:val="24"/>
                <w:lang w:val="ru-RU" w:eastAsia="zh-CN"/>
              </w:rPr>
              <w:t xml:space="preserve"> на </w:t>
            </w:r>
            <w:proofErr w:type="spellStart"/>
            <w:r w:rsidRPr="0039439B">
              <w:rPr>
                <w:rFonts w:ascii="Times New Roman" w:eastAsia="Times New Roman" w:hAnsi="Times New Roman" w:cs="Times New Roman"/>
                <w:sz w:val="24"/>
                <w:szCs w:val="24"/>
                <w:lang w:val="ru-RU" w:eastAsia="zh-CN"/>
              </w:rPr>
              <w:t>пневматичното</w:t>
            </w:r>
            <w:proofErr w:type="spellEnd"/>
          </w:p>
        </w:tc>
        <w:tc>
          <w:tcPr>
            <w:tcW w:w="2651" w:type="dxa"/>
            <w:tcBorders>
              <w:left w:val="single" w:sz="4" w:space="0" w:color="000000"/>
              <w:bottom w:val="single" w:sz="4" w:space="0" w:color="000000"/>
              <w:right w:val="single" w:sz="4" w:space="0" w:color="000000"/>
            </w:tcBorders>
            <w:shd w:val="clear" w:color="auto" w:fill="auto"/>
            <w:vAlign w:val="center"/>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proofErr w:type="spellStart"/>
            <w:r w:rsidRPr="0039439B">
              <w:rPr>
                <w:rFonts w:ascii="Times New Roman" w:eastAsia="Times New Roman" w:hAnsi="Times New Roman" w:cs="Times New Roman"/>
                <w:sz w:val="24"/>
                <w:szCs w:val="24"/>
                <w:lang w:val="ru-RU" w:eastAsia="zh-CN"/>
              </w:rPr>
              <w:t>други</w:t>
            </w:r>
            <w:proofErr w:type="spellEnd"/>
            <w:r w:rsidRPr="0039439B">
              <w:rPr>
                <w:rFonts w:ascii="Times New Roman" w:eastAsia="Times New Roman" w:hAnsi="Times New Roman" w:cs="Times New Roman"/>
                <w:sz w:val="24"/>
                <w:szCs w:val="24"/>
                <w:lang w:val="ru-RU" w:eastAsia="zh-CN"/>
              </w:rPr>
              <w:t xml:space="preserve"> </w:t>
            </w:r>
            <w:proofErr w:type="spellStart"/>
            <w:r w:rsidRPr="0039439B">
              <w:rPr>
                <w:rFonts w:ascii="Times New Roman" w:eastAsia="Times New Roman" w:hAnsi="Times New Roman" w:cs="Times New Roman"/>
                <w:sz w:val="24"/>
                <w:szCs w:val="24"/>
                <w:lang w:val="ru-RU" w:eastAsia="zh-CN"/>
              </w:rPr>
              <w:t>системи</w:t>
            </w:r>
            <w:proofErr w:type="spellEnd"/>
            <w:r w:rsidRPr="0039439B">
              <w:rPr>
                <w:rFonts w:ascii="Times New Roman" w:eastAsia="Times New Roman" w:hAnsi="Times New Roman" w:cs="Times New Roman"/>
                <w:sz w:val="24"/>
                <w:szCs w:val="24"/>
                <w:lang w:val="ru-RU" w:eastAsia="zh-CN"/>
              </w:rPr>
              <w:t xml:space="preserve"> за </w:t>
            </w:r>
            <w:proofErr w:type="spellStart"/>
            <w:r w:rsidRPr="0039439B">
              <w:rPr>
                <w:rFonts w:ascii="Times New Roman" w:eastAsia="Times New Roman" w:hAnsi="Times New Roman" w:cs="Times New Roman"/>
                <w:sz w:val="24"/>
                <w:szCs w:val="24"/>
                <w:lang w:val="ru-RU" w:eastAsia="zh-CN"/>
              </w:rPr>
              <w:t>окачване</w:t>
            </w:r>
            <w:proofErr w:type="spellEnd"/>
            <w:r w:rsidRPr="0039439B">
              <w:rPr>
                <w:rFonts w:ascii="Times New Roman" w:eastAsia="Times New Roman" w:hAnsi="Times New Roman" w:cs="Times New Roman"/>
                <w:sz w:val="24"/>
                <w:szCs w:val="24"/>
                <w:lang w:val="ru-RU" w:eastAsia="zh-CN"/>
              </w:rPr>
              <w:t xml:space="preserve"> на </w:t>
            </w:r>
            <w:proofErr w:type="spellStart"/>
            <w:r w:rsidRPr="0039439B">
              <w:rPr>
                <w:rFonts w:ascii="Times New Roman" w:eastAsia="Times New Roman" w:hAnsi="Times New Roman" w:cs="Times New Roman"/>
                <w:sz w:val="24"/>
                <w:szCs w:val="24"/>
                <w:lang w:val="ru-RU" w:eastAsia="zh-CN"/>
              </w:rPr>
              <w:t>задвижващата</w:t>
            </w:r>
            <w:proofErr w:type="spellEnd"/>
            <w:r w:rsidRPr="0039439B">
              <w:rPr>
                <w:rFonts w:ascii="Times New Roman" w:eastAsia="Times New Roman" w:hAnsi="Times New Roman" w:cs="Times New Roman"/>
                <w:sz w:val="24"/>
                <w:szCs w:val="24"/>
                <w:lang w:val="ru-RU" w:eastAsia="zh-CN"/>
              </w:rPr>
              <w:t xml:space="preserve"> ос/оси</w:t>
            </w:r>
          </w:p>
        </w:tc>
      </w:tr>
      <w:tr w:rsidR="0039439B" w:rsidRPr="0039439B" w:rsidTr="00B738BD">
        <w:trPr>
          <w:jc w:val="center"/>
        </w:trPr>
        <w:tc>
          <w:tcPr>
            <w:tcW w:w="2340"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А) с две оси</w:t>
            </w:r>
          </w:p>
        </w:tc>
        <w:tc>
          <w:tcPr>
            <w:tcW w:w="1307" w:type="dxa"/>
            <w:tcBorders>
              <w:left w:val="single" w:sz="4" w:space="0" w:color="000000"/>
              <w:bottom w:val="single" w:sz="4" w:space="0" w:color="000000"/>
            </w:tcBorders>
            <w:shd w:val="clear" w:color="auto" w:fill="auto"/>
            <w:vAlign w:val="center"/>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12</w:t>
            </w:r>
          </w:p>
        </w:tc>
        <w:tc>
          <w:tcPr>
            <w:tcW w:w="836" w:type="dxa"/>
            <w:tcBorders>
              <w:left w:val="single" w:sz="4" w:space="0" w:color="000000"/>
              <w:bottom w:val="single" w:sz="4" w:space="0" w:color="000000"/>
            </w:tcBorders>
            <w:shd w:val="clear" w:color="auto" w:fill="auto"/>
            <w:vAlign w:val="center"/>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13</w:t>
            </w:r>
          </w:p>
        </w:tc>
        <w:tc>
          <w:tcPr>
            <w:tcW w:w="2721" w:type="dxa"/>
            <w:tcBorders>
              <w:left w:val="single" w:sz="4" w:space="0" w:color="000000"/>
              <w:bottom w:val="single" w:sz="4" w:space="0" w:color="000000"/>
            </w:tcBorders>
            <w:shd w:val="clear" w:color="auto" w:fill="auto"/>
            <w:vAlign w:val="center"/>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30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w:t>
            </w:r>
            <w:r w:rsidRPr="0039439B">
              <w:rPr>
                <w:rFonts w:ascii="Times New Roman" w:eastAsia="Times New Roman" w:hAnsi="Times New Roman" w:cs="Times New Roman"/>
                <w:sz w:val="24"/>
                <w:szCs w:val="24"/>
                <w:lang w:eastAsia="zh-CN"/>
              </w:rPr>
              <w:t>1</w:t>
            </w:r>
            <w:r w:rsidRPr="0039439B">
              <w:rPr>
                <w:rFonts w:ascii="Times New Roman" w:eastAsia="Times New Roman" w:hAnsi="Times New Roman" w:cs="Times New Roman"/>
                <w:sz w:val="24"/>
                <w:szCs w:val="24"/>
                <w:lang w:val="en-US" w:eastAsia="zh-CN"/>
              </w:rPr>
              <w:t>5</w:t>
            </w:r>
            <w:r w:rsidRPr="0039439B">
              <w:rPr>
                <w:rFonts w:ascii="Times New Roman" w:eastAsia="Times New Roman" w:hAnsi="Times New Roman" w:cs="Times New Roman"/>
                <w:sz w:val="24"/>
                <w:szCs w:val="24"/>
                <w:lang w:eastAsia="zh-CN"/>
              </w:rPr>
              <w:t>.33 евро</w:t>
            </w:r>
            <w:r w:rsidRPr="0039439B">
              <w:rPr>
                <w:rFonts w:ascii="Times New Roman" w:eastAsia="Times New Roman" w:hAnsi="Times New Roman" w:cs="Times New Roman"/>
                <w:sz w:val="24"/>
                <w:szCs w:val="24"/>
                <w:lang w:val="en-US" w:eastAsia="zh-CN"/>
              </w:rPr>
              <w:t>)</w:t>
            </w:r>
          </w:p>
        </w:tc>
        <w:tc>
          <w:tcPr>
            <w:tcW w:w="2651" w:type="dxa"/>
            <w:tcBorders>
              <w:left w:val="single" w:sz="4" w:space="0" w:color="000000"/>
              <w:bottom w:val="single" w:sz="4" w:space="0" w:color="000000"/>
              <w:right w:val="single" w:sz="4" w:space="0" w:color="000000"/>
            </w:tcBorders>
            <w:shd w:val="clear" w:color="auto" w:fill="auto"/>
            <w:vAlign w:val="center"/>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61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w:t>
            </w:r>
            <w:r w:rsidRPr="0039439B">
              <w:rPr>
                <w:rFonts w:ascii="Times New Roman" w:eastAsia="Times New Roman" w:hAnsi="Times New Roman" w:cs="Times New Roman"/>
                <w:sz w:val="24"/>
                <w:szCs w:val="24"/>
                <w:lang w:eastAsia="zh-CN"/>
              </w:rPr>
              <w:t>31.18 евро</w:t>
            </w:r>
            <w:r w:rsidRPr="0039439B">
              <w:rPr>
                <w:rFonts w:ascii="Times New Roman" w:eastAsia="Times New Roman" w:hAnsi="Times New Roman" w:cs="Times New Roman"/>
                <w:sz w:val="24"/>
                <w:szCs w:val="24"/>
                <w:lang w:val="en-US" w:eastAsia="zh-CN"/>
              </w:rPr>
              <w:t>)</w:t>
            </w:r>
          </w:p>
        </w:tc>
      </w:tr>
      <w:tr w:rsidR="0039439B" w:rsidRPr="0039439B" w:rsidTr="00B738BD">
        <w:trPr>
          <w:trHeight w:val="325"/>
          <w:jc w:val="center"/>
        </w:trPr>
        <w:tc>
          <w:tcPr>
            <w:tcW w:w="2340" w:type="dxa"/>
            <w:tcBorders>
              <w:left w:val="single" w:sz="4" w:space="0" w:color="000000"/>
              <w:bottom w:val="single" w:sz="4" w:space="0" w:color="000000"/>
            </w:tcBorders>
            <w:shd w:val="clear" w:color="auto" w:fill="auto"/>
          </w:tcPr>
          <w:p w:rsidR="0039439B" w:rsidRPr="0039439B" w:rsidRDefault="0039439B" w:rsidP="0039439B">
            <w:pPr>
              <w:suppressAutoHyphens/>
              <w:snapToGrid w:val="0"/>
              <w:spacing w:after="0" w:line="240" w:lineRule="auto"/>
              <w:jc w:val="both"/>
              <w:rPr>
                <w:rFonts w:ascii="Times New Roman" w:eastAsia="Times New Roman" w:hAnsi="Times New Roman" w:cs="Times New Roman"/>
                <w:sz w:val="24"/>
                <w:szCs w:val="24"/>
                <w:lang w:eastAsia="zh-CN"/>
              </w:rPr>
            </w:pPr>
          </w:p>
        </w:tc>
        <w:tc>
          <w:tcPr>
            <w:tcW w:w="1307"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13</w:t>
            </w:r>
          </w:p>
        </w:tc>
        <w:tc>
          <w:tcPr>
            <w:tcW w:w="836"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14</w:t>
            </w:r>
          </w:p>
        </w:tc>
        <w:tc>
          <w:tcPr>
            <w:tcW w:w="2721"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61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w:t>
            </w:r>
            <w:r w:rsidRPr="0039439B">
              <w:rPr>
                <w:rFonts w:ascii="Times New Roman" w:eastAsia="Times New Roman" w:hAnsi="Times New Roman" w:cs="Times New Roman"/>
                <w:sz w:val="24"/>
                <w:szCs w:val="24"/>
                <w:lang w:eastAsia="zh-CN"/>
              </w:rPr>
              <w:t>31.18 евро</w:t>
            </w:r>
            <w:r w:rsidRPr="0039439B">
              <w:rPr>
                <w:rFonts w:ascii="Times New Roman" w:eastAsia="Times New Roman" w:hAnsi="Times New Roman" w:cs="Times New Roman"/>
                <w:sz w:val="24"/>
                <w:szCs w:val="24"/>
                <w:lang w:val="en-US" w:eastAsia="zh-CN"/>
              </w:rPr>
              <w:t>)</w:t>
            </w:r>
          </w:p>
        </w:tc>
        <w:tc>
          <w:tcPr>
            <w:tcW w:w="2651" w:type="dxa"/>
            <w:tcBorders>
              <w:left w:val="single" w:sz="4" w:space="0" w:color="000000"/>
              <w:bottom w:val="single" w:sz="4" w:space="0" w:color="000000"/>
              <w:right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168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w:t>
            </w:r>
            <w:r w:rsidRPr="0039439B">
              <w:rPr>
                <w:rFonts w:ascii="Times New Roman" w:eastAsia="Times New Roman" w:hAnsi="Times New Roman" w:cs="Times New Roman"/>
                <w:sz w:val="24"/>
                <w:szCs w:val="24"/>
                <w:lang w:eastAsia="zh-CN"/>
              </w:rPr>
              <w:t>8</w:t>
            </w:r>
            <w:r w:rsidRPr="0039439B">
              <w:rPr>
                <w:rFonts w:ascii="Times New Roman" w:eastAsia="Times New Roman" w:hAnsi="Times New Roman" w:cs="Times New Roman"/>
                <w:sz w:val="24"/>
                <w:szCs w:val="24"/>
                <w:lang w:val="en-US" w:eastAsia="zh-CN"/>
              </w:rPr>
              <w:t>5</w:t>
            </w:r>
            <w:r w:rsidRPr="0039439B">
              <w:rPr>
                <w:rFonts w:ascii="Times New Roman" w:eastAsia="Times New Roman" w:hAnsi="Times New Roman" w:cs="Times New Roman"/>
                <w:sz w:val="24"/>
                <w:szCs w:val="24"/>
                <w:lang w:eastAsia="zh-CN"/>
              </w:rPr>
              <w:t>.89 евро</w:t>
            </w:r>
            <w:r w:rsidRPr="0039439B">
              <w:rPr>
                <w:rFonts w:ascii="Times New Roman" w:eastAsia="Times New Roman" w:hAnsi="Times New Roman" w:cs="Times New Roman"/>
                <w:sz w:val="24"/>
                <w:szCs w:val="24"/>
                <w:lang w:val="en-US" w:eastAsia="zh-CN"/>
              </w:rPr>
              <w:t>)</w:t>
            </w:r>
          </w:p>
        </w:tc>
      </w:tr>
      <w:tr w:rsidR="0039439B" w:rsidRPr="0039439B" w:rsidTr="00B738BD">
        <w:trPr>
          <w:jc w:val="center"/>
        </w:trPr>
        <w:tc>
          <w:tcPr>
            <w:tcW w:w="2340" w:type="dxa"/>
            <w:tcBorders>
              <w:left w:val="single" w:sz="4" w:space="0" w:color="000000"/>
              <w:bottom w:val="single" w:sz="4" w:space="0" w:color="000000"/>
            </w:tcBorders>
            <w:shd w:val="clear" w:color="auto" w:fill="auto"/>
          </w:tcPr>
          <w:p w:rsidR="0039439B" w:rsidRPr="0039439B" w:rsidRDefault="0039439B" w:rsidP="0039439B">
            <w:pPr>
              <w:suppressAutoHyphens/>
              <w:snapToGrid w:val="0"/>
              <w:spacing w:after="0" w:line="240" w:lineRule="auto"/>
              <w:jc w:val="both"/>
              <w:rPr>
                <w:rFonts w:ascii="Times New Roman" w:eastAsia="Times New Roman" w:hAnsi="Times New Roman" w:cs="Times New Roman"/>
                <w:sz w:val="24"/>
                <w:szCs w:val="24"/>
                <w:lang w:val="ru-RU" w:eastAsia="zh-CN"/>
              </w:rPr>
            </w:pPr>
          </w:p>
        </w:tc>
        <w:tc>
          <w:tcPr>
            <w:tcW w:w="1307"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14</w:t>
            </w:r>
          </w:p>
        </w:tc>
        <w:tc>
          <w:tcPr>
            <w:tcW w:w="836"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15</w:t>
            </w:r>
          </w:p>
        </w:tc>
        <w:tc>
          <w:tcPr>
            <w:tcW w:w="2721"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168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w:t>
            </w:r>
            <w:r w:rsidRPr="0039439B">
              <w:rPr>
                <w:rFonts w:ascii="Times New Roman" w:eastAsia="Times New Roman" w:hAnsi="Times New Roman" w:cs="Times New Roman"/>
                <w:sz w:val="24"/>
                <w:szCs w:val="24"/>
                <w:lang w:eastAsia="zh-CN"/>
              </w:rPr>
              <w:t>8</w:t>
            </w:r>
            <w:r w:rsidRPr="0039439B">
              <w:rPr>
                <w:rFonts w:ascii="Times New Roman" w:eastAsia="Times New Roman" w:hAnsi="Times New Roman" w:cs="Times New Roman"/>
                <w:sz w:val="24"/>
                <w:szCs w:val="24"/>
                <w:lang w:val="en-US" w:eastAsia="zh-CN"/>
              </w:rPr>
              <w:t>5</w:t>
            </w:r>
            <w:r w:rsidRPr="0039439B">
              <w:rPr>
                <w:rFonts w:ascii="Times New Roman" w:eastAsia="Times New Roman" w:hAnsi="Times New Roman" w:cs="Times New Roman"/>
                <w:sz w:val="24"/>
                <w:szCs w:val="24"/>
                <w:lang w:eastAsia="zh-CN"/>
              </w:rPr>
              <w:t>.89 евро</w:t>
            </w:r>
            <w:r w:rsidRPr="0039439B">
              <w:rPr>
                <w:rFonts w:ascii="Times New Roman" w:eastAsia="Times New Roman" w:hAnsi="Times New Roman" w:cs="Times New Roman"/>
                <w:sz w:val="24"/>
                <w:szCs w:val="24"/>
                <w:lang w:val="en-US" w:eastAsia="zh-CN"/>
              </w:rPr>
              <w:t>)</w:t>
            </w:r>
          </w:p>
        </w:tc>
        <w:tc>
          <w:tcPr>
            <w:tcW w:w="2651" w:type="dxa"/>
            <w:tcBorders>
              <w:left w:val="single" w:sz="4" w:space="0" w:color="000000"/>
              <w:bottom w:val="single" w:sz="4" w:space="0" w:color="000000"/>
              <w:right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237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w:t>
            </w:r>
            <w:r w:rsidRPr="0039439B">
              <w:rPr>
                <w:rFonts w:ascii="Times New Roman" w:eastAsia="Times New Roman" w:hAnsi="Times New Roman" w:cs="Times New Roman"/>
                <w:sz w:val="24"/>
                <w:szCs w:val="24"/>
                <w:lang w:eastAsia="zh-CN"/>
              </w:rPr>
              <w:t>1</w:t>
            </w:r>
            <w:r w:rsidRPr="0039439B">
              <w:rPr>
                <w:rFonts w:ascii="Times New Roman" w:eastAsia="Times New Roman" w:hAnsi="Times New Roman" w:cs="Times New Roman"/>
                <w:sz w:val="24"/>
                <w:szCs w:val="24"/>
                <w:lang w:val="en-US" w:eastAsia="zh-CN"/>
              </w:rPr>
              <w:t>2</w:t>
            </w:r>
            <w:r w:rsidRPr="0039439B">
              <w:rPr>
                <w:rFonts w:ascii="Times New Roman" w:eastAsia="Times New Roman" w:hAnsi="Times New Roman" w:cs="Times New Roman"/>
                <w:sz w:val="24"/>
                <w:szCs w:val="24"/>
                <w:lang w:eastAsia="zh-CN"/>
              </w:rPr>
              <w:t>1.17 евро</w:t>
            </w:r>
            <w:r w:rsidRPr="0039439B">
              <w:rPr>
                <w:rFonts w:ascii="Times New Roman" w:eastAsia="Times New Roman" w:hAnsi="Times New Roman" w:cs="Times New Roman"/>
                <w:sz w:val="24"/>
                <w:szCs w:val="24"/>
                <w:lang w:val="en-US" w:eastAsia="zh-CN"/>
              </w:rPr>
              <w:t>)</w:t>
            </w:r>
          </w:p>
        </w:tc>
      </w:tr>
      <w:tr w:rsidR="0039439B" w:rsidRPr="0039439B" w:rsidTr="00B738BD">
        <w:trPr>
          <w:jc w:val="center"/>
        </w:trPr>
        <w:tc>
          <w:tcPr>
            <w:tcW w:w="2340" w:type="dxa"/>
            <w:tcBorders>
              <w:left w:val="single" w:sz="4" w:space="0" w:color="000000"/>
              <w:bottom w:val="single" w:sz="4" w:space="0" w:color="000000"/>
            </w:tcBorders>
            <w:shd w:val="clear" w:color="auto" w:fill="auto"/>
          </w:tcPr>
          <w:p w:rsidR="0039439B" w:rsidRPr="0039439B" w:rsidRDefault="0039439B" w:rsidP="0039439B">
            <w:pPr>
              <w:suppressAutoHyphens/>
              <w:snapToGrid w:val="0"/>
              <w:spacing w:after="0" w:line="240" w:lineRule="auto"/>
              <w:jc w:val="both"/>
              <w:rPr>
                <w:rFonts w:ascii="Times New Roman" w:eastAsia="Times New Roman" w:hAnsi="Times New Roman" w:cs="Times New Roman"/>
                <w:sz w:val="24"/>
                <w:szCs w:val="24"/>
                <w:lang w:eastAsia="zh-CN"/>
              </w:rPr>
            </w:pPr>
          </w:p>
        </w:tc>
        <w:tc>
          <w:tcPr>
            <w:tcW w:w="1307"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15</w:t>
            </w:r>
          </w:p>
        </w:tc>
        <w:tc>
          <w:tcPr>
            <w:tcW w:w="836"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w:t>
            </w:r>
          </w:p>
        </w:tc>
        <w:tc>
          <w:tcPr>
            <w:tcW w:w="2721"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237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w:t>
            </w:r>
            <w:r w:rsidRPr="0039439B">
              <w:rPr>
                <w:rFonts w:ascii="Times New Roman" w:eastAsia="Times New Roman" w:hAnsi="Times New Roman" w:cs="Times New Roman"/>
                <w:sz w:val="24"/>
                <w:szCs w:val="24"/>
                <w:lang w:eastAsia="zh-CN"/>
              </w:rPr>
              <w:t>1</w:t>
            </w:r>
            <w:r w:rsidRPr="0039439B">
              <w:rPr>
                <w:rFonts w:ascii="Times New Roman" w:eastAsia="Times New Roman" w:hAnsi="Times New Roman" w:cs="Times New Roman"/>
                <w:sz w:val="24"/>
                <w:szCs w:val="24"/>
                <w:lang w:val="en-US" w:eastAsia="zh-CN"/>
              </w:rPr>
              <w:t>2</w:t>
            </w:r>
            <w:r w:rsidRPr="0039439B">
              <w:rPr>
                <w:rFonts w:ascii="Times New Roman" w:eastAsia="Times New Roman" w:hAnsi="Times New Roman" w:cs="Times New Roman"/>
                <w:sz w:val="24"/>
                <w:szCs w:val="24"/>
                <w:lang w:eastAsia="zh-CN"/>
              </w:rPr>
              <w:t>1.17 евро</w:t>
            </w:r>
            <w:r w:rsidRPr="0039439B">
              <w:rPr>
                <w:rFonts w:ascii="Times New Roman" w:eastAsia="Times New Roman" w:hAnsi="Times New Roman" w:cs="Times New Roman"/>
                <w:sz w:val="24"/>
                <w:szCs w:val="24"/>
                <w:lang w:val="en-US" w:eastAsia="zh-CN"/>
              </w:rPr>
              <w:t>)</w:t>
            </w:r>
          </w:p>
        </w:tc>
        <w:tc>
          <w:tcPr>
            <w:tcW w:w="2651" w:type="dxa"/>
            <w:tcBorders>
              <w:left w:val="single" w:sz="4" w:space="0" w:color="000000"/>
              <w:bottom w:val="single" w:sz="4" w:space="0" w:color="000000"/>
              <w:right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536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(2</w:t>
            </w:r>
            <w:r w:rsidRPr="0039439B">
              <w:rPr>
                <w:rFonts w:ascii="Times New Roman" w:eastAsia="Times New Roman" w:hAnsi="Times New Roman" w:cs="Times New Roman"/>
                <w:sz w:val="24"/>
                <w:szCs w:val="24"/>
                <w:lang w:eastAsia="zh-CN"/>
              </w:rPr>
              <w:t>74.0</w:t>
            </w:r>
            <w:r w:rsidRPr="0039439B">
              <w:rPr>
                <w:rFonts w:ascii="Times New Roman" w:eastAsia="Times New Roman" w:hAnsi="Times New Roman" w:cs="Times New Roman"/>
                <w:sz w:val="24"/>
                <w:szCs w:val="24"/>
                <w:lang w:val="en-US" w:eastAsia="zh-CN"/>
              </w:rPr>
              <w:t>5</w:t>
            </w:r>
            <w:r w:rsidRPr="0039439B">
              <w:rPr>
                <w:rFonts w:ascii="Times New Roman" w:eastAsia="Times New Roman" w:hAnsi="Times New Roman" w:cs="Times New Roman"/>
                <w:sz w:val="24"/>
                <w:szCs w:val="24"/>
                <w:lang w:eastAsia="zh-CN"/>
              </w:rPr>
              <w:t xml:space="preserve"> евро</w:t>
            </w:r>
            <w:r w:rsidRPr="0039439B">
              <w:rPr>
                <w:rFonts w:ascii="Times New Roman" w:eastAsia="Times New Roman" w:hAnsi="Times New Roman" w:cs="Times New Roman"/>
                <w:sz w:val="24"/>
                <w:szCs w:val="24"/>
                <w:lang w:val="en-US" w:eastAsia="zh-CN"/>
              </w:rPr>
              <w:t>)</w:t>
            </w:r>
          </w:p>
        </w:tc>
      </w:tr>
      <w:tr w:rsidR="0039439B" w:rsidRPr="0039439B" w:rsidTr="00B738BD">
        <w:trPr>
          <w:trHeight w:val="314"/>
          <w:jc w:val="center"/>
        </w:trPr>
        <w:tc>
          <w:tcPr>
            <w:tcW w:w="2340"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Б) с три оси</w:t>
            </w:r>
          </w:p>
        </w:tc>
        <w:tc>
          <w:tcPr>
            <w:tcW w:w="1307"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15</w:t>
            </w:r>
          </w:p>
        </w:tc>
        <w:tc>
          <w:tcPr>
            <w:tcW w:w="836"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17</w:t>
            </w:r>
          </w:p>
        </w:tc>
        <w:tc>
          <w:tcPr>
            <w:tcW w:w="2721"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61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w:t>
            </w:r>
            <w:r w:rsidRPr="0039439B">
              <w:rPr>
                <w:rFonts w:ascii="Times New Roman" w:eastAsia="Times New Roman" w:hAnsi="Times New Roman" w:cs="Times New Roman"/>
                <w:sz w:val="24"/>
                <w:szCs w:val="24"/>
                <w:lang w:eastAsia="zh-CN"/>
              </w:rPr>
              <w:t>31.18 евро</w:t>
            </w:r>
            <w:r w:rsidRPr="0039439B">
              <w:rPr>
                <w:rFonts w:ascii="Times New Roman" w:eastAsia="Times New Roman" w:hAnsi="Times New Roman" w:cs="Times New Roman"/>
                <w:sz w:val="24"/>
                <w:szCs w:val="24"/>
                <w:lang w:val="en-US" w:eastAsia="zh-CN"/>
              </w:rPr>
              <w:t>)</w:t>
            </w:r>
          </w:p>
        </w:tc>
        <w:tc>
          <w:tcPr>
            <w:tcW w:w="2651" w:type="dxa"/>
            <w:tcBorders>
              <w:left w:val="single" w:sz="4" w:space="0" w:color="000000"/>
              <w:bottom w:val="single" w:sz="4" w:space="0" w:color="000000"/>
              <w:right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106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 xml:space="preserve"> (</w:t>
            </w:r>
            <w:r w:rsidRPr="0039439B">
              <w:rPr>
                <w:rFonts w:ascii="Times New Roman" w:eastAsia="Times New Roman" w:hAnsi="Times New Roman" w:cs="Times New Roman"/>
                <w:sz w:val="24"/>
                <w:szCs w:val="24"/>
                <w:lang w:eastAsia="zh-CN"/>
              </w:rPr>
              <w:t>54.19 евро</w:t>
            </w:r>
            <w:r w:rsidRPr="0039439B">
              <w:rPr>
                <w:rFonts w:ascii="Times New Roman" w:eastAsia="Times New Roman" w:hAnsi="Times New Roman" w:cs="Times New Roman"/>
                <w:sz w:val="24"/>
                <w:szCs w:val="24"/>
                <w:lang w:val="en-US" w:eastAsia="zh-CN"/>
              </w:rPr>
              <w:t>)</w:t>
            </w:r>
          </w:p>
        </w:tc>
      </w:tr>
      <w:tr w:rsidR="0039439B" w:rsidRPr="0039439B" w:rsidTr="00B738BD">
        <w:trPr>
          <w:trHeight w:val="339"/>
          <w:jc w:val="center"/>
        </w:trPr>
        <w:tc>
          <w:tcPr>
            <w:tcW w:w="2340" w:type="dxa"/>
            <w:tcBorders>
              <w:left w:val="single" w:sz="4" w:space="0" w:color="000000"/>
              <w:bottom w:val="single" w:sz="4" w:space="0" w:color="000000"/>
            </w:tcBorders>
            <w:shd w:val="clear" w:color="auto" w:fill="auto"/>
          </w:tcPr>
          <w:p w:rsidR="0039439B" w:rsidRPr="0039439B" w:rsidRDefault="0039439B" w:rsidP="0039439B">
            <w:pPr>
              <w:suppressAutoHyphens/>
              <w:snapToGrid w:val="0"/>
              <w:spacing w:after="0" w:line="240" w:lineRule="auto"/>
              <w:jc w:val="both"/>
              <w:rPr>
                <w:rFonts w:ascii="Times New Roman" w:eastAsia="Times New Roman" w:hAnsi="Times New Roman" w:cs="Times New Roman"/>
                <w:sz w:val="24"/>
                <w:szCs w:val="24"/>
                <w:lang w:val="ru-RU" w:eastAsia="zh-CN"/>
              </w:rPr>
            </w:pPr>
          </w:p>
        </w:tc>
        <w:tc>
          <w:tcPr>
            <w:tcW w:w="1307"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17</w:t>
            </w:r>
          </w:p>
        </w:tc>
        <w:tc>
          <w:tcPr>
            <w:tcW w:w="836"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19</w:t>
            </w:r>
          </w:p>
        </w:tc>
        <w:tc>
          <w:tcPr>
            <w:tcW w:w="2721"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106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w:t>
            </w:r>
            <w:r w:rsidRPr="0039439B">
              <w:rPr>
                <w:rFonts w:ascii="Times New Roman" w:eastAsia="Times New Roman" w:hAnsi="Times New Roman" w:cs="Times New Roman"/>
                <w:sz w:val="24"/>
                <w:szCs w:val="24"/>
                <w:lang w:eastAsia="zh-CN"/>
              </w:rPr>
              <w:t>54.19 евро</w:t>
            </w:r>
            <w:r w:rsidRPr="0039439B">
              <w:rPr>
                <w:rFonts w:ascii="Times New Roman" w:eastAsia="Times New Roman" w:hAnsi="Times New Roman" w:cs="Times New Roman"/>
                <w:sz w:val="24"/>
                <w:szCs w:val="24"/>
                <w:lang w:val="en-US" w:eastAsia="zh-CN"/>
              </w:rPr>
              <w:t>)</w:t>
            </w:r>
          </w:p>
        </w:tc>
        <w:tc>
          <w:tcPr>
            <w:tcW w:w="2651" w:type="dxa"/>
            <w:tcBorders>
              <w:left w:val="single" w:sz="4" w:space="0" w:color="000000"/>
              <w:bottom w:val="single" w:sz="4" w:space="0" w:color="000000"/>
              <w:right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217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 xml:space="preserve"> (</w:t>
            </w:r>
            <w:r w:rsidRPr="0039439B">
              <w:rPr>
                <w:rFonts w:ascii="Times New Roman" w:eastAsia="Times New Roman" w:hAnsi="Times New Roman" w:cs="Times New Roman"/>
                <w:sz w:val="24"/>
                <w:szCs w:val="24"/>
                <w:lang w:eastAsia="zh-CN"/>
              </w:rPr>
              <w:t>110.94 евро</w:t>
            </w:r>
            <w:r w:rsidRPr="0039439B">
              <w:rPr>
                <w:rFonts w:ascii="Times New Roman" w:eastAsia="Times New Roman" w:hAnsi="Times New Roman" w:cs="Times New Roman"/>
                <w:sz w:val="24"/>
                <w:szCs w:val="24"/>
                <w:lang w:val="en-US" w:eastAsia="zh-CN"/>
              </w:rPr>
              <w:t>)</w:t>
            </w:r>
          </w:p>
        </w:tc>
      </w:tr>
      <w:tr w:rsidR="0039439B" w:rsidRPr="0039439B" w:rsidTr="00B738BD">
        <w:trPr>
          <w:jc w:val="center"/>
        </w:trPr>
        <w:tc>
          <w:tcPr>
            <w:tcW w:w="2340" w:type="dxa"/>
            <w:tcBorders>
              <w:left w:val="single" w:sz="4" w:space="0" w:color="000000"/>
              <w:bottom w:val="single" w:sz="4" w:space="0" w:color="000000"/>
            </w:tcBorders>
            <w:shd w:val="clear" w:color="auto" w:fill="auto"/>
          </w:tcPr>
          <w:p w:rsidR="0039439B" w:rsidRPr="0039439B" w:rsidRDefault="0039439B" w:rsidP="0039439B">
            <w:pPr>
              <w:suppressAutoHyphens/>
              <w:snapToGrid w:val="0"/>
              <w:spacing w:after="0" w:line="240" w:lineRule="auto"/>
              <w:jc w:val="both"/>
              <w:rPr>
                <w:rFonts w:ascii="Times New Roman" w:eastAsia="Times New Roman" w:hAnsi="Times New Roman" w:cs="Times New Roman"/>
                <w:sz w:val="24"/>
                <w:szCs w:val="24"/>
                <w:lang w:val="ru-RU" w:eastAsia="zh-CN"/>
              </w:rPr>
            </w:pPr>
          </w:p>
        </w:tc>
        <w:tc>
          <w:tcPr>
            <w:tcW w:w="1307"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19</w:t>
            </w:r>
          </w:p>
        </w:tc>
        <w:tc>
          <w:tcPr>
            <w:tcW w:w="836"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21</w:t>
            </w:r>
          </w:p>
        </w:tc>
        <w:tc>
          <w:tcPr>
            <w:tcW w:w="2721"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217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w:t>
            </w:r>
            <w:r w:rsidRPr="0039439B">
              <w:rPr>
                <w:rFonts w:ascii="Times New Roman" w:eastAsia="Times New Roman" w:hAnsi="Times New Roman" w:cs="Times New Roman"/>
                <w:sz w:val="24"/>
                <w:szCs w:val="24"/>
                <w:lang w:eastAsia="zh-CN"/>
              </w:rPr>
              <w:t>110.94 евро</w:t>
            </w:r>
            <w:r w:rsidRPr="0039439B">
              <w:rPr>
                <w:rFonts w:ascii="Times New Roman" w:eastAsia="Times New Roman" w:hAnsi="Times New Roman" w:cs="Times New Roman"/>
                <w:sz w:val="24"/>
                <w:szCs w:val="24"/>
                <w:lang w:val="en-US" w:eastAsia="zh-CN"/>
              </w:rPr>
              <w:t>)</w:t>
            </w:r>
          </w:p>
        </w:tc>
        <w:tc>
          <w:tcPr>
            <w:tcW w:w="2651" w:type="dxa"/>
            <w:tcBorders>
              <w:left w:val="single" w:sz="4" w:space="0" w:color="000000"/>
              <w:bottom w:val="single" w:sz="4" w:space="0" w:color="000000"/>
              <w:right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282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 xml:space="preserve"> (</w:t>
            </w:r>
            <w:r w:rsidRPr="0039439B">
              <w:rPr>
                <w:rFonts w:ascii="Times New Roman" w:eastAsia="Times New Roman" w:hAnsi="Times New Roman" w:cs="Times New Roman"/>
                <w:sz w:val="24"/>
                <w:szCs w:val="24"/>
                <w:lang w:eastAsia="zh-CN"/>
              </w:rPr>
              <w:t>144.18 евро</w:t>
            </w:r>
            <w:r w:rsidRPr="0039439B">
              <w:rPr>
                <w:rFonts w:ascii="Times New Roman" w:eastAsia="Times New Roman" w:hAnsi="Times New Roman" w:cs="Times New Roman"/>
                <w:sz w:val="24"/>
                <w:szCs w:val="24"/>
                <w:lang w:val="en-US" w:eastAsia="zh-CN"/>
              </w:rPr>
              <w:t>)</w:t>
            </w:r>
          </w:p>
        </w:tc>
      </w:tr>
      <w:tr w:rsidR="0039439B" w:rsidRPr="0039439B" w:rsidTr="00B738BD">
        <w:trPr>
          <w:trHeight w:val="263"/>
          <w:jc w:val="center"/>
        </w:trPr>
        <w:tc>
          <w:tcPr>
            <w:tcW w:w="2340" w:type="dxa"/>
            <w:tcBorders>
              <w:left w:val="single" w:sz="4" w:space="0" w:color="000000"/>
              <w:bottom w:val="single" w:sz="4" w:space="0" w:color="000000"/>
            </w:tcBorders>
            <w:shd w:val="clear" w:color="auto" w:fill="auto"/>
          </w:tcPr>
          <w:p w:rsidR="0039439B" w:rsidRPr="0039439B" w:rsidRDefault="0039439B" w:rsidP="0039439B">
            <w:pPr>
              <w:suppressAutoHyphens/>
              <w:snapToGrid w:val="0"/>
              <w:spacing w:after="0" w:line="240" w:lineRule="auto"/>
              <w:jc w:val="both"/>
              <w:rPr>
                <w:rFonts w:ascii="Times New Roman" w:eastAsia="Times New Roman" w:hAnsi="Times New Roman" w:cs="Times New Roman"/>
                <w:sz w:val="24"/>
                <w:szCs w:val="24"/>
                <w:lang w:val="ru-RU" w:eastAsia="zh-CN"/>
              </w:rPr>
            </w:pPr>
          </w:p>
        </w:tc>
        <w:tc>
          <w:tcPr>
            <w:tcW w:w="1307"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21</w:t>
            </w:r>
          </w:p>
        </w:tc>
        <w:tc>
          <w:tcPr>
            <w:tcW w:w="836"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23</w:t>
            </w:r>
          </w:p>
        </w:tc>
        <w:tc>
          <w:tcPr>
            <w:tcW w:w="2721"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282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w:t>
            </w:r>
            <w:r w:rsidRPr="0039439B">
              <w:rPr>
                <w:rFonts w:ascii="Times New Roman" w:eastAsia="Times New Roman" w:hAnsi="Times New Roman" w:cs="Times New Roman"/>
                <w:sz w:val="24"/>
                <w:szCs w:val="24"/>
                <w:lang w:eastAsia="zh-CN"/>
              </w:rPr>
              <w:t>144.18 евро</w:t>
            </w:r>
            <w:r w:rsidRPr="0039439B">
              <w:rPr>
                <w:rFonts w:ascii="Times New Roman" w:eastAsia="Times New Roman" w:hAnsi="Times New Roman" w:cs="Times New Roman"/>
                <w:sz w:val="24"/>
                <w:szCs w:val="24"/>
                <w:lang w:val="en-US" w:eastAsia="zh-CN"/>
              </w:rPr>
              <w:t>)</w:t>
            </w:r>
          </w:p>
        </w:tc>
        <w:tc>
          <w:tcPr>
            <w:tcW w:w="2651" w:type="dxa"/>
            <w:tcBorders>
              <w:left w:val="single" w:sz="4" w:space="0" w:color="000000"/>
              <w:bottom w:val="single" w:sz="4" w:space="0" w:color="000000"/>
              <w:right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434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 xml:space="preserve"> (2</w:t>
            </w:r>
            <w:r w:rsidRPr="0039439B">
              <w:rPr>
                <w:rFonts w:ascii="Times New Roman" w:eastAsia="Times New Roman" w:hAnsi="Times New Roman" w:cs="Times New Roman"/>
                <w:sz w:val="24"/>
                <w:szCs w:val="24"/>
                <w:lang w:eastAsia="zh-CN"/>
              </w:rPr>
              <w:t>21.89 евро</w:t>
            </w:r>
            <w:r w:rsidRPr="0039439B">
              <w:rPr>
                <w:rFonts w:ascii="Times New Roman" w:eastAsia="Times New Roman" w:hAnsi="Times New Roman" w:cs="Times New Roman"/>
                <w:sz w:val="24"/>
                <w:szCs w:val="24"/>
                <w:lang w:val="en-US" w:eastAsia="zh-CN"/>
              </w:rPr>
              <w:t>)</w:t>
            </w:r>
          </w:p>
        </w:tc>
      </w:tr>
      <w:tr w:rsidR="0039439B" w:rsidRPr="0039439B" w:rsidTr="00B738BD">
        <w:trPr>
          <w:jc w:val="center"/>
        </w:trPr>
        <w:tc>
          <w:tcPr>
            <w:tcW w:w="2340" w:type="dxa"/>
            <w:tcBorders>
              <w:left w:val="single" w:sz="4" w:space="0" w:color="000000"/>
              <w:bottom w:val="single" w:sz="4" w:space="0" w:color="000000"/>
            </w:tcBorders>
            <w:shd w:val="clear" w:color="auto" w:fill="auto"/>
          </w:tcPr>
          <w:p w:rsidR="0039439B" w:rsidRPr="0039439B" w:rsidRDefault="0039439B" w:rsidP="0039439B">
            <w:pPr>
              <w:suppressAutoHyphens/>
              <w:snapToGrid w:val="0"/>
              <w:spacing w:after="0" w:line="240" w:lineRule="auto"/>
              <w:jc w:val="both"/>
              <w:rPr>
                <w:rFonts w:ascii="Times New Roman" w:eastAsia="Times New Roman" w:hAnsi="Times New Roman" w:cs="Times New Roman"/>
                <w:sz w:val="24"/>
                <w:szCs w:val="24"/>
                <w:lang w:val="ru-RU" w:eastAsia="zh-CN"/>
              </w:rPr>
            </w:pPr>
          </w:p>
        </w:tc>
        <w:tc>
          <w:tcPr>
            <w:tcW w:w="1307"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23</w:t>
            </w:r>
          </w:p>
        </w:tc>
        <w:tc>
          <w:tcPr>
            <w:tcW w:w="836"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w:t>
            </w:r>
          </w:p>
        </w:tc>
        <w:tc>
          <w:tcPr>
            <w:tcW w:w="2721"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434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(2</w:t>
            </w:r>
            <w:r w:rsidRPr="0039439B">
              <w:rPr>
                <w:rFonts w:ascii="Times New Roman" w:eastAsia="Times New Roman" w:hAnsi="Times New Roman" w:cs="Times New Roman"/>
                <w:sz w:val="24"/>
                <w:szCs w:val="24"/>
                <w:lang w:eastAsia="zh-CN"/>
              </w:rPr>
              <w:t>21.89 евро</w:t>
            </w:r>
            <w:r w:rsidRPr="0039439B">
              <w:rPr>
                <w:rFonts w:ascii="Times New Roman" w:eastAsia="Times New Roman" w:hAnsi="Times New Roman" w:cs="Times New Roman"/>
                <w:sz w:val="24"/>
                <w:szCs w:val="24"/>
                <w:lang w:val="en-US" w:eastAsia="zh-CN"/>
              </w:rPr>
              <w:t>)</w:t>
            </w:r>
          </w:p>
        </w:tc>
        <w:tc>
          <w:tcPr>
            <w:tcW w:w="2651" w:type="dxa"/>
            <w:tcBorders>
              <w:left w:val="single" w:sz="4" w:space="0" w:color="000000"/>
              <w:bottom w:val="single" w:sz="4" w:space="0" w:color="000000"/>
              <w:right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675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w:t>
            </w:r>
            <w:r w:rsidRPr="0039439B">
              <w:rPr>
                <w:rFonts w:ascii="Times New Roman" w:eastAsia="Times New Roman" w:hAnsi="Times New Roman" w:cs="Times New Roman"/>
                <w:sz w:val="24"/>
                <w:szCs w:val="24"/>
                <w:lang w:eastAsia="zh-CN"/>
              </w:rPr>
              <w:t>34</w:t>
            </w:r>
            <w:r w:rsidRPr="0039439B">
              <w:rPr>
                <w:rFonts w:ascii="Times New Roman" w:eastAsia="Times New Roman" w:hAnsi="Times New Roman" w:cs="Times New Roman"/>
                <w:sz w:val="24"/>
                <w:szCs w:val="24"/>
                <w:lang w:val="en-US" w:eastAsia="zh-CN"/>
              </w:rPr>
              <w:t>5</w:t>
            </w:r>
            <w:r w:rsidRPr="0039439B">
              <w:rPr>
                <w:rFonts w:ascii="Times New Roman" w:eastAsia="Times New Roman" w:hAnsi="Times New Roman" w:cs="Times New Roman"/>
                <w:sz w:val="24"/>
                <w:szCs w:val="24"/>
                <w:lang w:eastAsia="zh-CN"/>
              </w:rPr>
              <w:t>.12 евро</w:t>
            </w:r>
            <w:r w:rsidRPr="0039439B">
              <w:rPr>
                <w:rFonts w:ascii="Times New Roman" w:eastAsia="Times New Roman" w:hAnsi="Times New Roman" w:cs="Times New Roman"/>
                <w:sz w:val="24"/>
                <w:szCs w:val="24"/>
                <w:lang w:val="en-US" w:eastAsia="zh-CN"/>
              </w:rPr>
              <w:t>)</w:t>
            </w:r>
          </w:p>
        </w:tc>
      </w:tr>
      <w:tr w:rsidR="0039439B" w:rsidRPr="0039439B" w:rsidTr="00B738BD">
        <w:trPr>
          <w:jc w:val="center"/>
        </w:trPr>
        <w:tc>
          <w:tcPr>
            <w:tcW w:w="2340"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 xml:space="preserve">В) с </w:t>
            </w:r>
            <w:proofErr w:type="spellStart"/>
            <w:r w:rsidRPr="0039439B">
              <w:rPr>
                <w:rFonts w:ascii="Times New Roman" w:eastAsia="Times New Roman" w:hAnsi="Times New Roman" w:cs="Times New Roman"/>
                <w:sz w:val="24"/>
                <w:szCs w:val="24"/>
                <w:lang w:val="ru-RU" w:eastAsia="zh-CN"/>
              </w:rPr>
              <w:t>четири</w:t>
            </w:r>
            <w:proofErr w:type="spellEnd"/>
            <w:r w:rsidRPr="0039439B">
              <w:rPr>
                <w:rFonts w:ascii="Times New Roman" w:eastAsia="Times New Roman" w:hAnsi="Times New Roman" w:cs="Times New Roman"/>
                <w:sz w:val="24"/>
                <w:szCs w:val="24"/>
                <w:lang w:val="ru-RU" w:eastAsia="zh-CN"/>
              </w:rPr>
              <w:t xml:space="preserve"> оси</w:t>
            </w:r>
          </w:p>
        </w:tc>
        <w:tc>
          <w:tcPr>
            <w:tcW w:w="1307"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23</w:t>
            </w:r>
          </w:p>
        </w:tc>
        <w:tc>
          <w:tcPr>
            <w:tcW w:w="836"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25</w:t>
            </w:r>
          </w:p>
        </w:tc>
        <w:tc>
          <w:tcPr>
            <w:tcW w:w="2721"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282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w:t>
            </w:r>
            <w:r w:rsidRPr="0039439B">
              <w:rPr>
                <w:rFonts w:ascii="Times New Roman" w:eastAsia="Times New Roman" w:hAnsi="Times New Roman" w:cs="Times New Roman"/>
                <w:sz w:val="24"/>
                <w:szCs w:val="24"/>
                <w:lang w:eastAsia="zh-CN"/>
              </w:rPr>
              <w:t>144.18 евро</w:t>
            </w:r>
            <w:r w:rsidRPr="0039439B">
              <w:rPr>
                <w:rFonts w:ascii="Times New Roman" w:eastAsia="Times New Roman" w:hAnsi="Times New Roman" w:cs="Times New Roman"/>
                <w:sz w:val="24"/>
                <w:szCs w:val="24"/>
                <w:lang w:val="en-US" w:eastAsia="zh-CN"/>
              </w:rPr>
              <w:t>)</w:t>
            </w:r>
          </w:p>
        </w:tc>
        <w:tc>
          <w:tcPr>
            <w:tcW w:w="2651" w:type="dxa"/>
            <w:tcBorders>
              <w:left w:val="single" w:sz="4" w:space="0" w:color="000000"/>
              <w:bottom w:val="single" w:sz="4" w:space="0" w:color="000000"/>
              <w:right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286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 xml:space="preserve"> (</w:t>
            </w:r>
            <w:r w:rsidRPr="0039439B">
              <w:rPr>
                <w:rFonts w:ascii="Times New Roman" w:eastAsia="Times New Roman" w:hAnsi="Times New Roman" w:cs="Times New Roman"/>
                <w:sz w:val="24"/>
                <w:szCs w:val="24"/>
                <w:lang w:eastAsia="zh-CN"/>
              </w:rPr>
              <w:t>146.22 евро</w:t>
            </w:r>
            <w:r w:rsidRPr="0039439B">
              <w:rPr>
                <w:rFonts w:ascii="Times New Roman" w:eastAsia="Times New Roman" w:hAnsi="Times New Roman" w:cs="Times New Roman"/>
                <w:sz w:val="24"/>
                <w:szCs w:val="24"/>
                <w:lang w:val="en-US" w:eastAsia="zh-CN"/>
              </w:rPr>
              <w:t>)</w:t>
            </w:r>
          </w:p>
        </w:tc>
      </w:tr>
      <w:tr w:rsidR="0039439B" w:rsidRPr="0039439B" w:rsidTr="00B738BD">
        <w:trPr>
          <w:jc w:val="center"/>
        </w:trPr>
        <w:tc>
          <w:tcPr>
            <w:tcW w:w="2340" w:type="dxa"/>
            <w:tcBorders>
              <w:left w:val="single" w:sz="4" w:space="0" w:color="000000"/>
              <w:bottom w:val="single" w:sz="4" w:space="0" w:color="000000"/>
            </w:tcBorders>
            <w:shd w:val="clear" w:color="auto" w:fill="auto"/>
          </w:tcPr>
          <w:p w:rsidR="0039439B" w:rsidRPr="0039439B" w:rsidRDefault="0039439B" w:rsidP="0039439B">
            <w:pPr>
              <w:suppressAutoHyphens/>
              <w:snapToGrid w:val="0"/>
              <w:spacing w:after="0" w:line="240" w:lineRule="auto"/>
              <w:jc w:val="both"/>
              <w:rPr>
                <w:rFonts w:ascii="Times New Roman" w:eastAsia="Times New Roman" w:hAnsi="Times New Roman" w:cs="Times New Roman"/>
                <w:sz w:val="24"/>
                <w:szCs w:val="24"/>
                <w:lang w:eastAsia="zh-CN"/>
              </w:rPr>
            </w:pPr>
          </w:p>
        </w:tc>
        <w:tc>
          <w:tcPr>
            <w:tcW w:w="1307"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25</w:t>
            </w:r>
          </w:p>
        </w:tc>
        <w:tc>
          <w:tcPr>
            <w:tcW w:w="836"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27</w:t>
            </w:r>
          </w:p>
        </w:tc>
        <w:tc>
          <w:tcPr>
            <w:tcW w:w="2721"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286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w:t>
            </w:r>
            <w:r w:rsidRPr="0039439B">
              <w:rPr>
                <w:rFonts w:ascii="Times New Roman" w:eastAsia="Times New Roman" w:hAnsi="Times New Roman" w:cs="Times New Roman"/>
                <w:sz w:val="24"/>
                <w:szCs w:val="24"/>
                <w:lang w:eastAsia="zh-CN"/>
              </w:rPr>
              <w:t>146.22 евро</w:t>
            </w:r>
            <w:r w:rsidRPr="0039439B">
              <w:rPr>
                <w:rFonts w:ascii="Times New Roman" w:eastAsia="Times New Roman" w:hAnsi="Times New Roman" w:cs="Times New Roman"/>
                <w:sz w:val="24"/>
                <w:szCs w:val="24"/>
                <w:lang w:val="en-US" w:eastAsia="zh-CN"/>
              </w:rPr>
              <w:t>)</w:t>
            </w:r>
          </w:p>
        </w:tc>
        <w:tc>
          <w:tcPr>
            <w:tcW w:w="2651" w:type="dxa"/>
            <w:tcBorders>
              <w:left w:val="single" w:sz="4" w:space="0" w:color="000000"/>
              <w:bottom w:val="single" w:sz="4" w:space="0" w:color="000000"/>
              <w:right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446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 xml:space="preserve"> (2</w:t>
            </w:r>
            <w:r w:rsidRPr="0039439B">
              <w:rPr>
                <w:rFonts w:ascii="Times New Roman" w:eastAsia="Times New Roman" w:hAnsi="Times New Roman" w:cs="Times New Roman"/>
                <w:sz w:val="24"/>
                <w:szCs w:val="24"/>
                <w:lang w:eastAsia="zh-CN"/>
              </w:rPr>
              <w:t>28.03 евро</w:t>
            </w:r>
            <w:r w:rsidRPr="0039439B">
              <w:rPr>
                <w:rFonts w:ascii="Times New Roman" w:eastAsia="Times New Roman" w:hAnsi="Times New Roman" w:cs="Times New Roman"/>
                <w:sz w:val="24"/>
                <w:szCs w:val="24"/>
                <w:lang w:val="en-US" w:eastAsia="zh-CN"/>
              </w:rPr>
              <w:t>)</w:t>
            </w:r>
          </w:p>
        </w:tc>
      </w:tr>
      <w:tr w:rsidR="0039439B" w:rsidRPr="0039439B" w:rsidTr="00B738BD">
        <w:trPr>
          <w:jc w:val="center"/>
        </w:trPr>
        <w:tc>
          <w:tcPr>
            <w:tcW w:w="2340" w:type="dxa"/>
            <w:tcBorders>
              <w:left w:val="single" w:sz="4" w:space="0" w:color="000000"/>
              <w:bottom w:val="single" w:sz="4" w:space="0" w:color="000000"/>
            </w:tcBorders>
            <w:shd w:val="clear" w:color="auto" w:fill="auto"/>
          </w:tcPr>
          <w:p w:rsidR="0039439B" w:rsidRPr="0039439B" w:rsidRDefault="0039439B" w:rsidP="0039439B">
            <w:pPr>
              <w:suppressAutoHyphens/>
              <w:snapToGrid w:val="0"/>
              <w:spacing w:after="0" w:line="240" w:lineRule="auto"/>
              <w:jc w:val="both"/>
              <w:rPr>
                <w:rFonts w:ascii="Times New Roman" w:eastAsia="Times New Roman" w:hAnsi="Times New Roman" w:cs="Times New Roman"/>
                <w:sz w:val="24"/>
                <w:szCs w:val="24"/>
                <w:lang w:eastAsia="zh-CN"/>
              </w:rPr>
            </w:pPr>
          </w:p>
        </w:tc>
        <w:tc>
          <w:tcPr>
            <w:tcW w:w="1307"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27</w:t>
            </w:r>
          </w:p>
        </w:tc>
        <w:tc>
          <w:tcPr>
            <w:tcW w:w="836"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29</w:t>
            </w:r>
          </w:p>
        </w:tc>
        <w:tc>
          <w:tcPr>
            <w:tcW w:w="2721"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446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(2</w:t>
            </w:r>
            <w:r w:rsidRPr="0039439B">
              <w:rPr>
                <w:rFonts w:ascii="Times New Roman" w:eastAsia="Times New Roman" w:hAnsi="Times New Roman" w:cs="Times New Roman"/>
                <w:sz w:val="24"/>
                <w:szCs w:val="24"/>
                <w:lang w:eastAsia="zh-CN"/>
              </w:rPr>
              <w:t>28.03 евро</w:t>
            </w:r>
            <w:r w:rsidRPr="0039439B">
              <w:rPr>
                <w:rFonts w:ascii="Times New Roman" w:eastAsia="Times New Roman" w:hAnsi="Times New Roman" w:cs="Times New Roman"/>
                <w:sz w:val="24"/>
                <w:szCs w:val="24"/>
                <w:lang w:val="en-US" w:eastAsia="zh-CN"/>
              </w:rPr>
              <w:t>)</w:t>
            </w:r>
          </w:p>
        </w:tc>
        <w:tc>
          <w:tcPr>
            <w:tcW w:w="2651" w:type="dxa"/>
            <w:tcBorders>
              <w:left w:val="single" w:sz="4" w:space="0" w:color="000000"/>
              <w:bottom w:val="single" w:sz="4" w:space="0" w:color="000000"/>
              <w:right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708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 xml:space="preserve"> (</w:t>
            </w:r>
            <w:r w:rsidRPr="0039439B">
              <w:rPr>
                <w:rFonts w:ascii="Times New Roman" w:eastAsia="Times New Roman" w:hAnsi="Times New Roman" w:cs="Times New Roman"/>
                <w:sz w:val="24"/>
                <w:szCs w:val="24"/>
                <w:lang w:eastAsia="zh-CN"/>
              </w:rPr>
              <w:t>361.99 евро</w:t>
            </w:r>
            <w:r w:rsidRPr="0039439B">
              <w:rPr>
                <w:rFonts w:ascii="Times New Roman" w:eastAsia="Times New Roman" w:hAnsi="Times New Roman" w:cs="Times New Roman"/>
                <w:sz w:val="24"/>
                <w:szCs w:val="24"/>
                <w:lang w:val="en-US" w:eastAsia="zh-CN"/>
              </w:rPr>
              <w:t>)</w:t>
            </w:r>
          </w:p>
        </w:tc>
      </w:tr>
      <w:tr w:rsidR="0039439B" w:rsidRPr="0039439B" w:rsidTr="00B738BD">
        <w:trPr>
          <w:jc w:val="center"/>
        </w:trPr>
        <w:tc>
          <w:tcPr>
            <w:tcW w:w="2340" w:type="dxa"/>
            <w:tcBorders>
              <w:left w:val="single" w:sz="4" w:space="0" w:color="000000"/>
              <w:bottom w:val="single" w:sz="4" w:space="0" w:color="000000"/>
            </w:tcBorders>
            <w:shd w:val="clear" w:color="auto" w:fill="auto"/>
          </w:tcPr>
          <w:p w:rsidR="0039439B" w:rsidRPr="0039439B" w:rsidRDefault="0039439B" w:rsidP="0039439B">
            <w:pPr>
              <w:suppressAutoHyphens/>
              <w:snapToGrid w:val="0"/>
              <w:spacing w:after="0" w:line="240" w:lineRule="auto"/>
              <w:jc w:val="both"/>
              <w:rPr>
                <w:rFonts w:ascii="Times New Roman" w:eastAsia="Times New Roman" w:hAnsi="Times New Roman" w:cs="Times New Roman"/>
                <w:sz w:val="24"/>
                <w:szCs w:val="24"/>
                <w:lang w:val="ru-RU" w:eastAsia="zh-CN"/>
              </w:rPr>
            </w:pPr>
          </w:p>
        </w:tc>
        <w:tc>
          <w:tcPr>
            <w:tcW w:w="1307"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29</w:t>
            </w:r>
          </w:p>
        </w:tc>
        <w:tc>
          <w:tcPr>
            <w:tcW w:w="836"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val="ru-RU" w:eastAsia="zh-CN"/>
              </w:rPr>
              <w:t>-</w:t>
            </w:r>
          </w:p>
        </w:tc>
        <w:tc>
          <w:tcPr>
            <w:tcW w:w="2721" w:type="dxa"/>
            <w:tcBorders>
              <w:left w:val="single" w:sz="4" w:space="0" w:color="000000"/>
              <w:bottom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708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w:t>
            </w:r>
            <w:r w:rsidRPr="0039439B">
              <w:rPr>
                <w:rFonts w:ascii="Times New Roman" w:eastAsia="Times New Roman" w:hAnsi="Times New Roman" w:cs="Times New Roman"/>
                <w:sz w:val="24"/>
                <w:szCs w:val="24"/>
                <w:lang w:eastAsia="zh-CN"/>
              </w:rPr>
              <w:t>361.99 евро</w:t>
            </w:r>
            <w:r w:rsidRPr="0039439B">
              <w:rPr>
                <w:rFonts w:ascii="Times New Roman" w:eastAsia="Times New Roman" w:hAnsi="Times New Roman" w:cs="Times New Roman"/>
                <w:sz w:val="24"/>
                <w:szCs w:val="24"/>
                <w:lang w:val="en-US" w:eastAsia="zh-CN"/>
              </w:rPr>
              <w:t>)</w:t>
            </w:r>
          </w:p>
        </w:tc>
        <w:tc>
          <w:tcPr>
            <w:tcW w:w="2651" w:type="dxa"/>
            <w:tcBorders>
              <w:left w:val="single" w:sz="4" w:space="0" w:color="000000"/>
              <w:bottom w:val="single" w:sz="4" w:space="0" w:color="000000"/>
              <w:right w:val="single" w:sz="4" w:space="0" w:color="000000"/>
            </w:tcBorders>
            <w:shd w:val="clear" w:color="auto" w:fill="auto"/>
          </w:tcPr>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eastAsia="zh-CN"/>
              </w:rPr>
            </w:pPr>
            <w:r w:rsidRPr="0039439B">
              <w:rPr>
                <w:rFonts w:ascii="Times New Roman" w:eastAsia="Times New Roman" w:hAnsi="Times New Roman" w:cs="Times New Roman"/>
                <w:sz w:val="24"/>
                <w:szCs w:val="24"/>
                <w:lang w:eastAsia="zh-CN"/>
              </w:rPr>
              <w:t xml:space="preserve">1050 </w:t>
            </w:r>
            <w:proofErr w:type="spellStart"/>
            <w:r w:rsidRPr="0039439B">
              <w:rPr>
                <w:rFonts w:ascii="Times New Roman" w:eastAsia="Times New Roman" w:hAnsi="Times New Roman" w:cs="Times New Roman"/>
                <w:sz w:val="24"/>
                <w:szCs w:val="24"/>
                <w:lang w:eastAsia="zh-CN"/>
              </w:rPr>
              <w:t>лв</w:t>
            </w:r>
            <w:proofErr w:type="spellEnd"/>
            <w:r w:rsidRPr="0039439B">
              <w:rPr>
                <w:rFonts w:ascii="Times New Roman" w:eastAsia="Times New Roman" w:hAnsi="Times New Roman" w:cs="Times New Roman"/>
                <w:sz w:val="24"/>
                <w:szCs w:val="24"/>
                <w:lang w:val="ru-RU" w:eastAsia="zh-CN"/>
              </w:rPr>
              <w:t>.</w:t>
            </w:r>
            <w:r w:rsidRPr="0039439B">
              <w:rPr>
                <w:rFonts w:ascii="Times New Roman" w:eastAsia="Times New Roman" w:hAnsi="Times New Roman" w:cs="Times New Roman"/>
                <w:sz w:val="24"/>
                <w:szCs w:val="24"/>
                <w:lang w:val="en-US" w:eastAsia="zh-CN"/>
              </w:rPr>
              <w:t>(</w:t>
            </w:r>
            <w:r w:rsidRPr="0039439B">
              <w:rPr>
                <w:rFonts w:ascii="Times New Roman" w:eastAsia="Times New Roman" w:hAnsi="Times New Roman" w:cs="Times New Roman"/>
                <w:sz w:val="24"/>
                <w:szCs w:val="24"/>
                <w:lang w:eastAsia="zh-CN"/>
              </w:rPr>
              <w:t>536.85 евро</w:t>
            </w:r>
            <w:r w:rsidRPr="0039439B">
              <w:rPr>
                <w:rFonts w:ascii="Times New Roman" w:eastAsia="Times New Roman" w:hAnsi="Times New Roman" w:cs="Times New Roman"/>
                <w:sz w:val="24"/>
                <w:szCs w:val="24"/>
                <w:lang w:val="en-US" w:eastAsia="zh-CN"/>
              </w:rPr>
              <w:t>)</w:t>
            </w:r>
          </w:p>
        </w:tc>
      </w:tr>
    </w:tbl>
    <w:p w:rsidR="0039439B" w:rsidRPr="0039439B" w:rsidRDefault="0039439B" w:rsidP="0039439B">
      <w:pPr>
        <w:suppressAutoHyphens/>
        <w:spacing w:after="0" w:line="240" w:lineRule="auto"/>
        <w:jc w:val="both"/>
        <w:rPr>
          <w:rFonts w:ascii="Times New Roman" w:eastAsia="Times New Roman" w:hAnsi="Times New Roman" w:cs="Times New Roman"/>
          <w:sz w:val="24"/>
          <w:szCs w:val="24"/>
          <w:lang w:val="en-US" w:eastAsia="zh-CN"/>
        </w:rPr>
      </w:pPr>
    </w:p>
    <w:p w:rsidR="007850DF" w:rsidRPr="007850DF" w:rsidRDefault="007850DF" w:rsidP="0039439B">
      <w:pPr>
        <w:shd w:val="clear" w:color="auto" w:fill="FFFFFF"/>
        <w:spacing w:after="0"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p w:rsidR="007850DF" w:rsidRPr="007850DF" w:rsidRDefault="007850DF" w:rsidP="007850DF">
      <w:pPr>
        <w:shd w:val="clear" w:color="auto" w:fill="FFFFFF"/>
        <w:spacing w:after="0"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p w:rsidR="007850DF" w:rsidRPr="007850DF" w:rsidRDefault="007850DF" w:rsidP="007850DF">
      <w:pPr>
        <w:shd w:val="clear" w:color="auto" w:fill="FFFFFF"/>
        <w:spacing w:after="0"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42. Данъкът за плавателните средства е в размер,  както следва:</w:t>
      </w:r>
    </w:p>
    <w:p w:rsidR="007850DF" w:rsidRPr="007850DF" w:rsidRDefault="007850DF" w:rsidP="007850DF">
      <w:pPr>
        <w:shd w:val="clear" w:color="auto" w:fill="FFFFFF"/>
        <w:spacing w:after="0"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p w:rsidR="007A5117" w:rsidRPr="00C51105" w:rsidRDefault="007A5117" w:rsidP="00B738B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bg-BG"/>
        </w:rPr>
      </w:pPr>
      <w:r w:rsidRPr="00C51105">
        <w:rPr>
          <w:rFonts w:ascii="Times New Roman" w:eastAsia="Times New Roman" w:hAnsi="Times New Roman" w:cs="Times New Roman"/>
          <w:sz w:val="20"/>
          <w:szCs w:val="20"/>
          <w:lang w:eastAsia="zh-CN"/>
        </w:rPr>
        <w:t xml:space="preserve">за корабите, вписани в регистрите на малките кораби в българските пристанища и в регистрите на общините за корабите, плаващи по вътрешните води без контакт с Черно море и с река Дунав, без яхтите и скутерите – в размер по 1 лв. </w:t>
      </w:r>
      <w:r w:rsidRPr="00C51105">
        <w:rPr>
          <w:rFonts w:ascii="Times New Roman" w:eastAsia="Times New Roman" w:hAnsi="Times New Roman" w:cs="Times New Roman"/>
          <w:sz w:val="20"/>
          <w:szCs w:val="20"/>
          <w:lang w:val="en-US" w:eastAsia="zh-CN"/>
        </w:rPr>
        <w:t>(</w:t>
      </w:r>
      <w:r w:rsidRPr="00C51105">
        <w:rPr>
          <w:rFonts w:ascii="Times New Roman" w:eastAsia="Times New Roman" w:hAnsi="Times New Roman" w:cs="Times New Roman"/>
          <w:sz w:val="20"/>
          <w:szCs w:val="20"/>
          <w:lang w:eastAsia="zh-CN"/>
        </w:rPr>
        <w:t>0.51 евро</w:t>
      </w:r>
      <w:r w:rsidRPr="00C51105">
        <w:rPr>
          <w:rFonts w:ascii="Times New Roman" w:eastAsia="Times New Roman" w:hAnsi="Times New Roman" w:cs="Times New Roman"/>
          <w:sz w:val="20"/>
          <w:szCs w:val="20"/>
          <w:lang w:val="en-US" w:eastAsia="zh-CN"/>
        </w:rPr>
        <w:t>)</w:t>
      </w:r>
      <w:r w:rsidRPr="00C51105">
        <w:rPr>
          <w:rFonts w:ascii="Times New Roman" w:eastAsia="Times New Roman" w:hAnsi="Times New Roman" w:cs="Times New Roman"/>
          <w:sz w:val="20"/>
          <w:szCs w:val="20"/>
          <w:lang w:eastAsia="zh-CN"/>
        </w:rPr>
        <w:t xml:space="preserve"> за всеки започнат бруто тон</w:t>
      </w:r>
      <w:r w:rsidRPr="00C51105">
        <w:rPr>
          <w:rFonts w:ascii="Times New Roman" w:eastAsia="Times New Roman" w:hAnsi="Times New Roman" w:cs="Times New Roman"/>
          <w:color w:val="000000"/>
          <w:sz w:val="20"/>
          <w:szCs w:val="20"/>
          <w:lang w:eastAsia="bg-BG"/>
        </w:rPr>
        <w:t xml:space="preserve"> </w:t>
      </w:r>
    </w:p>
    <w:p w:rsidR="007850DF" w:rsidRPr="00C51105" w:rsidRDefault="00C51105" w:rsidP="00B738B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bg-BG"/>
        </w:rPr>
      </w:pPr>
      <w:r w:rsidRPr="00C51105">
        <w:rPr>
          <w:rFonts w:ascii="Times New Roman" w:eastAsia="Times New Roman" w:hAnsi="Times New Roman" w:cs="Times New Roman"/>
          <w:sz w:val="20"/>
          <w:szCs w:val="20"/>
          <w:lang w:eastAsia="zh-CN"/>
        </w:rPr>
        <w:t>за корабите, без яхтите, скутерите, влекачите и тласкачите, вписани в регистъра на големите кораби в българските пристанища – в размер по 1 лв.</w:t>
      </w:r>
      <w:r w:rsidRPr="00C51105">
        <w:rPr>
          <w:rFonts w:ascii="Times New Roman" w:eastAsia="Times New Roman" w:hAnsi="Times New Roman" w:cs="Times New Roman"/>
          <w:sz w:val="20"/>
          <w:szCs w:val="20"/>
          <w:lang w:val="en-US" w:eastAsia="zh-CN"/>
        </w:rPr>
        <w:t xml:space="preserve"> (</w:t>
      </w:r>
      <w:r w:rsidRPr="00C51105">
        <w:rPr>
          <w:rFonts w:ascii="Times New Roman" w:eastAsia="Times New Roman" w:hAnsi="Times New Roman" w:cs="Times New Roman"/>
          <w:sz w:val="20"/>
          <w:szCs w:val="20"/>
          <w:lang w:eastAsia="zh-CN"/>
        </w:rPr>
        <w:t>0.51 евро</w:t>
      </w:r>
      <w:r w:rsidRPr="00C51105">
        <w:rPr>
          <w:rFonts w:ascii="Times New Roman" w:eastAsia="Times New Roman" w:hAnsi="Times New Roman" w:cs="Times New Roman"/>
          <w:sz w:val="20"/>
          <w:szCs w:val="20"/>
          <w:lang w:val="en-US" w:eastAsia="zh-CN"/>
        </w:rPr>
        <w:t>)</w:t>
      </w:r>
      <w:r w:rsidRPr="00C51105">
        <w:rPr>
          <w:rFonts w:ascii="Times New Roman" w:eastAsia="Times New Roman" w:hAnsi="Times New Roman" w:cs="Times New Roman"/>
          <w:sz w:val="20"/>
          <w:szCs w:val="20"/>
          <w:lang w:eastAsia="zh-CN"/>
        </w:rPr>
        <w:t xml:space="preserve"> за всеки започнат бруто тон до 40 бруто тона включително и в размер по 0,1 лв.</w:t>
      </w:r>
      <w:r w:rsidRPr="00C51105">
        <w:rPr>
          <w:rFonts w:ascii="Times New Roman" w:eastAsia="Times New Roman" w:hAnsi="Times New Roman" w:cs="Times New Roman"/>
          <w:sz w:val="20"/>
          <w:szCs w:val="20"/>
          <w:lang w:val="en-US" w:eastAsia="zh-CN"/>
        </w:rPr>
        <w:t xml:space="preserve"> (</w:t>
      </w:r>
      <w:r w:rsidRPr="00C51105">
        <w:rPr>
          <w:rFonts w:ascii="Times New Roman" w:eastAsia="Times New Roman" w:hAnsi="Times New Roman" w:cs="Times New Roman"/>
          <w:sz w:val="20"/>
          <w:szCs w:val="20"/>
          <w:lang w:eastAsia="zh-CN"/>
        </w:rPr>
        <w:t>0.05 евро</w:t>
      </w:r>
      <w:r w:rsidRPr="00C51105">
        <w:rPr>
          <w:rFonts w:ascii="Times New Roman" w:eastAsia="Times New Roman" w:hAnsi="Times New Roman" w:cs="Times New Roman"/>
          <w:sz w:val="20"/>
          <w:szCs w:val="20"/>
          <w:lang w:val="en-US" w:eastAsia="zh-CN"/>
        </w:rPr>
        <w:t>)</w:t>
      </w:r>
      <w:r w:rsidRPr="00C51105">
        <w:rPr>
          <w:rFonts w:ascii="Times New Roman" w:eastAsia="Times New Roman" w:hAnsi="Times New Roman" w:cs="Times New Roman"/>
          <w:sz w:val="20"/>
          <w:szCs w:val="20"/>
          <w:lang w:eastAsia="zh-CN"/>
        </w:rPr>
        <w:t xml:space="preserve"> за всеки започнат бруто тон над 40 бруто </w:t>
      </w:r>
      <w:proofErr w:type="spellStart"/>
      <w:r w:rsidRPr="00C51105">
        <w:rPr>
          <w:rFonts w:ascii="Times New Roman" w:eastAsia="Times New Roman" w:hAnsi="Times New Roman" w:cs="Times New Roman"/>
          <w:sz w:val="20"/>
          <w:szCs w:val="20"/>
          <w:lang w:eastAsia="zh-CN"/>
        </w:rPr>
        <w:t>тона</w:t>
      </w:r>
      <w:r w:rsidR="007850DF" w:rsidRPr="00C51105">
        <w:rPr>
          <w:rFonts w:ascii="Times New Roman" w:eastAsia="Times New Roman" w:hAnsi="Times New Roman" w:cs="Times New Roman"/>
          <w:color w:val="000000"/>
          <w:sz w:val="20"/>
          <w:szCs w:val="20"/>
          <w:lang w:eastAsia="bg-BG"/>
        </w:rPr>
        <w:t>за</w:t>
      </w:r>
      <w:proofErr w:type="spellEnd"/>
      <w:r w:rsidR="007850DF" w:rsidRPr="00C51105">
        <w:rPr>
          <w:rFonts w:ascii="Times New Roman" w:eastAsia="Times New Roman" w:hAnsi="Times New Roman" w:cs="Times New Roman"/>
          <w:color w:val="000000"/>
          <w:sz w:val="20"/>
          <w:szCs w:val="20"/>
          <w:lang w:eastAsia="bg-BG"/>
        </w:rPr>
        <w:t xml:space="preserve"> ветроходни и моторни яхти – в размер по 20 лв. за всеки започнат бруто тон;</w:t>
      </w:r>
    </w:p>
    <w:p w:rsidR="00C51105" w:rsidRPr="00C51105" w:rsidRDefault="00C51105" w:rsidP="00B738B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bg-BG"/>
        </w:rPr>
      </w:pPr>
      <w:r w:rsidRPr="00C51105">
        <w:rPr>
          <w:rFonts w:ascii="Times New Roman" w:eastAsia="Times New Roman" w:hAnsi="Times New Roman" w:cs="Times New Roman"/>
          <w:color w:val="000000"/>
          <w:sz w:val="20"/>
          <w:szCs w:val="20"/>
          <w:lang w:eastAsia="bg-BG"/>
        </w:rPr>
        <w:t>за джет – в размер 100 лв. (51.12 евро)”</w:t>
      </w:r>
    </w:p>
    <w:p w:rsidR="007850DF" w:rsidRPr="00C51105" w:rsidRDefault="00C51105" w:rsidP="00B738B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bg-BG"/>
        </w:rPr>
      </w:pPr>
      <w:r w:rsidRPr="00C51105">
        <w:rPr>
          <w:rFonts w:ascii="Times New Roman" w:eastAsia="Times New Roman" w:hAnsi="Times New Roman" w:cs="Times New Roman"/>
          <w:sz w:val="20"/>
          <w:szCs w:val="20"/>
          <w:lang w:eastAsia="zh-CN"/>
        </w:rPr>
        <w:t>за ветроходни и моторни яхти – в размер по 20 лв.</w:t>
      </w:r>
      <w:r w:rsidRPr="00C51105">
        <w:rPr>
          <w:rFonts w:ascii="Times New Roman" w:eastAsia="Times New Roman" w:hAnsi="Times New Roman" w:cs="Times New Roman"/>
          <w:sz w:val="20"/>
          <w:szCs w:val="20"/>
          <w:lang w:val="en-US" w:eastAsia="zh-CN"/>
        </w:rPr>
        <w:t xml:space="preserve"> (</w:t>
      </w:r>
      <w:r w:rsidRPr="00C51105">
        <w:rPr>
          <w:rFonts w:ascii="Times New Roman" w:eastAsia="Times New Roman" w:hAnsi="Times New Roman" w:cs="Times New Roman"/>
          <w:sz w:val="20"/>
          <w:szCs w:val="20"/>
          <w:lang w:eastAsia="zh-CN"/>
        </w:rPr>
        <w:t>10.22 евро</w:t>
      </w:r>
      <w:r w:rsidRPr="00C51105">
        <w:rPr>
          <w:rFonts w:ascii="Times New Roman" w:eastAsia="Times New Roman" w:hAnsi="Times New Roman" w:cs="Times New Roman"/>
          <w:sz w:val="20"/>
          <w:szCs w:val="20"/>
          <w:lang w:val="en-US" w:eastAsia="zh-CN"/>
        </w:rPr>
        <w:t>)</w:t>
      </w:r>
      <w:r w:rsidRPr="00C51105">
        <w:rPr>
          <w:rFonts w:ascii="Times New Roman" w:eastAsia="Times New Roman" w:hAnsi="Times New Roman" w:cs="Times New Roman"/>
          <w:sz w:val="20"/>
          <w:szCs w:val="20"/>
          <w:lang w:eastAsia="zh-CN"/>
        </w:rPr>
        <w:t xml:space="preserve"> за всеки започнат бруто тон</w:t>
      </w:r>
      <w:r w:rsidR="007850DF" w:rsidRPr="00C51105">
        <w:rPr>
          <w:rFonts w:ascii="Times New Roman" w:eastAsia="Times New Roman" w:hAnsi="Times New Roman" w:cs="Times New Roman"/>
          <w:color w:val="000000"/>
          <w:sz w:val="20"/>
          <w:szCs w:val="20"/>
          <w:lang w:eastAsia="bg-BG"/>
        </w:rPr>
        <w:t>;</w:t>
      </w:r>
    </w:p>
    <w:p w:rsidR="007850DF" w:rsidRDefault="00C51105" w:rsidP="00B738B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bg-BG"/>
        </w:rPr>
      </w:pPr>
      <w:r w:rsidRPr="00C51105">
        <w:rPr>
          <w:rFonts w:ascii="Times New Roman" w:eastAsia="Times New Roman" w:hAnsi="Times New Roman" w:cs="Times New Roman"/>
          <w:color w:val="000000"/>
          <w:sz w:val="20"/>
          <w:szCs w:val="20"/>
          <w:lang w:eastAsia="bg-BG"/>
        </w:rPr>
        <w:t>за скутери – в размер по 2,70 лв. (1.38 евро) за киловат;</w:t>
      </w:r>
    </w:p>
    <w:p w:rsidR="00C51105" w:rsidRDefault="00C51105" w:rsidP="00B738BD">
      <w:pPr>
        <w:pStyle w:val="a5"/>
        <w:numPr>
          <w:ilvl w:val="0"/>
          <w:numId w:val="14"/>
        </w:numPr>
        <w:jc w:val="both"/>
        <w:rPr>
          <w:rFonts w:ascii="Times New Roman" w:eastAsia="Times New Roman" w:hAnsi="Times New Roman" w:cs="Times New Roman"/>
          <w:color w:val="000000"/>
          <w:sz w:val="20"/>
          <w:szCs w:val="20"/>
          <w:lang w:eastAsia="bg-BG"/>
        </w:rPr>
      </w:pPr>
      <w:r w:rsidRPr="00C51105">
        <w:rPr>
          <w:rFonts w:ascii="Times New Roman" w:eastAsia="Times New Roman" w:hAnsi="Times New Roman" w:cs="Times New Roman"/>
          <w:color w:val="000000"/>
          <w:sz w:val="20"/>
          <w:szCs w:val="20"/>
          <w:lang w:eastAsia="bg-BG"/>
        </w:rPr>
        <w:t>за влекачи и тласкачи – в размер по 0,14 лв. (0.07 евро) за киловат”.</w:t>
      </w:r>
    </w:p>
    <w:p w:rsidR="00C51105" w:rsidRPr="00C51105" w:rsidRDefault="00C51105" w:rsidP="00B738BD">
      <w:pPr>
        <w:pStyle w:val="a5"/>
        <w:numPr>
          <w:ilvl w:val="0"/>
          <w:numId w:val="14"/>
        </w:numPr>
        <w:jc w:val="both"/>
        <w:rPr>
          <w:rFonts w:ascii="Times New Roman" w:eastAsia="Times New Roman" w:hAnsi="Times New Roman" w:cs="Times New Roman"/>
          <w:color w:val="000000"/>
          <w:sz w:val="20"/>
          <w:szCs w:val="20"/>
          <w:lang w:eastAsia="bg-BG"/>
        </w:rPr>
      </w:pPr>
      <w:r w:rsidRPr="00C51105">
        <w:rPr>
          <w:rFonts w:ascii="Times New Roman" w:eastAsia="Times New Roman" w:hAnsi="Times New Roman" w:cs="Times New Roman"/>
          <w:sz w:val="20"/>
          <w:szCs w:val="20"/>
          <w:lang w:eastAsia="zh-CN"/>
        </w:rPr>
        <w:t>за речни несамоходни плавателни съдове – в размер по 0,5 лв.</w:t>
      </w:r>
      <w:r w:rsidRPr="00C51105">
        <w:rPr>
          <w:rFonts w:ascii="Times New Roman" w:eastAsia="Times New Roman" w:hAnsi="Times New Roman" w:cs="Times New Roman"/>
          <w:sz w:val="20"/>
          <w:szCs w:val="20"/>
          <w:lang w:val="en-US" w:eastAsia="zh-CN"/>
        </w:rPr>
        <w:t xml:space="preserve"> (</w:t>
      </w:r>
      <w:r w:rsidRPr="00C51105">
        <w:rPr>
          <w:rFonts w:ascii="Times New Roman" w:eastAsia="Times New Roman" w:hAnsi="Times New Roman" w:cs="Times New Roman"/>
          <w:sz w:val="20"/>
          <w:szCs w:val="20"/>
          <w:lang w:eastAsia="zh-CN"/>
        </w:rPr>
        <w:t>0.25 евро</w:t>
      </w:r>
      <w:r w:rsidRPr="00C51105">
        <w:rPr>
          <w:rFonts w:ascii="Times New Roman" w:eastAsia="Times New Roman" w:hAnsi="Times New Roman" w:cs="Times New Roman"/>
          <w:sz w:val="20"/>
          <w:szCs w:val="20"/>
          <w:lang w:val="en-US" w:eastAsia="zh-CN"/>
        </w:rPr>
        <w:t>)</w:t>
      </w:r>
      <w:r w:rsidRPr="00C51105">
        <w:rPr>
          <w:rFonts w:ascii="Times New Roman" w:eastAsia="Times New Roman" w:hAnsi="Times New Roman" w:cs="Times New Roman"/>
          <w:sz w:val="20"/>
          <w:szCs w:val="20"/>
          <w:lang w:eastAsia="zh-CN"/>
        </w:rPr>
        <w:t xml:space="preserve"> за тон максимална </w:t>
      </w:r>
      <w:proofErr w:type="spellStart"/>
      <w:r w:rsidRPr="00C51105">
        <w:rPr>
          <w:rFonts w:ascii="Times New Roman" w:eastAsia="Times New Roman" w:hAnsi="Times New Roman" w:cs="Times New Roman"/>
          <w:sz w:val="20"/>
          <w:szCs w:val="20"/>
          <w:lang w:eastAsia="zh-CN"/>
        </w:rPr>
        <w:t>товароносимост</w:t>
      </w:r>
      <w:proofErr w:type="spellEnd"/>
      <w:r>
        <w:rPr>
          <w:rFonts w:ascii="Times New Roman" w:eastAsia="Times New Roman" w:hAnsi="Times New Roman" w:cs="Times New Roman"/>
          <w:sz w:val="20"/>
          <w:szCs w:val="20"/>
          <w:lang w:eastAsia="zh-CN"/>
        </w:rPr>
        <w:t>;</w:t>
      </w:r>
    </w:p>
    <w:p w:rsidR="007850DF" w:rsidRPr="007850DF" w:rsidRDefault="007850DF" w:rsidP="007850DF">
      <w:pPr>
        <w:shd w:val="clear" w:color="auto" w:fill="FFFFFF"/>
        <w:spacing w:after="0"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p w:rsidR="007850DF" w:rsidRPr="007850DF" w:rsidRDefault="007850DF" w:rsidP="007850DF">
      <w:pPr>
        <w:shd w:val="clear" w:color="auto" w:fill="FFFFFF"/>
        <w:spacing w:after="0"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43 Данъкът за гражданските въздухоплавателни средства е в размер, както следва:</w:t>
      </w:r>
    </w:p>
    <w:p w:rsidR="007850DF" w:rsidRPr="007850DF" w:rsidRDefault="007850DF" w:rsidP="007850DF">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за самолети в експлоатация с валиден сертификат за летателна годност и за вертолети – по 20 лв. за всеки започнат тон максимално летателно тегло;</w:t>
      </w:r>
    </w:p>
    <w:p w:rsidR="007850DF" w:rsidRPr="007850DF" w:rsidRDefault="007850DF" w:rsidP="007850DF">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за </w:t>
      </w:r>
      <w:proofErr w:type="spellStart"/>
      <w:r w:rsidRPr="007850DF">
        <w:rPr>
          <w:rFonts w:ascii="Times New Roman" w:eastAsia="Times New Roman" w:hAnsi="Times New Roman" w:cs="Times New Roman"/>
          <w:color w:val="000000"/>
          <w:sz w:val="21"/>
          <w:szCs w:val="21"/>
          <w:lang w:eastAsia="bg-BG"/>
        </w:rPr>
        <w:t>параплан</w:t>
      </w:r>
      <w:proofErr w:type="spellEnd"/>
      <w:r w:rsidRPr="007850DF">
        <w:rPr>
          <w:rFonts w:ascii="Times New Roman" w:eastAsia="Times New Roman" w:hAnsi="Times New Roman" w:cs="Times New Roman"/>
          <w:color w:val="000000"/>
          <w:sz w:val="21"/>
          <w:szCs w:val="21"/>
          <w:lang w:eastAsia="bg-BG"/>
        </w:rPr>
        <w:t xml:space="preserve"> – 12 лв.</w:t>
      </w:r>
    </w:p>
    <w:p w:rsidR="007850DF" w:rsidRPr="007850DF" w:rsidRDefault="007850DF" w:rsidP="007850DF">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за делтаплан – 12 лв.</w:t>
      </w:r>
    </w:p>
    <w:p w:rsidR="007850DF" w:rsidRPr="007850DF" w:rsidRDefault="007850DF" w:rsidP="007850DF">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за </w:t>
      </w:r>
      <w:proofErr w:type="spellStart"/>
      <w:r w:rsidRPr="007850DF">
        <w:rPr>
          <w:rFonts w:ascii="Times New Roman" w:eastAsia="Times New Roman" w:hAnsi="Times New Roman" w:cs="Times New Roman"/>
          <w:color w:val="000000"/>
          <w:sz w:val="21"/>
          <w:szCs w:val="21"/>
          <w:lang w:eastAsia="bg-BG"/>
        </w:rPr>
        <w:t>мотоделтаплан</w:t>
      </w:r>
      <w:proofErr w:type="spellEnd"/>
      <w:r w:rsidRPr="007850DF">
        <w:rPr>
          <w:rFonts w:ascii="Times New Roman" w:eastAsia="Times New Roman" w:hAnsi="Times New Roman" w:cs="Times New Roman"/>
          <w:color w:val="000000"/>
          <w:sz w:val="21"/>
          <w:szCs w:val="21"/>
          <w:lang w:eastAsia="bg-BG"/>
        </w:rPr>
        <w:t xml:space="preserve"> – 20 лв.</w:t>
      </w:r>
    </w:p>
    <w:p w:rsidR="007850DF" w:rsidRPr="007850DF" w:rsidRDefault="007850DF" w:rsidP="007850DF">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за свободен балон – 30 лв.</w:t>
      </w:r>
    </w:p>
    <w:p w:rsidR="007850DF" w:rsidRPr="007850DF" w:rsidRDefault="007850DF" w:rsidP="007850DF">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за планер – 30 лв.</w:t>
      </w:r>
    </w:p>
    <w:p w:rsidR="007850DF" w:rsidRPr="007850DF" w:rsidRDefault="007850DF" w:rsidP="007850DF">
      <w:pPr>
        <w:shd w:val="clear" w:color="auto" w:fill="FFFFFF"/>
        <w:spacing w:after="0"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p w:rsidR="007850DF" w:rsidRPr="007850DF" w:rsidRDefault="007850DF" w:rsidP="00B738BD">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44 Освобождават се от данък  превозните средства по чл.57 от ЗМДТ.</w:t>
      </w:r>
    </w:p>
    <w:p w:rsidR="007850DF" w:rsidRPr="007850DF" w:rsidRDefault="007850DF" w:rsidP="00B738BD">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Чл. 45 (1) За мотопеди и мотоциклети с мощност на двигателя до 74 </w:t>
      </w:r>
      <w:proofErr w:type="spellStart"/>
      <w:r w:rsidRPr="007850DF">
        <w:rPr>
          <w:rFonts w:ascii="Times New Roman" w:eastAsia="Times New Roman" w:hAnsi="Times New Roman" w:cs="Times New Roman"/>
          <w:color w:val="000000"/>
          <w:sz w:val="21"/>
          <w:szCs w:val="21"/>
          <w:lang w:eastAsia="bg-BG"/>
        </w:rPr>
        <w:t>kw</w:t>
      </w:r>
      <w:proofErr w:type="spellEnd"/>
      <w:r w:rsidRPr="007850DF">
        <w:rPr>
          <w:rFonts w:ascii="Times New Roman" w:eastAsia="Times New Roman" w:hAnsi="Times New Roman" w:cs="Times New Roman"/>
          <w:color w:val="000000"/>
          <w:sz w:val="21"/>
          <w:szCs w:val="21"/>
          <w:lang w:eastAsia="bg-BG"/>
        </w:rPr>
        <w:t xml:space="preserve">  включително,</w:t>
      </w:r>
    </w:p>
    <w:p w:rsidR="007850DF" w:rsidRPr="007850DF" w:rsidRDefault="007850DF" w:rsidP="00B738BD">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съответстващи на екологична категория „ Евро 4 „ данъкът се заплаща с 20 на сто намаление, а за съответстващите на екологична категория по висока от „Евро 4“ -  с 60 на сто намаление.</w:t>
      </w:r>
    </w:p>
    <w:p w:rsidR="007850DF" w:rsidRPr="007850DF" w:rsidRDefault="007850DF" w:rsidP="00B738BD">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(2) За автобусите, товарните автомобили с технически допустима максимална маса над 3,5 тона влекачите за ремарке и </w:t>
      </w:r>
      <w:proofErr w:type="spellStart"/>
      <w:r w:rsidRPr="007850DF">
        <w:rPr>
          <w:rFonts w:ascii="Times New Roman" w:eastAsia="Times New Roman" w:hAnsi="Times New Roman" w:cs="Times New Roman"/>
          <w:color w:val="000000"/>
          <w:sz w:val="21"/>
          <w:szCs w:val="21"/>
          <w:lang w:eastAsia="bg-BG"/>
        </w:rPr>
        <w:t>седлови</w:t>
      </w:r>
      <w:proofErr w:type="spellEnd"/>
      <w:r w:rsidRPr="007850DF">
        <w:rPr>
          <w:rFonts w:ascii="Times New Roman" w:eastAsia="Times New Roman" w:hAnsi="Times New Roman" w:cs="Times New Roman"/>
          <w:color w:val="000000"/>
          <w:sz w:val="21"/>
          <w:szCs w:val="21"/>
          <w:lang w:eastAsia="bg-BG"/>
        </w:rPr>
        <w:t xml:space="preserve"> влекачи с двигатели съответстващи на екологична категория „Евро 4“, данъкът се заплаща с 20 на сто намаление, а за съответстващите на „Евро 5“, „Евро 6“ и „ЕЕV“ – с 50 на сто намаление.</w:t>
      </w:r>
    </w:p>
    <w:p w:rsidR="007850DF" w:rsidRPr="007850DF" w:rsidRDefault="007850DF" w:rsidP="00B738BD">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(3) Автобуси извършващи обществен превоз на пътници по редовни автобусни линии в градовете и в </w:t>
      </w:r>
      <w:proofErr w:type="spellStart"/>
      <w:r w:rsidRPr="007850DF">
        <w:rPr>
          <w:rFonts w:ascii="Times New Roman" w:eastAsia="Times New Roman" w:hAnsi="Times New Roman" w:cs="Times New Roman"/>
          <w:color w:val="000000"/>
          <w:sz w:val="21"/>
          <w:szCs w:val="21"/>
          <w:lang w:eastAsia="bg-BG"/>
        </w:rPr>
        <w:t>слабонаселените</w:t>
      </w:r>
      <w:proofErr w:type="spellEnd"/>
      <w:r w:rsidRPr="007850DF">
        <w:rPr>
          <w:rFonts w:ascii="Times New Roman" w:eastAsia="Times New Roman" w:hAnsi="Times New Roman" w:cs="Times New Roman"/>
          <w:color w:val="000000"/>
          <w:sz w:val="21"/>
          <w:szCs w:val="21"/>
          <w:lang w:eastAsia="bg-BG"/>
        </w:rPr>
        <w:t xml:space="preserve"> планински и гранични райони, които се субсидират от общините, данъкът се заплаща в размер  10 на сто от размера, определен по реда на чл.55 ал. 5 от ЗМДТ, при условие, че не се използват за други цели.</w:t>
      </w:r>
    </w:p>
    <w:p w:rsidR="007850DF" w:rsidRPr="007850DF" w:rsidRDefault="007850DF" w:rsidP="00B738BD">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(4) Когато в регистъра по чл. 54, ал. 1 от ЗМДТ няма данни за екологичната категория на моторното превозното средство, се приема, че то е без екологична категория.</w:t>
      </w:r>
    </w:p>
    <w:p w:rsidR="007850DF" w:rsidRPr="007850DF" w:rsidRDefault="007850DF" w:rsidP="00B738BD">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Чл. 46 (1) Данъкът върху превозните средства се плаща на две равни вноски в следните срокове: до 30 юни и до 31 октомври на годината, за която е дължим. На предплатилите до 30 април за цялата година се прави отстъпка 5 на сто..</w:t>
      </w:r>
    </w:p>
    <w:p w:rsidR="007850DF" w:rsidRPr="007850DF" w:rsidRDefault="007850DF" w:rsidP="00B738BD">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lastRenderedPageBreak/>
        <w:t>(2) За превозните средства, придобити или регистрирани за движение през текущата година, данъкът се плаща в двумесечен срок от датата на придобиването им, съответно на регистрацията им за движение, в размер 1/12 част от годишния данък за всеки месец до края на годината, включително месеца на придобиването, съответно на регистрацията им за движение.</w:t>
      </w:r>
    </w:p>
    <w:p w:rsidR="007850DF" w:rsidRPr="007850DF" w:rsidRDefault="007850DF" w:rsidP="007850DF">
      <w:pPr>
        <w:shd w:val="clear" w:color="auto" w:fill="FFFFFF"/>
        <w:spacing w:after="0"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47 – Данъкът се внася в приход на бюджета на общината, по постоянния адрес, съответно седалището на собственика, a в случаите по чл. 54, ал. 5 от ЗМДТ - в приход на общината, по регистрация на превозното средство.</w:t>
      </w:r>
    </w:p>
    <w:p w:rsidR="007850DF" w:rsidRPr="007850DF" w:rsidRDefault="007850DF" w:rsidP="007850DF">
      <w:pPr>
        <w:shd w:val="clear" w:color="auto" w:fill="FFFFFF"/>
        <w:spacing w:after="0"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p w:rsidR="007850DF" w:rsidRPr="007850DF" w:rsidRDefault="007850DF" w:rsidP="007850DF">
      <w:pPr>
        <w:shd w:val="clear" w:color="auto" w:fill="FFFFFF"/>
        <w:spacing w:after="0" w:line="240" w:lineRule="auto"/>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 </w:t>
      </w:r>
    </w:p>
    <w:p w:rsidR="007850DF" w:rsidRPr="007850DF" w:rsidRDefault="007850DF" w:rsidP="007850DF">
      <w:pPr>
        <w:shd w:val="clear" w:color="auto" w:fill="FFFFFF"/>
        <w:spacing w:after="0" w:line="240" w:lineRule="auto"/>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 </w:t>
      </w:r>
    </w:p>
    <w:p w:rsidR="007850DF" w:rsidRPr="007850DF" w:rsidRDefault="007850DF" w:rsidP="007850DF">
      <w:pPr>
        <w:shd w:val="clear" w:color="auto" w:fill="FFFFFF"/>
        <w:spacing w:after="0" w:line="240" w:lineRule="auto"/>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 </w:t>
      </w:r>
    </w:p>
    <w:p w:rsidR="007850DF" w:rsidRPr="007850DF" w:rsidRDefault="007850DF" w:rsidP="007850DF">
      <w:pPr>
        <w:shd w:val="clear" w:color="auto" w:fill="FFFFFF"/>
        <w:spacing w:after="0" w:line="240" w:lineRule="auto"/>
        <w:jc w:val="center"/>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Раздел V</w:t>
      </w:r>
    </w:p>
    <w:p w:rsidR="007850DF" w:rsidRPr="007850DF" w:rsidRDefault="007850DF" w:rsidP="007850DF">
      <w:pPr>
        <w:shd w:val="clear" w:color="auto" w:fill="FFFFFF"/>
        <w:spacing w:after="0" w:line="240" w:lineRule="auto"/>
        <w:jc w:val="center"/>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Патентен данък</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48 (1) Физическо лице, включително едноличен търговец, което извършва дейности, посочени в приложение № 4 (патентни дейности) към ЗМДТ, се облага с годишен патентен данък за доходите от тези дейности, при условие че:</w:t>
      </w:r>
    </w:p>
    <w:p w:rsidR="007850DF" w:rsidRPr="007850DF" w:rsidRDefault="007850DF" w:rsidP="00BC499F">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оборотът на лицето за предходната година не превишава 50 000 лв., и</w:t>
      </w:r>
    </w:p>
    <w:p w:rsidR="007850DF" w:rsidRPr="007850DF" w:rsidRDefault="007850DF" w:rsidP="00BC499F">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лицето не е регистрирано по Закона за данък върху добавената стойност, с изключение на регистрация за </w:t>
      </w:r>
      <w:proofErr w:type="spellStart"/>
      <w:r w:rsidRPr="007850DF">
        <w:rPr>
          <w:rFonts w:ascii="Times New Roman" w:eastAsia="Times New Roman" w:hAnsi="Times New Roman" w:cs="Times New Roman"/>
          <w:color w:val="000000"/>
          <w:sz w:val="21"/>
          <w:szCs w:val="21"/>
          <w:lang w:eastAsia="bg-BG"/>
        </w:rPr>
        <w:t>вътреобщностно</w:t>
      </w:r>
      <w:proofErr w:type="spellEnd"/>
      <w:r w:rsidRPr="007850DF">
        <w:rPr>
          <w:rFonts w:ascii="Times New Roman" w:eastAsia="Times New Roman" w:hAnsi="Times New Roman" w:cs="Times New Roman"/>
          <w:color w:val="000000"/>
          <w:sz w:val="21"/>
          <w:szCs w:val="21"/>
          <w:lang w:eastAsia="bg-BG"/>
        </w:rPr>
        <w:t xml:space="preserve"> придобиване по чл. 99 и чл. 100, ал. 2 от същия закон.</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(2) За извършваната патентна дейност лицата по ал. 1 не се облагат по реда на Закона за данъците върху доходите на физическите лица.</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(3) Лицата по ал. 1 прилагат разпоредбите за данъците, удържани при източника, и за облагане на разходите по чл. 204, т. 2 от Закона за корпоративното подоходно облагане.</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Чл. 49 (1) Когато в рамките на 12 последователни месеца едно физическо лице е прекратило патентната си дейност и/или е образувало ново предприятие, което извършва патентна дейност, и сумарният оборот на двете предприятия е повече от 50 </w:t>
      </w:r>
      <w:proofErr w:type="spellStart"/>
      <w:r w:rsidRPr="007850DF">
        <w:rPr>
          <w:rFonts w:ascii="Times New Roman" w:eastAsia="Times New Roman" w:hAnsi="Times New Roman" w:cs="Times New Roman"/>
          <w:color w:val="000000"/>
          <w:sz w:val="21"/>
          <w:szCs w:val="21"/>
          <w:lang w:eastAsia="bg-BG"/>
        </w:rPr>
        <w:t>хил.лв</w:t>
      </w:r>
      <w:proofErr w:type="spellEnd"/>
      <w:r w:rsidRPr="007850DF">
        <w:rPr>
          <w:rFonts w:ascii="Times New Roman" w:eastAsia="Times New Roman" w:hAnsi="Times New Roman" w:cs="Times New Roman"/>
          <w:color w:val="000000"/>
          <w:sz w:val="21"/>
          <w:szCs w:val="21"/>
          <w:lang w:eastAsia="bg-BG"/>
        </w:rPr>
        <w:t>. за 12 последователни месеца, за новообразуваното предприятие не се прилага чл.48 . В този случай за текущата данъчна година новообразуваното предприятие се облага по общият ред на Закона за данъците върху доходите на физическите лица.</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(2) Когато в рамките на текущата данъчна година оборотът на лицето превиши 50000 лв. или лицето се регистрира по Закона за данък върху добавената стойност, лицето се облага по общият ред на Закона за данъците върху доходите на физическите лица.</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(3) В случаите на ал.1 и ал.2 патентният данък за текущата година е дължим до края на тримесечието, предхождащо тримесечието, през което са възникнали обстоятелствата на ал.1 и 2.</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(4) В случаите на ал.1 и 2 дължимият, съответно внесеният данък се приспада от годишното данъчно задължение по реда на Закона за данъците върху доходите на физическите лица.</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(5) По искане на лицето общината издава удостоверение за дължимият размер на патентният данък, за което не се плаща такса.</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(6) Когато в рамките на текущата данъчна година лицето се </w:t>
      </w:r>
      <w:proofErr w:type="spellStart"/>
      <w:r w:rsidRPr="007850DF">
        <w:rPr>
          <w:rFonts w:ascii="Times New Roman" w:eastAsia="Times New Roman" w:hAnsi="Times New Roman" w:cs="Times New Roman"/>
          <w:color w:val="000000"/>
          <w:sz w:val="21"/>
          <w:szCs w:val="21"/>
          <w:lang w:eastAsia="bg-BG"/>
        </w:rPr>
        <w:t>дерегистрира</w:t>
      </w:r>
      <w:proofErr w:type="spellEnd"/>
      <w:r w:rsidRPr="007850DF">
        <w:rPr>
          <w:rFonts w:ascii="Times New Roman" w:eastAsia="Times New Roman" w:hAnsi="Times New Roman" w:cs="Times New Roman"/>
          <w:color w:val="000000"/>
          <w:sz w:val="21"/>
          <w:szCs w:val="21"/>
          <w:lang w:eastAsia="bg-BG"/>
        </w:rPr>
        <w:t xml:space="preserve"> по Закона за данък върху добавената стойност, то се облага по общият ред на Закона за данъците върху доходите на физическите лица за цялата данъчна година.</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Чл.50 За целите на патентният данък се определят зони съгласно Приложение № 1 по тази наредба.</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Чл.51 (1) Патентният данък се дължи за всяка от упражняваните дейности поотделно съгласно приложение № 4 към Закона за местните данъци и такси.</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(2) Лицата, които осъществяват патентна дейност в повече от един обект, дължат данък за всеки обект поотделно.</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(3) Когато патентната дейност започва или се прекратява през течение на годината, с изключение на дейностите, посочени в т. 1 и 2 на приложение № 4, данъкът се определя пропорционално на броя на тримесечията на извършване на дейността, включително тримесечието на започване или прекратяване на дейността.</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(4) Когато в рамките на една патентна дейност, с изключение на дейностите, посочени в т. 1 и 2 на приложение № 4, през течение на годината се промени обстоятелство, свързано с определянето на данъка, размерът на данъка до края на годината, включително за тримесечието на промяната, се определя на базата на размера на данъка, определен съобразно промените в обстоятелствата.</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(5) Когато в рамките на една патентна дейност от посочените в т. 1 и 2 на приложение № 4 през течение на годината се промени обстоятелство, което води до определяне на патентния данък в по-</w:t>
      </w:r>
      <w:r w:rsidRPr="007850DF">
        <w:rPr>
          <w:rFonts w:ascii="Times New Roman" w:eastAsia="Times New Roman" w:hAnsi="Times New Roman" w:cs="Times New Roman"/>
          <w:color w:val="000000"/>
          <w:sz w:val="21"/>
          <w:szCs w:val="21"/>
          <w:lang w:eastAsia="bg-BG"/>
        </w:rPr>
        <w:lastRenderedPageBreak/>
        <w:t>висок размер, за данъчната година се дължи по-високият размер на данъка, определен съобразно промените в обстоятелствата.</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(6) Лицата, които осъществяват в един обект едновременно патентните дейности по т. 3 и 31 от приложение № 4, дължат данък само за дейността по т. 3 от приложение № 4.</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(7) При прехвърляне на предприятието на едноличен търговец и продължаване на дейността приобретателят дължи данък от тримесечието, следващо тримесечието на прехвърлянето, а </w:t>
      </w:r>
      <w:proofErr w:type="spellStart"/>
      <w:r w:rsidRPr="007850DF">
        <w:rPr>
          <w:rFonts w:ascii="Times New Roman" w:eastAsia="Times New Roman" w:hAnsi="Times New Roman" w:cs="Times New Roman"/>
          <w:color w:val="000000"/>
          <w:sz w:val="21"/>
          <w:szCs w:val="21"/>
          <w:lang w:eastAsia="bg-BG"/>
        </w:rPr>
        <w:t>прехвърлителят</w:t>
      </w:r>
      <w:proofErr w:type="spellEnd"/>
      <w:r w:rsidRPr="007850DF">
        <w:rPr>
          <w:rFonts w:ascii="Times New Roman" w:eastAsia="Times New Roman" w:hAnsi="Times New Roman" w:cs="Times New Roman"/>
          <w:color w:val="000000"/>
          <w:sz w:val="21"/>
          <w:szCs w:val="21"/>
          <w:lang w:eastAsia="bg-BG"/>
        </w:rPr>
        <w:t xml:space="preserve"> - включително за тримесечието на прехвърлянето, и за дейностите, посочени в т. 1 и 2 на приложение № 4 към ЗМДТ.</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(8) Доходите от дейности, които не са посочени в приложение № 4, се облагат по общия ред на Закона за данъците върху доходите на физическите лица.</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52 (1) Данъчно задължените лица, които подлежат на облагане с патентен данък могат да ползват данъчни облекчения в следната поредност :</w:t>
      </w:r>
    </w:p>
    <w:p w:rsidR="007850DF" w:rsidRPr="007850DF" w:rsidRDefault="007850DF" w:rsidP="00BC499F">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физическите лица, включително едноличните търговци, с 50 и с над 50 на сто намалена работоспособност, определена с влязло в сила решение на компетентен орган, ползват намаление на патентния данък в размер 50 на сто, ако извършват дейността лично и не наемат работници за тази дейност през цялата данъчна година;</w:t>
      </w:r>
    </w:p>
    <w:p w:rsidR="007850DF" w:rsidRPr="007850DF" w:rsidRDefault="007850DF" w:rsidP="00BC499F">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физическите лица, включително едноличните търговци, които извършват с личен труд през цялата данъчна година два или три вида патентна дейност от посочените в т. 1 - 36 от приложение № 4, заплащат патентния данък само за тази дейност, за която определеният данък е с най-висок размер; за извършване на повече от три дейности облекчението не се прилага;.</w:t>
      </w:r>
    </w:p>
    <w:p w:rsidR="007850DF" w:rsidRPr="007850DF" w:rsidRDefault="007850DF" w:rsidP="00BC499F">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физическите лица, включително едноличните търговци, които са пенсионери и извършват патентна дейност, посочена в т. 5, 6, 8 - 15, 18 - 20, 25, 27 - 29 и 31 на приложение № 4, заплащат 50 на сто от определения патентен данък за съответната дейност, ако извършват дейността лично и не наемат работници през цялата данъчна година;</w:t>
      </w:r>
    </w:p>
    <w:p w:rsidR="007850DF" w:rsidRPr="007850DF" w:rsidRDefault="007850DF" w:rsidP="00BC499F">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лицата, които използват работно място за обучение на чираци по смисъла на Закона за занаятите и извършват патентна дейност от посочените в т. 10 на приложение № 4, заплащат 50 на сто от определения патентен данък за съответното работно място; намалението се ползва, при условие че към декларацията по чл. 61н е приложено копие от удостоверението за вписване в регистъра на чираците, издадено от съответната регионална занаятчийска камара.</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(2) Независимо от чл.51 ал.4 данъчното облекчение по ал.1 т.1 се ползва през цялата данъчна година, през която настъпва неработоспособността или изтича срока на валидност на решението.</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53 (1) Лицата, които подлежат на облагане с патентен данък, подават декларация по образец, в която декларират обстоятелствата, свързани с определянето на данъка до 31 януари на текущата година. В случаите на започване на дейността след тази дата данъчната декларация се подава непосредствено преди започване на дейността.</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(2) Лицата, които са подали данъчната си декларация по ал.1 до 31 януари и в същият срок заплатят пълният размер на патентният данък, определен съгласно декларираните обстоятелства, ползват отстъпка в размер на 5 на сто.</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(3) Лицата декларират с декларация по ал.1 и всички промени в обстоятелствата, свързани с определянето на данъка в 7-дневен срок от настъпването на съответното обстоятелство.</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(4) Лицата декларират с декларация по ал. 1 и за възникването на обстоятелствата по чл.61и, ал.1 и 2 от ЗМДТ през съответният период. Данъчната декларация се подава в срок до края на месеца, следващ месеца, през който са възникнали обстоятелствата по чл. 61и ал. 1 и ал. 2 от ЗМДТ.</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Чл.54 (1) Данъчните декларации по чл.61н от ЗМДТ се подават в общината, на територията на която се намира обектът, в който се извършва патентната дейност, а когато патентната дейност не се извършва в обект или не се извършва от постоянно място-в общината, където е постоянният адрес на физическото лице, включително и адреса на едноличният търговец.</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(2) Когато данъчната декларация на чуждестранно физическо лице се подава чрез пълномощник с постоянен адрес в страната, подаването се извършва в общината, където е постоянният адрес на пълномощника.</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(3) Приема се, че дейността не се извършва от постоянно място, когато промяната през годината на местонахождението на обекта, от който се извършва дейността, води до промяна в размера на данъка.</w:t>
      </w:r>
    </w:p>
    <w:p w:rsidR="007850DF" w:rsidRPr="007850DF" w:rsidRDefault="007850DF" w:rsidP="00BC499F">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55 (1) Патентният данък се внася на четири равни вноски както следва</w:t>
      </w:r>
    </w:p>
    <w:p w:rsidR="007850DF" w:rsidRPr="007850DF" w:rsidRDefault="007850DF" w:rsidP="00BC499F">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lastRenderedPageBreak/>
        <w:t>за първо тримесечие – до 31 януари</w:t>
      </w:r>
    </w:p>
    <w:p w:rsidR="007850DF" w:rsidRPr="007850DF" w:rsidRDefault="007850DF" w:rsidP="00BC499F">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за второ тримесечие – до 30 април</w:t>
      </w:r>
    </w:p>
    <w:p w:rsidR="007850DF" w:rsidRPr="007850DF" w:rsidRDefault="007850DF" w:rsidP="00BC499F">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за трето тримесечие – до 31 юли</w:t>
      </w:r>
    </w:p>
    <w:p w:rsidR="007850DF" w:rsidRPr="007850DF" w:rsidRDefault="007850DF" w:rsidP="00BC499F">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за четвърто тримесечие – до 31 октомври</w:t>
      </w:r>
    </w:p>
    <w:p w:rsidR="007850DF" w:rsidRPr="007850DF" w:rsidRDefault="007850DF" w:rsidP="0075744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(2) Когато възникне задължение за внасяне на патентният данък през годината, дължимата част от данъка за текущото тримесечие се внася в 7-дневен срок от датата на подаване на декларацията по чл.61н от ЗМДТ, а когато декларацията не е подадена – в 7-дневен срок от изтичане на срока за подаване на декларацията.</w:t>
      </w:r>
    </w:p>
    <w:p w:rsidR="007850DF" w:rsidRPr="007850DF" w:rsidRDefault="007850DF" w:rsidP="0075744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(3) Патентният данък се внася в приход на общината, на територията на която се намира обекта, в който се извършва патентната дейност, а когато патентната дейност не се извършва в обект или не се извършва от постоянно място-в общината, където е постоянният адрес на физическото лице, включително и адреса на едноличният търговец. В случаите по чл.61о ал.2 и 3 данъкът се внася в приход на общината по постоянен адрес на пълномощника, съответно в Столична община.</w:t>
      </w:r>
    </w:p>
    <w:p w:rsidR="007850DF" w:rsidRPr="007850DF" w:rsidRDefault="007850DF" w:rsidP="0075744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p w:rsidR="007850DF" w:rsidRDefault="007850DF" w:rsidP="0075744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  Чл.56 </w:t>
      </w:r>
      <w:r w:rsidR="00A03122" w:rsidRPr="00A03122">
        <w:rPr>
          <w:rFonts w:ascii="Times New Roman" w:eastAsia="Times New Roman" w:hAnsi="Times New Roman" w:cs="Times New Roman"/>
          <w:sz w:val="24"/>
          <w:szCs w:val="24"/>
          <w:lang w:eastAsia="zh-CN"/>
        </w:rPr>
        <w:t>Лицата по чл.48 ал.1 заплащат патентен данък в размерите, посочени в Приложение № 1 към настоящата наредба.</w:t>
      </w:r>
      <w:r w:rsidRPr="007850DF">
        <w:rPr>
          <w:rFonts w:ascii="Times New Roman" w:eastAsia="Times New Roman" w:hAnsi="Times New Roman" w:cs="Times New Roman"/>
          <w:color w:val="000000"/>
          <w:sz w:val="21"/>
          <w:szCs w:val="21"/>
          <w:lang w:eastAsia="bg-BG"/>
        </w:rPr>
        <w:t xml:space="preserve"> / Решение № 30 / 30.01.2008 год</w:t>
      </w:r>
      <w:r w:rsidR="00A03122">
        <w:rPr>
          <w:rFonts w:ascii="Times New Roman" w:eastAsia="Times New Roman" w:hAnsi="Times New Roman" w:cs="Times New Roman"/>
          <w:color w:val="000000"/>
          <w:sz w:val="21"/>
          <w:szCs w:val="21"/>
          <w:lang w:eastAsia="bg-BG"/>
        </w:rPr>
        <w:t>. Изменен с Решение №196/27.02.2025 г.</w:t>
      </w:r>
      <w:r w:rsidRPr="007850DF">
        <w:rPr>
          <w:rFonts w:ascii="Times New Roman" w:eastAsia="Times New Roman" w:hAnsi="Times New Roman" w:cs="Times New Roman"/>
          <w:color w:val="000000"/>
          <w:sz w:val="21"/>
          <w:szCs w:val="21"/>
          <w:lang w:eastAsia="bg-BG"/>
        </w:rPr>
        <w:t>/</w:t>
      </w:r>
    </w:p>
    <w:p w:rsidR="00A03122" w:rsidRDefault="00A03122" w:rsidP="0075744C">
      <w:pPr>
        <w:shd w:val="clear" w:color="auto" w:fill="FFFFFF"/>
        <w:spacing w:after="0" w:line="240" w:lineRule="auto"/>
        <w:jc w:val="both"/>
        <w:rPr>
          <w:rFonts w:ascii="Times New Roman" w:eastAsia="Times New Roman" w:hAnsi="Times New Roman" w:cs="Times New Roman"/>
          <w:color w:val="000000"/>
          <w:sz w:val="21"/>
          <w:szCs w:val="21"/>
          <w:lang w:eastAsia="bg-BG"/>
        </w:rPr>
      </w:pPr>
    </w:p>
    <w:tbl>
      <w:tblPr>
        <w:tblStyle w:val="3"/>
        <w:tblW w:w="9602" w:type="dxa"/>
        <w:tblLook w:val="04A0" w:firstRow="1" w:lastRow="0" w:firstColumn="1" w:lastColumn="0" w:noHBand="0" w:noVBand="1"/>
      </w:tblPr>
      <w:tblGrid>
        <w:gridCol w:w="528"/>
        <w:gridCol w:w="4787"/>
        <w:gridCol w:w="1239"/>
        <w:gridCol w:w="941"/>
        <w:gridCol w:w="1166"/>
        <w:gridCol w:w="941"/>
      </w:tblGrid>
      <w:tr w:rsidR="00A03122" w:rsidRPr="00A03122" w:rsidTr="00B738BD">
        <w:trPr>
          <w:trHeight w:val="965"/>
        </w:trPr>
        <w:tc>
          <w:tcPr>
            <w:tcW w:w="528" w:type="dxa"/>
            <w:tcBorders>
              <w:top w:val="single" w:sz="4" w:space="0" w:color="auto"/>
              <w:bottom w:val="single" w:sz="4" w:space="0" w:color="auto"/>
              <w:right w:val="single" w:sz="4" w:space="0" w:color="auto"/>
            </w:tcBorders>
            <w:noWrap/>
            <w:vAlign w:val="center"/>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w:t>
            </w:r>
          </w:p>
        </w:tc>
        <w:tc>
          <w:tcPr>
            <w:tcW w:w="4787" w:type="dxa"/>
            <w:tcBorders>
              <w:top w:val="single" w:sz="4" w:space="0" w:color="auto"/>
              <w:left w:val="single" w:sz="4" w:space="0" w:color="auto"/>
              <w:bottom w:val="single" w:sz="4" w:space="0" w:color="auto"/>
              <w:right w:val="single" w:sz="4" w:space="0" w:color="auto"/>
            </w:tcBorders>
            <w:noWrap/>
            <w:vAlign w:val="center"/>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Вид патентна дейност</w:t>
            </w:r>
          </w:p>
        </w:tc>
        <w:tc>
          <w:tcPr>
            <w:tcW w:w="2180" w:type="dxa"/>
            <w:gridSpan w:val="2"/>
            <w:tcBorders>
              <w:top w:val="single" w:sz="4" w:space="0" w:color="auto"/>
              <w:left w:val="single" w:sz="4" w:space="0" w:color="auto"/>
              <w:right w:val="single" w:sz="4" w:space="0" w:color="auto"/>
            </w:tcBorders>
            <w:noWrap/>
            <w:vAlign w:val="center"/>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Рудозем        Чепинци        Елховец</w:t>
            </w:r>
          </w:p>
        </w:tc>
        <w:tc>
          <w:tcPr>
            <w:tcW w:w="2107" w:type="dxa"/>
            <w:gridSpan w:val="2"/>
            <w:tcBorders>
              <w:top w:val="single" w:sz="4" w:space="0" w:color="auto"/>
              <w:left w:val="single" w:sz="4" w:space="0" w:color="auto"/>
              <w:bottom w:val="single" w:sz="4" w:space="0" w:color="auto"/>
            </w:tcBorders>
            <w:vAlign w:val="center"/>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За останалите населени места</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jc w:val="right"/>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Цена в </w:t>
            </w:r>
          </w:p>
        </w:tc>
        <w:tc>
          <w:tcPr>
            <w:tcW w:w="1239" w:type="dxa"/>
            <w:tcBorders>
              <w:top w:val="nil"/>
            </w:tcBorders>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лева</w:t>
            </w:r>
          </w:p>
        </w:tc>
        <w:tc>
          <w:tcPr>
            <w:tcW w:w="941" w:type="dxa"/>
            <w:tcBorders>
              <w:top w:val="nil"/>
            </w:tcBorders>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евро</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лева</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евро</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 Средства за подслон и места за настаняване с не повече от 20 стаи, данъкът се определя за стая</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25.00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12.78</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25.00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12.78</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Заведения за хранене и развлечения, данъкът се определя на брой места за консумация, включително на откритите площи</w:t>
            </w:r>
          </w:p>
        </w:tc>
        <w:tc>
          <w:tcPr>
            <w:tcW w:w="1239" w:type="dxa"/>
            <w:noWrap/>
          </w:tcPr>
          <w:p w:rsidR="00A03122" w:rsidRPr="00A03122" w:rsidRDefault="00A03122" w:rsidP="00A03122">
            <w:pPr>
              <w:jc w:val="center"/>
              <w:rPr>
                <w:rFonts w:ascii="Times New Roman" w:eastAsia="Times New Roman" w:hAnsi="Times New Roman" w:cs="Times New Roman"/>
                <w:szCs w:val="20"/>
                <w:lang w:eastAsia="bg-BG"/>
              </w:rPr>
            </w:pPr>
          </w:p>
        </w:tc>
        <w:tc>
          <w:tcPr>
            <w:tcW w:w="941" w:type="dxa"/>
            <w:noWrap/>
          </w:tcPr>
          <w:p w:rsidR="00A03122" w:rsidRPr="00A03122" w:rsidRDefault="00A03122" w:rsidP="00A03122">
            <w:pPr>
              <w:jc w:val="center"/>
              <w:rPr>
                <w:rFonts w:ascii="Times New Roman" w:eastAsia="Times New Roman" w:hAnsi="Times New Roman" w:cs="Times New Roman"/>
                <w:szCs w:val="20"/>
                <w:lang w:eastAsia="bg-BG"/>
              </w:rPr>
            </w:pPr>
          </w:p>
        </w:tc>
        <w:tc>
          <w:tcPr>
            <w:tcW w:w="1166" w:type="dxa"/>
            <w:noWrap/>
          </w:tcPr>
          <w:p w:rsidR="00A03122" w:rsidRPr="00A03122" w:rsidRDefault="00A03122" w:rsidP="00A03122">
            <w:pPr>
              <w:jc w:val="center"/>
              <w:rPr>
                <w:rFonts w:ascii="Times New Roman" w:eastAsia="Times New Roman" w:hAnsi="Times New Roman" w:cs="Times New Roman"/>
                <w:szCs w:val="20"/>
                <w:lang w:eastAsia="bg-BG"/>
              </w:rPr>
            </w:pPr>
          </w:p>
        </w:tc>
        <w:tc>
          <w:tcPr>
            <w:tcW w:w="941" w:type="dxa"/>
            <w:noWrap/>
          </w:tcPr>
          <w:p w:rsidR="00A03122" w:rsidRPr="00A03122" w:rsidRDefault="00A03122" w:rsidP="00A03122">
            <w:pPr>
              <w:jc w:val="center"/>
              <w:rPr>
                <w:rFonts w:ascii="Times New Roman" w:eastAsia="Times New Roman" w:hAnsi="Times New Roman" w:cs="Times New Roman"/>
                <w:szCs w:val="20"/>
                <w:lang w:eastAsia="bg-BG"/>
              </w:rPr>
            </w:pP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а/</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Ресторанти – 1-2 звезди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1.53</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0.51</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Ресторанти – 3 звезди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6.00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3.07</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6.00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3.07</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б/</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Заведения за бързо обслужване -1-2 звезди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1.02</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0.51</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Заведения за бързо обслужване – 3 звезди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4.00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2.05</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1.53</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в/</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Питейни заведения – 1-2 звезди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0.51</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0.51</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Питейни заведения  - 3 звезди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1.53</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1.02</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г/</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Кафе-сладкарници  - 1-2 звезди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0.51</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0.51</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Кафе-сладкарници  - 3 звезди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1.53</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1.53</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д/</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 Барове – дневни  - 2 звезди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2.56</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1.53</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                                     3 звезди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7.67</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5.11</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е/</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Барове нощни          2 звезди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5.11</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2.56</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                                     3 звезди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15.34</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10.23</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ж/</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Павилиони, бюфети, каравани – на обект</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75.00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38.35</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75.00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38.35</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Търговия на дребно до 100 </w:t>
            </w:r>
            <w:proofErr w:type="spellStart"/>
            <w:r w:rsidRPr="00A03122">
              <w:rPr>
                <w:rFonts w:ascii="Times New Roman" w:eastAsia="Times New Roman" w:hAnsi="Times New Roman" w:cs="Times New Roman"/>
                <w:szCs w:val="20"/>
                <w:lang w:eastAsia="bg-BG"/>
              </w:rPr>
              <w:t>кв.м</w:t>
            </w:r>
            <w:proofErr w:type="spellEnd"/>
            <w:r w:rsidRPr="00A03122">
              <w:rPr>
                <w:rFonts w:ascii="Times New Roman" w:eastAsia="Times New Roman" w:hAnsi="Times New Roman" w:cs="Times New Roman"/>
                <w:szCs w:val="20"/>
                <w:lang w:eastAsia="bg-BG"/>
              </w:rPr>
              <w:t xml:space="preserve"> нетна търговска площ данъкът се определя за 1  кв. метър</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4.00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2.05</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1.02</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4</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Платени паркинги-на брой места за паркиране</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10.23</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5.11</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Дърводелски услуги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102.26</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25.56</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6</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Шивашки, кожарски, плетачни услуги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102.26</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40.00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20.45</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7</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Търговия, изработка и услуги за изделия от благородни метали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255.65</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255.65</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8</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Обущарски и шапкарски услуги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25.56</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40.00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20.45</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9</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Металообработващи услуги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102.26</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51.13</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Бръснарски и фризьорски услуги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76.69</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60.00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30.68</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lastRenderedPageBreak/>
              <w:t>11</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Машинописни и/или копирни услуги-данъкът се определя за брой устройство според местонахождението на обекта</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250.00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127.82</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180.00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92.03</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12</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Козметични услуги, поставяне на татуировки данъкът се определя на работно място</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102.26</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130.00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66.47</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13</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Маникюр, педикюр-определя се на работно място</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51.13</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60.00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30.68</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14</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Часовникарски услуги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51.13</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60.00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30.68</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Тапицерски услуги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250.00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127.82</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180.00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92.03</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16</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Автомивки, </w:t>
            </w:r>
            <w:proofErr w:type="spellStart"/>
            <w:r w:rsidRPr="00A03122">
              <w:rPr>
                <w:rFonts w:ascii="Times New Roman" w:eastAsia="Times New Roman" w:hAnsi="Times New Roman" w:cs="Times New Roman"/>
                <w:szCs w:val="20"/>
                <w:lang w:eastAsia="bg-BG"/>
              </w:rPr>
              <w:t>ремонт,регулиране</w:t>
            </w:r>
            <w:proofErr w:type="spellEnd"/>
            <w:r w:rsidRPr="00A03122">
              <w:rPr>
                <w:rFonts w:ascii="Times New Roman" w:eastAsia="Times New Roman" w:hAnsi="Times New Roman" w:cs="Times New Roman"/>
                <w:szCs w:val="20"/>
                <w:lang w:eastAsia="bg-BG"/>
              </w:rPr>
              <w:t xml:space="preserve"> и баланс на гуми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153.39</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190.00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97.15</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17</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Авторемонтни, </w:t>
            </w:r>
            <w:proofErr w:type="spellStart"/>
            <w:r w:rsidRPr="00A03122">
              <w:rPr>
                <w:rFonts w:ascii="Times New Roman" w:eastAsia="Times New Roman" w:hAnsi="Times New Roman" w:cs="Times New Roman"/>
                <w:szCs w:val="20"/>
                <w:lang w:eastAsia="bg-BG"/>
              </w:rPr>
              <w:t>автотенекеджийски</w:t>
            </w:r>
            <w:proofErr w:type="spellEnd"/>
            <w:r w:rsidRPr="00A03122">
              <w:rPr>
                <w:rFonts w:ascii="Times New Roman" w:eastAsia="Times New Roman" w:hAnsi="Times New Roman" w:cs="Times New Roman"/>
                <w:szCs w:val="20"/>
                <w:lang w:eastAsia="bg-BG"/>
              </w:rPr>
              <w:t xml:space="preserve">, </w:t>
            </w:r>
            <w:proofErr w:type="spellStart"/>
            <w:r w:rsidRPr="00A03122">
              <w:rPr>
                <w:rFonts w:ascii="Times New Roman" w:eastAsia="Times New Roman" w:hAnsi="Times New Roman" w:cs="Times New Roman"/>
                <w:szCs w:val="20"/>
                <w:lang w:eastAsia="bg-BG"/>
              </w:rPr>
              <w:t>автобояджийски</w:t>
            </w:r>
            <w:proofErr w:type="spellEnd"/>
            <w:r w:rsidRPr="00A03122">
              <w:rPr>
                <w:rFonts w:ascii="Times New Roman" w:eastAsia="Times New Roman" w:hAnsi="Times New Roman" w:cs="Times New Roman"/>
                <w:szCs w:val="20"/>
                <w:lang w:eastAsia="bg-BG"/>
              </w:rPr>
              <w:t xml:space="preserve"> и др. услуги по обслужване и ремонт на МПС</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400.00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204.52</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280.00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143.16</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18</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Ремонт на електро и водопроводни инсталации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76.69</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51.13</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19</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Стъкларски услуги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76.69</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51.13</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Поддържане и ремонт на битова техника, уреди, аудио-визуални уреди, климатици, ремонт на музикални инструменти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76.69</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47.00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24.03</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21</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Отдаване на видеокасети или записи на електронен носител под наем - </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600.00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306.78</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153.39</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22</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Компаньонки и компаньони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3500.00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1789.52</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1533.88</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23</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Масажисти и масажистки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600.00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306.78</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255.65</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24</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Гадатели, екстрасенси и </w:t>
            </w:r>
            <w:proofErr w:type="spellStart"/>
            <w:r w:rsidRPr="00A03122">
              <w:rPr>
                <w:rFonts w:ascii="Times New Roman" w:eastAsia="Times New Roman" w:hAnsi="Times New Roman" w:cs="Times New Roman"/>
                <w:szCs w:val="20"/>
                <w:lang w:eastAsia="bg-BG"/>
              </w:rPr>
              <w:t>биоенерготерапевти</w:t>
            </w:r>
            <w:proofErr w:type="spellEnd"/>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1533.88</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1022.58</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25</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Фотографски услуги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153.39</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102.26</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26</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Посреднически услуги при покупко-продажба, замяна или отдаване под наем на недвижими имоти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153.39</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51.13</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27</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Санитарни възли, наети под аренда</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76.69</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76.69</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28</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Ключарски услуги, ремонт на брави, поправка на чанти, книговезки услуги, ремонт на шевни машини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60.00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30.68</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25.56</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29</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Ремонт на чадъри, ремонт и зареждане на запалки, ремонт на велосипеди, коминочистачни услуги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60.00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30.68</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25.56</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Заложни къщи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8000.00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4090.34</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1533.88</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31</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Продажба на вестници, списания, българска и преводна литература</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60.00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30.68</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15.34</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32</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Ремонт на компютри, компютърна и друга електронна офис-техника/копирни апарати, факс-апарати, принтери и други /</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400.00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204.52</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153.39</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33</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Игри с развлекателен или спортен характер-данъкът се определя на брой съоръжения</w:t>
            </w:r>
          </w:p>
        </w:tc>
        <w:tc>
          <w:tcPr>
            <w:tcW w:w="1239" w:type="dxa"/>
            <w:noWrap/>
          </w:tcPr>
          <w:p w:rsidR="00A03122" w:rsidRPr="00A03122" w:rsidRDefault="00A03122" w:rsidP="00A03122">
            <w:pPr>
              <w:jc w:val="center"/>
              <w:rPr>
                <w:rFonts w:ascii="Times New Roman" w:eastAsia="Times New Roman" w:hAnsi="Times New Roman" w:cs="Times New Roman"/>
                <w:szCs w:val="20"/>
                <w:lang w:eastAsia="bg-BG"/>
              </w:rPr>
            </w:pPr>
          </w:p>
        </w:tc>
        <w:tc>
          <w:tcPr>
            <w:tcW w:w="941" w:type="dxa"/>
            <w:noWrap/>
          </w:tcPr>
          <w:p w:rsidR="00A03122" w:rsidRPr="00A03122" w:rsidRDefault="00A03122" w:rsidP="00A03122">
            <w:pPr>
              <w:jc w:val="center"/>
              <w:rPr>
                <w:rFonts w:ascii="Times New Roman" w:eastAsia="Times New Roman" w:hAnsi="Times New Roman" w:cs="Times New Roman"/>
                <w:szCs w:val="20"/>
                <w:lang w:eastAsia="bg-BG"/>
              </w:rPr>
            </w:pPr>
          </w:p>
        </w:tc>
        <w:tc>
          <w:tcPr>
            <w:tcW w:w="1166" w:type="dxa"/>
            <w:noWrap/>
          </w:tcPr>
          <w:p w:rsidR="00A03122" w:rsidRPr="00A03122" w:rsidRDefault="00A03122" w:rsidP="00A03122">
            <w:pPr>
              <w:jc w:val="center"/>
              <w:rPr>
                <w:rFonts w:ascii="Times New Roman" w:eastAsia="Times New Roman" w:hAnsi="Times New Roman" w:cs="Times New Roman"/>
                <w:szCs w:val="20"/>
                <w:lang w:eastAsia="bg-BG"/>
              </w:rPr>
            </w:pPr>
          </w:p>
        </w:tc>
        <w:tc>
          <w:tcPr>
            <w:tcW w:w="941" w:type="dxa"/>
            <w:noWrap/>
          </w:tcPr>
          <w:p w:rsidR="00A03122" w:rsidRPr="00A03122" w:rsidRDefault="00A03122" w:rsidP="00A03122">
            <w:pPr>
              <w:jc w:val="center"/>
              <w:rPr>
                <w:rFonts w:ascii="Times New Roman" w:eastAsia="Times New Roman" w:hAnsi="Times New Roman" w:cs="Times New Roman"/>
                <w:szCs w:val="20"/>
                <w:lang w:eastAsia="bg-BG"/>
              </w:rPr>
            </w:pP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       а / игрални автомати и други игри, функциониращи с монета или жетон</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76.69</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51.13</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       б/ </w:t>
            </w:r>
            <w:proofErr w:type="spellStart"/>
            <w:r w:rsidRPr="00A03122">
              <w:rPr>
                <w:rFonts w:ascii="Times New Roman" w:eastAsia="Times New Roman" w:hAnsi="Times New Roman" w:cs="Times New Roman"/>
                <w:szCs w:val="20"/>
                <w:lang w:eastAsia="bg-BG"/>
              </w:rPr>
              <w:t>минифутбол</w:t>
            </w:r>
            <w:proofErr w:type="spellEnd"/>
            <w:r w:rsidRPr="00A03122">
              <w:rPr>
                <w:rFonts w:ascii="Times New Roman" w:eastAsia="Times New Roman" w:hAnsi="Times New Roman" w:cs="Times New Roman"/>
                <w:szCs w:val="20"/>
                <w:lang w:eastAsia="bg-BG"/>
              </w:rPr>
              <w:t xml:space="preserve">, тенис на маса, хвърляне на стрели, пейнтбол, </w:t>
            </w:r>
            <w:proofErr w:type="spellStart"/>
            <w:r w:rsidRPr="00A03122">
              <w:rPr>
                <w:rFonts w:ascii="Times New Roman" w:eastAsia="Times New Roman" w:hAnsi="Times New Roman" w:cs="Times New Roman"/>
                <w:szCs w:val="20"/>
                <w:lang w:eastAsia="bg-BG"/>
              </w:rPr>
              <w:t>спийдбол</w:t>
            </w:r>
            <w:proofErr w:type="spellEnd"/>
            <w:r w:rsidRPr="00A03122">
              <w:rPr>
                <w:rFonts w:ascii="Times New Roman" w:eastAsia="Times New Roman" w:hAnsi="Times New Roman" w:cs="Times New Roman"/>
                <w:szCs w:val="20"/>
                <w:lang w:eastAsia="bg-BG"/>
              </w:rPr>
              <w:t xml:space="preserve">, </w:t>
            </w:r>
            <w:proofErr w:type="spellStart"/>
            <w:r w:rsidRPr="00A03122">
              <w:rPr>
                <w:rFonts w:ascii="Times New Roman" w:eastAsia="Times New Roman" w:hAnsi="Times New Roman" w:cs="Times New Roman"/>
                <w:szCs w:val="20"/>
                <w:lang w:eastAsia="bg-BG"/>
              </w:rPr>
              <w:t>минибаскетбол</w:t>
            </w:r>
            <w:proofErr w:type="spellEnd"/>
            <w:r w:rsidRPr="00A03122">
              <w:rPr>
                <w:rFonts w:ascii="Times New Roman" w:eastAsia="Times New Roman" w:hAnsi="Times New Roman" w:cs="Times New Roman"/>
                <w:szCs w:val="20"/>
                <w:lang w:eastAsia="bg-BG"/>
              </w:rPr>
              <w:t>, бридж, табла</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5.11</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8.00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4.09</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       в/ зали за боулинг и кегелбан-за игрален коридор и биляр – на маса</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25.56</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40.00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20.45</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34</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Фитнес центрове и спортни зали – на кв. м </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0.77</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0.77</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 на фитнес уред</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153.39</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153.39</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35</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Химическо чистене, пране и гладене-данъкът се определя на брой съоръжение</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170.00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86.92</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133.00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68.00</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36</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Мелничарски услуги :</w:t>
            </w:r>
          </w:p>
        </w:tc>
        <w:tc>
          <w:tcPr>
            <w:tcW w:w="1239" w:type="dxa"/>
            <w:noWrap/>
          </w:tcPr>
          <w:p w:rsidR="00A03122" w:rsidRPr="00A03122" w:rsidRDefault="00A03122" w:rsidP="00A03122">
            <w:pPr>
              <w:jc w:val="center"/>
              <w:rPr>
                <w:rFonts w:ascii="Times New Roman" w:eastAsia="Times New Roman" w:hAnsi="Times New Roman" w:cs="Times New Roman"/>
                <w:szCs w:val="20"/>
                <w:lang w:eastAsia="bg-BG"/>
              </w:rPr>
            </w:pPr>
          </w:p>
        </w:tc>
        <w:tc>
          <w:tcPr>
            <w:tcW w:w="941" w:type="dxa"/>
            <w:noWrap/>
          </w:tcPr>
          <w:p w:rsidR="00A03122" w:rsidRPr="00A03122" w:rsidRDefault="00A03122" w:rsidP="00A03122">
            <w:pPr>
              <w:jc w:val="center"/>
              <w:rPr>
                <w:rFonts w:ascii="Times New Roman" w:eastAsia="Times New Roman" w:hAnsi="Times New Roman" w:cs="Times New Roman"/>
                <w:szCs w:val="20"/>
                <w:lang w:eastAsia="bg-BG"/>
              </w:rPr>
            </w:pPr>
          </w:p>
        </w:tc>
        <w:tc>
          <w:tcPr>
            <w:tcW w:w="1166" w:type="dxa"/>
            <w:noWrap/>
          </w:tcPr>
          <w:p w:rsidR="00A03122" w:rsidRPr="00A03122" w:rsidRDefault="00A03122" w:rsidP="00A03122">
            <w:pPr>
              <w:jc w:val="center"/>
              <w:rPr>
                <w:rFonts w:ascii="Times New Roman" w:eastAsia="Times New Roman" w:hAnsi="Times New Roman" w:cs="Times New Roman"/>
                <w:szCs w:val="20"/>
                <w:lang w:eastAsia="bg-BG"/>
              </w:rPr>
            </w:pPr>
          </w:p>
        </w:tc>
        <w:tc>
          <w:tcPr>
            <w:tcW w:w="941" w:type="dxa"/>
            <w:noWrap/>
          </w:tcPr>
          <w:p w:rsidR="00A03122" w:rsidRPr="00A03122" w:rsidRDefault="00A03122" w:rsidP="00A03122">
            <w:pPr>
              <w:jc w:val="center"/>
              <w:rPr>
                <w:rFonts w:ascii="Times New Roman" w:eastAsia="Times New Roman" w:hAnsi="Times New Roman" w:cs="Times New Roman"/>
                <w:szCs w:val="20"/>
                <w:lang w:eastAsia="bg-BG"/>
              </w:rPr>
            </w:pP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     а/ мелници за брашно на линеен см от дължината на </w:t>
            </w:r>
            <w:proofErr w:type="spellStart"/>
            <w:r w:rsidRPr="00A03122">
              <w:rPr>
                <w:rFonts w:ascii="Times New Roman" w:eastAsia="Times New Roman" w:hAnsi="Times New Roman" w:cs="Times New Roman"/>
                <w:szCs w:val="20"/>
                <w:lang w:eastAsia="bg-BG"/>
              </w:rPr>
              <w:t>млявната</w:t>
            </w:r>
            <w:proofErr w:type="spellEnd"/>
            <w:r w:rsidRPr="00A03122">
              <w:rPr>
                <w:rFonts w:ascii="Times New Roman" w:eastAsia="Times New Roman" w:hAnsi="Times New Roman" w:cs="Times New Roman"/>
                <w:szCs w:val="20"/>
                <w:lang w:eastAsia="bg-BG"/>
              </w:rPr>
              <w:t xml:space="preserve"> линия</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18.00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9.20</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18.00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9.20</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     б/ мелници за фураж стационарни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600.00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306.78</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600.00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306.78</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37</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Услуги с атрактивен характер :</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p>
        </w:tc>
        <w:tc>
          <w:tcPr>
            <w:tcW w:w="941" w:type="dxa"/>
            <w:noWrap/>
          </w:tcPr>
          <w:p w:rsidR="00A03122" w:rsidRPr="00A03122" w:rsidRDefault="00A03122" w:rsidP="00A03122">
            <w:pPr>
              <w:jc w:val="center"/>
              <w:rPr>
                <w:rFonts w:ascii="Times New Roman" w:eastAsia="Times New Roman" w:hAnsi="Times New Roman" w:cs="Times New Roman"/>
                <w:szCs w:val="20"/>
                <w:lang w:eastAsia="bg-BG"/>
              </w:rPr>
            </w:pPr>
          </w:p>
        </w:tc>
        <w:tc>
          <w:tcPr>
            <w:tcW w:w="1166" w:type="dxa"/>
            <w:noWrap/>
          </w:tcPr>
          <w:p w:rsidR="00A03122" w:rsidRPr="00A03122" w:rsidRDefault="00A03122" w:rsidP="00A03122">
            <w:pPr>
              <w:jc w:val="center"/>
              <w:rPr>
                <w:rFonts w:ascii="Times New Roman" w:eastAsia="Times New Roman" w:hAnsi="Times New Roman" w:cs="Times New Roman"/>
                <w:szCs w:val="20"/>
                <w:lang w:eastAsia="bg-BG"/>
              </w:rPr>
            </w:pPr>
          </w:p>
        </w:tc>
        <w:tc>
          <w:tcPr>
            <w:tcW w:w="941" w:type="dxa"/>
            <w:noWrap/>
          </w:tcPr>
          <w:p w:rsidR="00A03122" w:rsidRPr="00A03122" w:rsidRDefault="00A03122" w:rsidP="00A03122">
            <w:pPr>
              <w:jc w:val="center"/>
              <w:rPr>
                <w:rFonts w:ascii="Times New Roman" w:eastAsia="Times New Roman" w:hAnsi="Times New Roman" w:cs="Times New Roman"/>
                <w:szCs w:val="20"/>
                <w:lang w:eastAsia="bg-BG"/>
              </w:rPr>
            </w:pP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      а/ корабчета</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750.00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383.47</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750.00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383.47</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      б/ лодки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450.00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230.08</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450.00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230.08</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      в/ яхти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900.00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460.16</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900.00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460.16</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      г/ джетове</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900.00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460.16</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900.00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460.16</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      д/ влакчета</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15.34</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15.34</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      е/ файтони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75.00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38.35</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75.00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38.35</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      ж/ зимни ски, кънки, шейни, </w:t>
            </w:r>
            <w:proofErr w:type="spellStart"/>
            <w:r w:rsidRPr="00A03122">
              <w:rPr>
                <w:rFonts w:ascii="Times New Roman" w:eastAsia="Times New Roman" w:hAnsi="Times New Roman" w:cs="Times New Roman"/>
                <w:szCs w:val="20"/>
                <w:lang w:eastAsia="bg-BG"/>
              </w:rPr>
              <w:t>сноубордове</w:t>
            </w:r>
            <w:proofErr w:type="spellEnd"/>
            <w:r w:rsidRPr="00A03122">
              <w:rPr>
                <w:rFonts w:ascii="Times New Roman" w:eastAsia="Times New Roman" w:hAnsi="Times New Roman" w:cs="Times New Roman"/>
                <w:szCs w:val="20"/>
                <w:lang w:eastAsia="bg-BG"/>
              </w:rPr>
              <w:t>, включително и екипировка</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76.69</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76.69</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      и/ въртележки, виенски колела, блъскащи се колички, велосипеди и рикши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76.69</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76.69</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      й/ детски колички и </w:t>
            </w:r>
            <w:proofErr w:type="spellStart"/>
            <w:r w:rsidRPr="00A03122">
              <w:rPr>
                <w:rFonts w:ascii="Times New Roman" w:eastAsia="Times New Roman" w:hAnsi="Times New Roman" w:cs="Times New Roman"/>
                <w:szCs w:val="20"/>
                <w:lang w:eastAsia="bg-BG"/>
              </w:rPr>
              <w:t>моторчета</w:t>
            </w:r>
            <w:proofErr w:type="spellEnd"/>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76.69</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76.69</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      к/ стрелбища</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153.39</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153.39</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38</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Обучение на водачи на МПС – на брой МПС</w:t>
            </w:r>
          </w:p>
        </w:tc>
        <w:tc>
          <w:tcPr>
            <w:tcW w:w="1239" w:type="dxa"/>
            <w:noWrap/>
          </w:tcPr>
          <w:p w:rsidR="00A03122" w:rsidRPr="00A03122" w:rsidRDefault="00A03122" w:rsidP="00A03122">
            <w:pPr>
              <w:jc w:val="center"/>
              <w:rPr>
                <w:rFonts w:ascii="Times New Roman" w:eastAsia="Times New Roman" w:hAnsi="Times New Roman" w:cs="Times New Roman"/>
                <w:szCs w:val="20"/>
                <w:lang w:eastAsia="bg-BG"/>
              </w:rPr>
            </w:pPr>
          </w:p>
        </w:tc>
        <w:tc>
          <w:tcPr>
            <w:tcW w:w="941" w:type="dxa"/>
            <w:noWrap/>
          </w:tcPr>
          <w:p w:rsidR="00A03122" w:rsidRPr="00A03122" w:rsidRDefault="00A03122" w:rsidP="00A03122">
            <w:pPr>
              <w:jc w:val="center"/>
              <w:rPr>
                <w:rFonts w:ascii="Times New Roman" w:eastAsia="Times New Roman" w:hAnsi="Times New Roman" w:cs="Times New Roman"/>
                <w:szCs w:val="20"/>
                <w:lang w:eastAsia="bg-BG"/>
              </w:rPr>
            </w:pPr>
          </w:p>
        </w:tc>
        <w:tc>
          <w:tcPr>
            <w:tcW w:w="1166" w:type="dxa"/>
            <w:noWrap/>
          </w:tcPr>
          <w:p w:rsidR="00A03122" w:rsidRPr="00A03122" w:rsidRDefault="00A03122" w:rsidP="00A03122">
            <w:pPr>
              <w:jc w:val="center"/>
              <w:rPr>
                <w:rFonts w:ascii="Times New Roman" w:eastAsia="Times New Roman" w:hAnsi="Times New Roman" w:cs="Times New Roman"/>
                <w:szCs w:val="20"/>
                <w:lang w:eastAsia="bg-BG"/>
              </w:rPr>
            </w:pPr>
          </w:p>
        </w:tc>
        <w:tc>
          <w:tcPr>
            <w:tcW w:w="941" w:type="dxa"/>
            <w:noWrap/>
          </w:tcPr>
          <w:p w:rsidR="00A03122" w:rsidRPr="00A03122" w:rsidRDefault="00A03122" w:rsidP="00A03122">
            <w:pPr>
              <w:jc w:val="center"/>
              <w:rPr>
                <w:rFonts w:ascii="Times New Roman" w:eastAsia="Times New Roman" w:hAnsi="Times New Roman" w:cs="Times New Roman"/>
                <w:szCs w:val="20"/>
                <w:lang w:eastAsia="bg-BG"/>
              </w:rPr>
            </w:pP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          а/ мотопеди и мотоциклети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102.26</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102.26</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          б/ други МПС</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400.00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204.52</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400.00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204.52</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39</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Услуги със земеделска и горска техника-на брой техника:</w:t>
            </w:r>
          </w:p>
        </w:tc>
        <w:tc>
          <w:tcPr>
            <w:tcW w:w="1239" w:type="dxa"/>
            <w:noWrap/>
          </w:tcPr>
          <w:p w:rsidR="00A03122" w:rsidRPr="00A03122" w:rsidRDefault="00A03122" w:rsidP="00A03122">
            <w:pPr>
              <w:jc w:val="center"/>
              <w:rPr>
                <w:rFonts w:ascii="Times New Roman" w:eastAsia="Times New Roman" w:hAnsi="Times New Roman" w:cs="Times New Roman"/>
                <w:szCs w:val="20"/>
                <w:lang w:eastAsia="bg-BG"/>
              </w:rPr>
            </w:pPr>
          </w:p>
        </w:tc>
        <w:tc>
          <w:tcPr>
            <w:tcW w:w="941" w:type="dxa"/>
            <w:noWrap/>
          </w:tcPr>
          <w:p w:rsidR="00A03122" w:rsidRPr="00A03122" w:rsidRDefault="00A03122" w:rsidP="00A03122">
            <w:pPr>
              <w:jc w:val="center"/>
              <w:rPr>
                <w:rFonts w:ascii="Times New Roman" w:eastAsia="Times New Roman" w:hAnsi="Times New Roman" w:cs="Times New Roman"/>
                <w:szCs w:val="20"/>
                <w:lang w:eastAsia="bg-BG"/>
              </w:rPr>
            </w:pPr>
          </w:p>
        </w:tc>
        <w:tc>
          <w:tcPr>
            <w:tcW w:w="1166" w:type="dxa"/>
            <w:noWrap/>
          </w:tcPr>
          <w:p w:rsidR="00A03122" w:rsidRPr="00A03122" w:rsidRDefault="00A03122" w:rsidP="00A03122">
            <w:pPr>
              <w:jc w:val="center"/>
              <w:rPr>
                <w:rFonts w:ascii="Times New Roman" w:eastAsia="Times New Roman" w:hAnsi="Times New Roman" w:cs="Times New Roman"/>
                <w:szCs w:val="20"/>
                <w:lang w:eastAsia="bg-BG"/>
              </w:rPr>
            </w:pPr>
          </w:p>
        </w:tc>
        <w:tc>
          <w:tcPr>
            <w:tcW w:w="941" w:type="dxa"/>
            <w:noWrap/>
          </w:tcPr>
          <w:p w:rsidR="00A03122" w:rsidRPr="00A03122" w:rsidRDefault="00A03122" w:rsidP="00A03122">
            <w:pPr>
              <w:jc w:val="center"/>
              <w:rPr>
                <w:rFonts w:ascii="Times New Roman" w:eastAsia="Times New Roman" w:hAnsi="Times New Roman" w:cs="Times New Roman"/>
                <w:szCs w:val="20"/>
                <w:lang w:eastAsia="bg-BG"/>
              </w:rPr>
            </w:pP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          а/ комбайн</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330.00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168.73</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330.00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168.73</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          б/ трактори, тракторни ремаркета, самоходни шасита и др. самоходни и самодвижещи се машини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110.00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56.24</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110.00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56.24</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 xml:space="preserve">           в/ </w:t>
            </w:r>
            <w:proofErr w:type="spellStart"/>
            <w:r w:rsidRPr="00A03122">
              <w:rPr>
                <w:rFonts w:ascii="Times New Roman" w:eastAsia="Times New Roman" w:hAnsi="Times New Roman" w:cs="Times New Roman"/>
                <w:szCs w:val="20"/>
                <w:lang w:eastAsia="bg-BG"/>
              </w:rPr>
              <w:t>прикачни</w:t>
            </w:r>
            <w:proofErr w:type="spellEnd"/>
            <w:r w:rsidRPr="00A03122">
              <w:rPr>
                <w:rFonts w:ascii="Times New Roman" w:eastAsia="Times New Roman" w:hAnsi="Times New Roman" w:cs="Times New Roman"/>
                <w:szCs w:val="20"/>
                <w:lang w:eastAsia="bg-BG"/>
              </w:rPr>
              <w:t>, навесни и стационарни машини</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11.00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5.62</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11.00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5.62</w:t>
            </w:r>
          </w:p>
        </w:tc>
      </w:tr>
      <w:tr w:rsidR="00A03122" w:rsidRPr="00A03122" w:rsidTr="00B738BD">
        <w:trPr>
          <w:trHeight w:val="315"/>
        </w:trPr>
        <w:tc>
          <w:tcPr>
            <w:tcW w:w="528"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40</w:t>
            </w:r>
          </w:p>
        </w:tc>
        <w:tc>
          <w:tcPr>
            <w:tcW w:w="4787" w:type="dxa"/>
            <w:noWrap/>
            <w:hideMark/>
          </w:tcPr>
          <w:p w:rsidR="00A03122" w:rsidRPr="00A03122" w:rsidRDefault="00A03122" w:rsidP="00A03122">
            <w:pP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Услуга „ Пътна помощ „ на пътни превозни средства- за брой моторно превозно средство</w:t>
            </w:r>
          </w:p>
        </w:tc>
        <w:tc>
          <w:tcPr>
            <w:tcW w:w="1239"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1022.58</w:t>
            </w:r>
          </w:p>
        </w:tc>
        <w:tc>
          <w:tcPr>
            <w:tcW w:w="1166"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2000.00</w:t>
            </w:r>
          </w:p>
        </w:tc>
        <w:tc>
          <w:tcPr>
            <w:tcW w:w="941" w:type="dxa"/>
            <w:noWrap/>
            <w:hideMark/>
          </w:tcPr>
          <w:p w:rsidR="00A03122" w:rsidRPr="00A03122" w:rsidRDefault="00A03122" w:rsidP="00A03122">
            <w:pPr>
              <w:jc w:val="center"/>
              <w:rPr>
                <w:rFonts w:ascii="Times New Roman" w:eastAsia="Times New Roman" w:hAnsi="Times New Roman" w:cs="Times New Roman"/>
                <w:szCs w:val="20"/>
                <w:lang w:eastAsia="bg-BG"/>
              </w:rPr>
            </w:pPr>
            <w:r w:rsidRPr="00A03122">
              <w:rPr>
                <w:rFonts w:ascii="Times New Roman" w:eastAsia="Times New Roman" w:hAnsi="Times New Roman" w:cs="Times New Roman"/>
                <w:szCs w:val="20"/>
                <w:lang w:eastAsia="bg-BG"/>
              </w:rPr>
              <w:t>1022.58</w:t>
            </w:r>
          </w:p>
        </w:tc>
      </w:tr>
    </w:tbl>
    <w:p w:rsidR="00A03122" w:rsidRDefault="00A03122" w:rsidP="0075744C">
      <w:pPr>
        <w:shd w:val="clear" w:color="auto" w:fill="FFFFFF"/>
        <w:spacing w:after="0" w:line="240" w:lineRule="auto"/>
        <w:jc w:val="both"/>
        <w:rPr>
          <w:rFonts w:ascii="Times New Roman" w:eastAsia="Times New Roman" w:hAnsi="Times New Roman" w:cs="Times New Roman"/>
          <w:color w:val="000000"/>
          <w:sz w:val="21"/>
          <w:szCs w:val="21"/>
          <w:lang w:eastAsia="bg-BG"/>
        </w:rPr>
      </w:pPr>
    </w:p>
    <w:p w:rsidR="00A03122" w:rsidRDefault="00A03122" w:rsidP="0075744C">
      <w:pPr>
        <w:shd w:val="clear" w:color="auto" w:fill="FFFFFF"/>
        <w:spacing w:after="0" w:line="240" w:lineRule="auto"/>
        <w:jc w:val="both"/>
        <w:rPr>
          <w:rFonts w:ascii="Times New Roman" w:eastAsia="Times New Roman" w:hAnsi="Times New Roman" w:cs="Times New Roman"/>
          <w:color w:val="000000"/>
          <w:sz w:val="21"/>
          <w:szCs w:val="21"/>
          <w:lang w:eastAsia="bg-BG"/>
        </w:rPr>
      </w:pPr>
    </w:p>
    <w:p w:rsidR="007850DF" w:rsidRPr="007850DF" w:rsidRDefault="007850DF" w:rsidP="007850DF">
      <w:pPr>
        <w:shd w:val="clear" w:color="auto" w:fill="FFFFFF"/>
        <w:spacing w:after="0" w:line="240" w:lineRule="auto"/>
        <w:rPr>
          <w:rFonts w:ascii="Times New Roman" w:eastAsia="Times New Roman" w:hAnsi="Times New Roman" w:cs="Times New Roman"/>
          <w:color w:val="000000"/>
          <w:sz w:val="21"/>
          <w:szCs w:val="21"/>
          <w:lang w:eastAsia="bg-BG"/>
        </w:rPr>
      </w:pPr>
    </w:p>
    <w:p w:rsidR="007850DF" w:rsidRPr="007850DF" w:rsidRDefault="007850DF" w:rsidP="007850DF">
      <w:pPr>
        <w:shd w:val="clear" w:color="auto" w:fill="FFFFFF"/>
        <w:spacing w:after="0"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p w:rsidR="007850DF" w:rsidRPr="007850DF" w:rsidRDefault="007850DF" w:rsidP="007850DF">
      <w:pPr>
        <w:shd w:val="clear" w:color="auto" w:fill="FFFFFF"/>
        <w:spacing w:after="0"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p w:rsidR="007850DF" w:rsidRPr="007850DF" w:rsidRDefault="007850DF" w:rsidP="007850DF">
      <w:pPr>
        <w:shd w:val="clear" w:color="auto" w:fill="FFFFFF"/>
        <w:spacing w:after="0" w:line="240" w:lineRule="auto"/>
        <w:jc w:val="center"/>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Раздел VI.</w:t>
      </w:r>
      <w:r w:rsidRPr="007850DF">
        <w:rPr>
          <w:rFonts w:ascii="Times New Roman" w:eastAsia="Times New Roman" w:hAnsi="Times New Roman" w:cs="Times New Roman"/>
          <w:b/>
          <w:bCs/>
          <w:color w:val="000000"/>
          <w:sz w:val="21"/>
          <w:szCs w:val="21"/>
          <w:lang w:eastAsia="bg-BG"/>
        </w:rPr>
        <w:br/>
      </w:r>
      <w:r w:rsidRPr="00301BFD">
        <w:rPr>
          <w:rFonts w:ascii="Times New Roman" w:eastAsia="Times New Roman" w:hAnsi="Times New Roman" w:cs="Times New Roman"/>
          <w:b/>
          <w:bCs/>
          <w:color w:val="000000"/>
          <w:sz w:val="21"/>
          <w:szCs w:val="21"/>
          <w:lang w:eastAsia="bg-BG"/>
        </w:rPr>
        <w:t>Туристически данък</w:t>
      </w:r>
    </w:p>
    <w:p w:rsidR="007850DF" w:rsidRPr="007850DF" w:rsidRDefault="007850DF" w:rsidP="00522276">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 </w:t>
      </w:r>
    </w:p>
    <w:p w:rsidR="007850DF" w:rsidRPr="007850DF" w:rsidRDefault="007850DF" w:rsidP="00522276">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56 (1) С туристически данък се облагат нощувките.</w:t>
      </w:r>
    </w:p>
    <w:p w:rsidR="007850DF" w:rsidRPr="007850DF" w:rsidRDefault="007850DF" w:rsidP="00522276">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(2) Данъчно-задължени са лицата, които предлагат нощувки.</w:t>
      </w:r>
    </w:p>
    <w:p w:rsidR="007850DF" w:rsidRPr="007850DF" w:rsidRDefault="007850DF" w:rsidP="00522276">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(3) Лицата по ал. 2 внасят данъка в приход на бюджета на общината по местонахождение на местата за настаняване по смисъла на Закона за туризма.</w:t>
      </w:r>
    </w:p>
    <w:p w:rsidR="007850DF" w:rsidRPr="007850DF" w:rsidRDefault="007850DF" w:rsidP="00522276">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(4) Данъкът задължително се посочва отделно в документа, издаден от данъчно задълженото лице към лицето, ползващо нощувка.</w:t>
      </w:r>
    </w:p>
    <w:p w:rsidR="007850DF" w:rsidRPr="007850DF" w:rsidRDefault="007850DF" w:rsidP="00522276">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(5) Лицата по ал. 2 подават декларация по образец до 30 януари на всяка година за облагане с туристически данък за предходната календарна година.</w:t>
      </w:r>
    </w:p>
    <w:p w:rsidR="007850DF" w:rsidRDefault="007850DF" w:rsidP="00522276">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Чл. 57 (1) </w:t>
      </w:r>
      <w:r w:rsidR="00522276">
        <w:rPr>
          <w:rFonts w:ascii="Times New Roman" w:eastAsia="Times New Roman" w:hAnsi="Times New Roman" w:cs="Times New Roman"/>
          <w:color w:val="000000"/>
          <w:sz w:val="21"/>
          <w:szCs w:val="21"/>
          <w:lang w:eastAsia="bg-BG"/>
        </w:rPr>
        <w:t>/</w:t>
      </w:r>
      <w:r w:rsidR="00522276" w:rsidRPr="009C674C">
        <w:rPr>
          <w:rFonts w:ascii="Times New Roman" w:eastAsia="Times New Roman" w:hAnsi="Times New Roman" w:cs="Times New Roman"/>
          <w:i/>
          <w:color w:val="000000"/>
          <w:sz w:val="21"/>
          <w:szCs w:val="21"/>
          <w:lang w:eastAsia="bg-BG"/>
        </w:rPr>
        <w:t>Изменен и допълнен с Решение № 196/27.02.2025 г</w:t>
      </w:r>
      <w:r w:rsidR="00522276">
        <w:rPr>
          <w:rFonts w:ascii="Times New Roman" w:eastAsia="Times New Roman" w:hAnsi="Times New Roman" w:cs="Times New Roman"/>
          <w:color w:val="000000"/>
          <w:sz w:val="21"/>
          <w:szCs w:val="21"/>
          <w:lang w:eastAsia="bg-BG"/>
        </w:rPr>
        <w:t xml:space="preserve">./ </w:t>
      </w:r>
      <w:r w:rsidRPr="007850DF">
        <w:rPr>
          <w:rFonts w:ascii="Times New Roman" w:eastAsia="Times New Roman" w:hAnsi="Times New Roman" w:cs="Times New Roman"/>
          <w:color w:val="000000"/>
          <w:sz w:val="21"/>
          <w:szCs w:val="21"/>
          <w:lang w:eastAsia="bg-BG"/>
        </w:rPr>
        <w:t>Общинският съвет определя размера на данъка за всяка нощувка съобразно населените места в общината и категорията на местата за настаняване както следва:</w:t>
      </w:r>
    </w:p>
    <w:p w:rsidR="00D30098" w:rsidRPr="007850DF" w:rsidRDefault="00D30098" w:rsidP="00522276">
      <w:pPr>
        <w:shd w:val="clear" w:color="auto" w:fill="FFFFFF"/>
        <w:spacing w:after="0" w:line="240" w:lineRule="auto"/>
        <w:jc w:val="both"/>
        <w:rPr>
          <w:rFonts w:ascii="Times New Roman" w:eastAsia="Times New Roman" w:hAnsi="Times New Roman" w:cs="Times New Roman"/>
          <w:color w:val="000000"/>
          <w:sz w:val="21"/>
          <w:szCs w:val="21"/>
          <w:lang w:eastAsia="bg-BG"/>
        </w:rPr>
      </w:pPr>
    </w:p>
    <w:p w:rsidR="00D30098" w:rsidRPr="00522276" w:rsidRDefault="00D30098" w:rsidP="00522276">
      <w:pPr>
        <w:pStyle w:val="a5"/>
        <w:numPr>
          <w:ilvl w:val="1"/>
          <w:numId w:val="22"/>
        </w:numPr>
        <w:suppressAutoHyphens/>
        <w:spacing w:after="0" w:line="240" w:lineRule="auto"/>
        <w:jc w:val="both"/>
        <w:rPr>
          <w:rFonts w:ascii="Times New Roman" w:eastAsia="Times New Roman" w:hAnsi="Times New Roman" w:cs="Times New Roman"/>
          <w:lang w:eastAsia="zh-CN"/>
        </w:rPr>
      </w:pPr>
      <w:r w:rsidRPr="00522276">
        <w:rPr>
          <w:rFonts w:ascii="Times New Roman" w:eastAsia="Times New Roman" w:hAnsi="Times New Roman" w:cs="Times New Roman"/>
          <w:lang w:eastAsia="zh-CN"/>
        </w:rPr>
        <w:t>категория  1 звезда – 0.40 лв.</w:t>
      </w:r>
      <w:r w:rsidRPr="00522276">
        <w:rPr>
          <w:rFonts w:ascii="Times New Roman" w:eastAsia="Times New Roman" w:hAnsi="Times New Roman" w:cs="Times New Roman"/>
          <w:lang w:val="en-US" w:eastAsia="zh-CN"/>
        </w:rPr>
        <w:t>(</w:t>
      </w:r>
      <w:r w:rsidRPr="00522276">
        <w:rPr>
          <w:rFonts w:ascii="Times New Roman" w:eastAsia="Times New Roman" w:hAnsi="Times New Roman" w:cs="Times New Roman"/>
          <w:lang w:eastAsia="zh-CN"/>
        </w:rPr>
        <w:t>0.20 евро</w:t>
      </w:r>
      <w:r w:rsidRPr="00522276">
        <w:rPr>
          <w:rFonts w:ascii="Times New Roman" w:eastAsia="Times New Roman" w:hAnsi="Times New Roman" w:cs="Times New Roman"/>
          <w:lang w:val="en-US" w:eastAsia="zh-CN"/>
        </w:rPr>
        <w:t>)</w:t>
      </w:r>
      <w:r w:rsidRPr="00522276">
        <w:rPr>
          <w:rFonts w:ascii="Times New Roman" w:eastAsia="Times New Roman" w:hAnsi="Times New Roman" w:cs="Times New Roman"/>
          <w:lang w:eastAsia="zh-CN"/>
        </w:rPr>
        <w:t xml:space="preserve"> за нощувка;</w:t>
      </w:r>
    </w:p>
    <w:p w:rsidR="00D30098" w:rsidRPr="00522276" w:rsidRDefault="00D30098" w:rsidP="00522276">
      <w:pPr>
        <w:pStyle w:val="a5"/>
        <w:numPr>
          <w:ilvl w:val="1"/>
          <w:numId w:val="22"/>
        </w:numPr>
        <w:suppressAutoHyphens/>
        <w:spacing w:after="0" w:line="240" w:lineRule="auto"/>
        <w:jc w:val="both"/>
        <w:rPr>
          <w:rFonts w:ascii="Times New Roman" w:eastAsia="Times New Roman" w:hAnsi="Times New Roman" w:cs="Times New Roman"/>
          <w:lang w:eastAsia="zh-CN"/>
        </w:rPr>
      </w:pPr>
      <w:r w:rsidRPr="00522276">
        <w:rPr>
          <w:rFonts w:ascii="Times New Roman" w:eastAsia="Times New Roman" w:hAnsi="Times New Roman" w:cs="Times New Roman"/>
          <w:lang w:eastAsia="zh-CN"/>
        </w:rPr>
        <w:t>категория  2 звезди – 0.50 лв.</w:t>
      </w:r>
      <w:r w:rsidRPr="00522276">
        <w:rPr>
          <w:rFonts w:ascii="Times New Roman" w:eastAsia="Times New Roman" w:hAnsi="Times New Roman" w:cs="Times New Roman"/>
          <w:lang w:val="en-US" w:eastAsia="zh-CN"/>
        </w:rPr>
        <w:t>(</w:t>
      </w:r>
      <w:r w:rsidRPr="00522276">
        <w:rPr>
          <w:rFonts w:ascii="Times New Roman" w:eastAsia="Times New Roman" w:hAnsi="Times New Roman" w:cs="Times New Roman"/>
          <w:lang w:eastAsia="zh-CN"/>
        </w:rPr>
        <w:t>0.25 евро</w:t>
      </w:r>
      <w:r w:rsidRPr="00522276">
        <w:rPr>
          <w:rFonts w:ascii="Times New Roman" w:eastAsia="Times New Roman" w:hAnsi="Times New Roman" w:cs="Times New Roman"/>
          <w:lang w:val="en-US" w:eastAsia="zh-CN"/>
        </w:rPr>
        <w:t>)</w:t>
      </w:r>
      <w:r w:rsidRPr="00522276">
        <w:rPr>
          <w:rFonts w:ascii="Times New Roman" w:eastAsia="Times New Roman" w:hAnsi="Times New Roman" w:cs="Times New Roman"/>
          <w:lang w:eastAsia="zh-CN"/>
        </w:rPr>
        <w:t xml:space="preserve"> за нощувка;</w:t>
      </w:r>
    </w:p>
    <w:p w:rsidR="00D30098" w:rsidRPr="00522276" w:rsidRDefault="00D30098" w:rsidP="00522276">
      <w:pPr>
        <w:pStyle w:val="a5"/>
        <w:numPr>
          <w:ilvl w:val="1"/>
          <w:numId w:val="22"/>
        </w:numPr>
        <w:suppressAutoHyphens/>
        <w:spacing w:after="0" w:line="240" w:lineRule="auto"/>
        <w:jc w:val="both"/>
        <w:rPr>
          <w:rFonts w:ascii="Times New Roman" w:eastAsia="Times New Roman" w:hAnsi="Times New Roman" w:cs="Times New Roman"/>
          <w:lang w:eastAsia="zh-CN"/>
        </w:rPr>
      </w:pPr>
      <w:r w:rsidRPr="00522276">
        <w:rPr>
          <w:rFonts w:ascii="Times New Roman" w:eastAsia="Times New Roman" w:hAnsi="Times New Roman" w:cs="Times New Roman"/>
          <w:lang w:eastAsia="zh-CN"/>
        </w:rPr>
        <w:t>категория  3 звезди – 0.60 лв.</w:t>
      </w:r>
      <w:r w:rsidRPr="00522276">
        <w:rPr>
          <w:rFonts w:ascii="Times New Roman" w:eastAsia="Times New Roman" w:hAnsi="Times New Roman" w:cs="Times New Roman"/>
          <w:lang w:val="en-US" w:eastAsia="zh-CN"/>
        </w:rPr>
        <w:t>(</w:t>
      </w:r>
      <w:r w:rsidRPr="00522276">
        <w:rPr>
          <w:rFonts w:ascii="Times New Roman" w:eastAsia="Times New Roman" w:hAnsi="Times New Roman" w:cs="Times New Roman"/>
          <w:lang w:eastAsia="zh-CN"/>
        </w:rPr>
        <w:t>0.30 евро</w:t>
      </w:r>
      <w:r w:rsidRPr="00522276">
        <w:rPr>
          <w:rFonts w:ascii="Times New Roman" w:eastAsia="Times New Roman" w:hAnsi="Times New Roman" w:cs="Times New Roman"/>
          <w:lang w:val="en-US" w:eastAsia="zh-CN"/>
        </w:rPr>
        <w:t>)</w:t>
      </w:r>
      <w:r w:rsidRPr="00522276">
        <w:rPr>
          <w:rFonts w:ascii="Times New Roman" w:eastAsia="Times New Roman" w:hAnsi="Times New Roman" w:cs="Times New Roman"/>
          <w:lang w:eastAsia="zh-CN"/>
        </w:rPr>
        <w:t xml:space="preserve"> за нощувка;</w:t>
      </w:r>
    </w:p>
    <w:p w:rsidR="00D30098" w:rsidRPr="00522276" w:rsidRDefault="00D30098" w:rsidP="00522276">
      <w:pPr>
        <w:pStyle w:val="a5"/>
        <w:numPr>
          <w:ilvl w:val="1"/>
          <w:numId w:val="22"/>
        </w:numPr>
        <w:suppressAutoHyphens/>
        <w:spacing w:after="0" w:line="240" w:lineRule="auto"/>
        <w:jc w:val="both"/>
        <w:rPr>
          <w:rFonts w:ascii="Times New Roman" w:eastAsia="Times New Roman" w:hAnsi="Times New Roman" w:cs="Times New Roman"/>
          <w:lang w:eastAsia="zh-CN"/>
        </w:rPr>
      </w:pPr>
      <w:r w:rsidRPr="00522276">
        <w:rPr>
          <w:rFonts w:ascii="Times New Roman" w:eastAsia="Times New Roman" w:hAnsi="Times New Roman" w:cs="Times New Roman"/>
          <w:lang w:eastAsia="zh-CN"/>
        </w:rPr>
        <w:t>категория  4 звезди – 0.70 лв.</w:t>
      </w:r>
      <w:r w:rsidRPr="00522276">
        <w:rPr>
          <w:rFonts w:ascii="Times New Roman" w:eastAsia="Times New Roman" w:hAnsi="Times New Roman" w:cs="Times New Roman"/>
          <w:lang w:val="en-US" w:eastAsia="zh-CN"/>
        </w:rPr>
        <w:t>(</w:t>
      </w:r>
      <w:r w:rsidRPr="00522276">
        <w:rPr>
          <w:rFonts w:ascii="Times New Roman" w:eastAsia="Times New Roman" w:hAnsi="Times New Roman" w:cs="Times New Roman"/>
          <w:lang w:eastAsia="zh-CN"/>
        </w:rPr>
        <w:t>0.35 евро</w:t>
      </w:r>
      <w:r w:rsidRPr="00522276">
        <w:rPr>
          <w:rFonts w:ascii="Times New Roman" w:eastAsia="Times New Roman" w:hAnsi="Times New Roman" w:cs="Times New Roman"/>
          <w:lang w:val="en-US" w:eastAsia="zh-CN"/>
        </w:rPr>
        <w:t>)</w:t>
      </w:r>
      <w:r w:rsidRPr="00522276">
        <w:rPr>
          <w:rFonts w:ascii="Times New Roman" w:eastAsia="Times New Roman" w:hAnsi="Times New Roman" w:cs="Times New Roman"/>
          <w:lang w:eastAsia="zh-CN"/>
        </w:rPr>
        <w:t xml:space="preserve"> за нощувка;</w:t>
      </w:r>
    </w:p>
    <w:p w:rsidR="00D30098" w:rsidRPr="00522276" w:rsidRDefault="00D30098" w:rsidP="00522276">
      <w:pPr>
        <w:pStyle w:val="a5"/>
        <w:numPr>
          <w:ilvl w:val="1"/>
          <w:numId w:val="22"/>
        </w:numPr>
        <w:suppressAutoHyphens/>
        <w:spacing w:after="0" w:line="240" w:lineRule="auto"/>
        <w:jc w:val="both"/>
        <w:rPr>
          <w:rFonts w:ascii="Times New Roman" w:eastAsia="Times New Roman" w:hAnsi="Times New Roman" w:cs="Times New Roman"/>
          <w:lang w:eastAsia="zh-CN"/>
        </w:rPr>
      </w:pPr>
      <w:r w:rsidRPr="00522276">
        <w:rPr>
          <w:rFonts w:ascii="Times New Roman" w:eastAsia="Times New Roman" w:hAnsi="Times New Roman" w:cs="Times New Roman"/>
          <w:lang w:eastAsia="zh-CN"/>
        </w:rPr>
        <w:t>категория  5 звезди – 0.80 лв.</w:t>
      </w:r>
      <w:r w:rsidRPr="00522276">
        <w:rPr>
          <w:rFonts w:ascii="Times New Roman" w:eastAsia="Times New Roman" w:hAnsi="Times New Roman" w:cs="Times New Roman"/>
          <w:lang w:val="en-US" w:eastAsia="zh-CN"/>
        </w:rPr>
        <w:t>(</w:t>
      </w:r>
      <w:r w:rsidRPr="00522276">
        <w:rPr>
          <w:rFonts w:ascii="Times New Roman" w:eastAsia="Times New Roman" w:hAnsi="Times New Roman" w:cs="Times New Roman"/>
          <w:lang w:eastAsia="zh-CN"/>
        </w:rPr>
        <w:t>0.40 евро</w:t>
      </w:r>
      <w:r w:rsidRPr="00522276">
        <w:rPr>
          <w:rFonts w:ascii="Times New Roman" w:eastAsia="Times New Roman" w:hAnsi="Times New Roman" w:cs="Times New Roman"/>
          <w:lang w:val="en-US" w:eastAsia="zh-CN"/>
        </w:rPr>
        <w:t>)</w:t>
      </w:r>
      <w:r w:rsidRPr="00522276">
        <w:rPr>
          <w:rFonts w:ascii="Times New Roman" w:eastAsia="Times New Roman" w:hAnsi="Times New Roman" w:cs="Times New Roman"/>
          <w:lang w:eastAsia="zh-CN"/>
        </w:rPr>
        <w:t xml:space="preserve"> за нощувка.</w:t>
      </w:r>
    </w:p>
    <w:p w:rsidR="00D30098" w:rsidRPr="00D30098" w:rsidRDefault="00D30098" w:rsidP="00522276">
      <w:pPr>
        <w:suppressAutoHyphens/>
        <w:spacing w:after="0" w:line="240" w:lineRule="auto"/>
        <w:jc w:val="both"/>
        <w:rPr>
          <w:rFonts w:ascii="Times New Roman" w:eastAsia="Times New Roman" w:hAnsi="Times New Roman" w:cs="Times New Roman"/>
          <w:sz w:val="20"/>
          <w:szCs w:val="20"/>
          <w:lang w:eastAsia="zh-CN"/>
        </w:rPr>
      </w:pPr>
    </w:p>
    <w:p w:rsidR="007850DF" w:rsidRPr="007850DF" w:rsidRDefault="007850DF" w:rsidP="00522276">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p w:rsidR="007850DF" w:rsidRPr="007850DF" w:rsidRDefault="007850DF" w:rsidP="00522276">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(2) Размерът на дължимия данък за календарния месец се определя, като броят на предоставените нощувки за месеца се умножи по размера на данъка по ал. 1.</w:t>
      </w:r>
    </w:p>
    <w:p w:rsidR="007850DF" w:rsidRPr="007850DF" w:rsidRDefault="007850DF" w:rsidP="00522276">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(3) Дължимият данък по ал. 2 се внася от данъчно задължените лица до 15-о число на месеца, следващ месеца, през който са предоставени нощувките.</w:t>
      </w:r>
    </w:p>
    <w:p w:rsidR="007850DF" w:rsidRPr="007850DF" w:rsidRDefault="007850DF" w:rsidP="00522276">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58 Приходите от туристическия данък се разходват за мероприятия по чл. 11, ал. 2 от Закона за туризма.</w:t>
      </w:r>
    </w:p>
    <w:p w:rsidR="007850DF" w:rsidRPr="007850DF" w:rsidRDefault="007850DF" w:rsidP="00522276">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lastRenderedPageBreak/>
        <w:t> </w:t>
      </w:r>
    </w:p>
    <w:p w:rsidR="007850DF" w:rsidRPr="007850DF" w:rsidRDefault="007850DF" w:rsidP="007850DF">
      <w:pPr>
        <w:shd w:val="clear" w:color="auto" w:fill="FFFFFF"/>
        <w:spacing w:after="0" w:line="240" w:lineRule="auto"/>
        <w:jc w:val="center"/>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Раздел VІI</w:t>
      </w:r>
    </w:p>
    <w:p w:rsidR="007850DF" w:rsidRPr="007850DF" w:rsidRDefault="007850DF" w:rsidP="007850DF">
      <w:pPr>
        <w:shd w:val="clear" w:color="auto" w:fill="FFFFFF"/>
        <w:spacing w:after="0" w:line="240" w:lineRule="auto"/>
        <w:jc w:val="center"/>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Данък върху таксиметров превоз на пътници</w:t>
      </w:r>
    </w:p>
    <w:p w:rsidR="007850DF" w:rsidRPr="007850DF" w:rsidRDefault="007850DF" w:rsidP="007850DF">
      <w:pPr>
        <w:shd w:val="clear" w:color="auto" w:fill="FFFFFF"/>
        <w:spacing w:after="0" w:line="240" w:lineRule="auto"/>
        <w:rPr>
          <w:rFonts w:ascii="Times New Roman" w:eastAsia="Times New Roman" w:hAnsi="Times New Roman" w:cs="Times New Roman"/>
          <w:color w:val="000000"/>
          <w:sz w:val="21"/>
          <w:szCs w:val="21"/>
          <w:lang w:eastAsia="bg-BG"/>
        </w:rPr>
      </w:pPr>
      <w:r w:rsidRPr="00301BFD">
        <w:rPr>
          <w:rFonts w:ascii="Times New Roman" w:eastAsia="Times New Roman" w:hAnsi="Times New Roman" w:cs="Times New Roman"/>
          <w:b/>
          <w:bCs/>
          <w:color w:val="000000"/>
          <w:sz w:val="21"/>
          <w:szCs w:val="21"/>
          <w:lang w:eastAsia="bg-BG"/>
        </w:rPr>
        <w:t> </w:t>
      </w:r>
    </w:p>
    <w:p w:rsidR="007850DF" w:rsidRPr="007850DF" w:rsidRDefault="007850DF" w:rsidP="007850DF">
      <w:pPr>
        <w:shd w:val="clear" w:color="auto" w:fill="FFFFFF"/>
        <w:spacing w:after="0"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59в. (1) Данъчно задължените лица, посочени в този раздел, се облагат с данък върху таксиметров превоз на пътници за извършваната от тях или от тяхно име дейност по таксиметров превоз на пътници.</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(2) За всички останали дейности данъчно задължените лица се облагат по реда на Закона за корпоративното подоходно облагане, съответно Закона за данъците върху доходите на физическите лица, с изключение на случаите по глава втора, раздел VI от Закона за местните данъци и такси.</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(3) Данъчно задължени лица по този раздел са превозвачите, притежаващи удостоверение за регистрация, издадено от изпълнителния директор на Изпълнителна агенция „Автомобилна администрация“, и разрешение за извършване на таксиметров превоз на пътници, издадено от кмета на съответната община по Закона за автомобилните превози.</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59г (1</w:t>
      </w:r>
      <w:r w:rsidR="00592F65" w:rsidRPr="00592F65">
        <w:rPr>
          <w:rFonts w:ascii="Times New Roman" w:eastAsia="Times New Roman" w:hAnsi="Times New Roman" w:cs="Times New Roman"/>
          <w:sz w:val="24"/>
          <w:szCs w:val="24"/>
          <w:lang w:eastAsia="zh-CN"/>
        </w:rPr>
        <w:t xml:space="preserve"> </w:t>
      </w:r>
      <w:r w:rsidR="00592F65">
        <w:rPr>
          <w:rFonts w:ascii="Times New Roman" w:eastAsia="Times New Roman" w:hAnsi="Times New Roman" w:cs="Times New Roman"/>
          <w:color w:val="000000"/>
          <w:sz w:val="21"/>
          <w:szCs w:val="21"/>
          <w:lang w:eastAsia="bg-BG"/>
        </w:rPr>
        <w:t>/</w:t>
      </w:r>
      <w:r w:rsidR="00592F65" w:rsidRPr="009C674C">
        <w:rPr>
          <w:rFonts w:ascii="Times New Roman" w:eastAsia="Times New Roman" w:hAnsi="Times New Roman" w:cs="Times New Roman"/>
          <w:i/>
          <w:color w:val="000000"/>
          <w:sz w:val="21"/>
          <w:szCs w:val="21"/>
          <w:lang w:eastAsia="bg-BG"/>
        </w:rPr>
        <w:t>Изменен и допълнен с Решение № 196/27.02.2025 г</w:t>
      </w:r>
      <w:r w:rsidR="00592F65">
        <w:rPr>
          <w:rFonts w:ascii="Times New Roman" w:eastAsia="Times New Roman" w:hAnsi="Times New Roman" w:cs="Times New Roman"/>
          <w:color w:val="000000"/>
          <w:sz w:val="21"/>
          <w:szCs w:val="21"/>
          <w:lang w:eastAsia="bg-BG"/>
        </w:rPr>
        <w:t xml:space="preserve">./ </w:t>
      </w:r>
      <w:r w:rsidR="00592F65" w:rsidRPr="00592F65">
        <w:rPr>
          <w:rFonts w:ascii="Times New Roman" w:eastAsia="Times New Roman" w:hAnsi="Times New Roman" w:cs="Times New Roman"/>
          <w:sz w:val="24"/>
          <w:szCs w:val="24"/>
          <w:lang w:eastAsia="zh-CN"/>
        </w:rPr>
        <w:t>Годишния размер на данъка върху таксиметров</w:t>
      </w:r>
      <w:r w:rsidR="00592F65">
        <w:rPr>
          <w:rFonts w:ascii="Times New Roman" w:eastAsia="Times New Roman" w:hAnsi="Times New Roman" w:cs="Times New Roman"/>
          <w:sz w:val="24"/>
          <w:szCs w:val="24"/>
          <w:lang w:eastAsia="zh-CN"/>
        </w:rPr>
        <w:t xml:space="preserve"> превоз на пътници е 300 лв. </w:t>
      </w:r>
      <w:r w:rsidR="00592F65" w:rsidRPr="00592F65">
        <w:rPr>
          <w:rFonts w:ascii="Times New Roman" w:eastAsia="Times New Roman" w:hAnsi="Times New Roman" w:cs="Times New Roman"/>
          <w:sz w:val="24"/>
          <w:szCs w:val="24"/>
          <w:lang w:eastAsia="zh-CN"/>
        </w:rPr>
        <w:t>(153.38 евро).</w:t>
      </w:r>
      <w:r w:rsidR="00592F65">
        <w:rPr>
          <w:rFonts w:ascii="Times New Roman" w:eastAsia="Times New Roman" w:hAnsi="Times New Roman" w:cs="Times New Roman"/>
          <w:sz w:val="24"/>
          <w:szCs w:val="24"/>
          <w:lang w:eastAsia="zh-CN"/>
        </w:rPr>
        <w:t xml:space="preserve"> </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(2) Данъкът върху таксиметров превоз на пътници по ал. 1 се дължи от данъчно задължените лица за всеки отделен автомобил, за който е издадено разрешение за извършване на таксиметров превоз на пътници.</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(3) Когато общинският съвет не е определил размера на данъка върху таксиметров превоз на пътници за съответната година в срока по ал. 1, данъкът се събира на базата на действащия размер за предходната година.</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Чл.59д. (1) Преди получаване на издаденото разрешение по чл. 24а, ал. 1 от Закона за автомобилните превози данъчно задължените лица подават данъчна декларация по Чл. 61х., ал. 1 от Закона за местните данъци и такси.</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(2) (изм. с </w:t>
      </w:r>
      <w:proofErr w:type="spellStart"/>
      <w:r w:rsidRPr="007850DF">
        <w:rPr>
          <w:rFonts w:ascii="Times New Roman" w:eastAsia="Times New Roman" w:hAnsi="Times New Roman" w:cs="Times New Roman"/>
          <w:color w:val="000000"/>
          <w:sz w:val="21"/>
          <w:szCs w:val="21"/>
          <w:lang w:eastAsia="bg-BG"/>
        </w:rPr>
        <w:t>Реш</w:t>
      </w:r>
      <w:proofErr w:type="spellEnd"/>
      <w:r w:rsidRPr="007850DF">
        <w:rPr>
          <w:rFonts w:ascii="Times New Roman" w:eastAsia="Times New Roman" w:hAnsi="Times New Roman" w:cs="Times New Roman"/>
          <w:color w:val="000000"/>
          <w:sz w:val="21"/>
          <w:szCs w:val="21"/>
          <w:lang w:eastAsia="bg-BG"/>
        </w:rPr>
        <w:t>. № 146/30.12.2020 г.) Когато действието на разрешението за извършване на таксиметров превоз на пътници бъде прекратено през течение на годината, от платения данък се възстановява недължимо внесената част, определена по следната формула:</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2880"/>
        <w:gridCol w:w="3060"/>
      </w:tblGrid>
      <w:tr w:rsidR="007850DF" w:rsidRPr="007850DF" w:rsidTr="007850DF">
        <w:trPr>
          <w:tblCellSpacing w:w="15" w:type="dxa"/>
        </w:trPr>
        <w:tc>
          <w:tcPr>
            <w:tcW w:w="1470" w:type="dxa"/>
            <w:shd w:val="clear" w:color="auto" w:fill="FFFFFF"/>
            <w:vAlign w:val="center"/>
            <w:hideMark/>
          </w:tcPr>
          <w:p w:rsidR="007850DF" w:rsidRPr="007850DF" w:rsidRDefault="007850DF" w:rsidP="000C3BBC">
            <w:pPr>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tc>
        <w:tc>
          <w:tcPr>
            <w:tcW w:w="2850" w:type="dxa"/>
            <w:shd w:val="clear" w:color="auto" w:fill="FFFFFF"/>
            <w:vAlign w:val="center"/>
            <w:hideMark/>
          </w:tcPr>
          <w:p w:rsidR="007850DF" w:rsidRPr="007850DF" w:rsidRDefault="007850DF" w:rsidP="000C3BBC">
            <w:pPr>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ПДТПП x ОМ</w:t>
            </w:r>
          </w:p>
        </w:tc>
        <w:tc>
          <w:tcPr>
            <w:tcW w:w="3015" w:type="dxa"/>
            <w:shd w:val="clear" w:color="auto" w:fill="FFFFFF"/>
            <w:vAlign w:val="center"/>
            <w:hideMark/>
          </w:tcPr>
          <w:p w:rsidR="007850DF" w:rsidRPr="007850DF" w:rsidRDefault="007850DF" w:rsidP="000C3BBC">
            <w:pPr>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tc>
      </w:tr>
      <w:tr w:rsidR="007850DF" w:rsidRPr="007850DF" w:rsidTr="007850DF">
        <w:trPr>
          <w:tblCellSpacing w:w="15" w:type="dxa"/>
        </w:trPr>
        <w:tc>
          <w:tcPr>
            <w:tcW w:w="1470" w:type="dxa"/>
            <w:shd w:val="clear" w:color="auto" w:fill="FFFFFF"/>
            <w:vAlign w:val="center"/>
            <w:hideMark/>
          </w:tcPr>
          <w:p w:rsidR="007850DF" w:rsidRPr="007850DF" w:rsidRDefault="007850DF" w:rsidP="000C3BBC">
            <w:pPr>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НВДТПП =</w:t>
            </w:r>
          </w:p>
        </w:tc>
        <w:tc>
          <w:tcPr>
            <w:tcW w:w="2850" w:type="dxa"/>
            <w:shd w:val="clear" w:color="auto" w:fill="FFFFFF"/>
            <w:vAlign w:val="center"/>
            <w:hideMark/>
          </w:tcPr>
          <w:p w:rsidR="007850DF" w:rsidRPr="007850DF" w:rsidRDefault="007850DF" w:rsidP="000C3BBC">
            <w:pPr>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______________________</w:t>
            </w:r>
          </w:p>
        </w:tc>
        <w:tc>
          <w:tcPr>
            <w:tcW w:w="3015" w:type="dxa"/>
            <w:shd w:val="clear" w:color="auto" w:fill="FFFFFF"/>
            <w:vAlign w:val="center"/>
            <w:hideMark/>
          </w:tcPr>
          <w:p w:rsidR="007850DF" w:rsidRPr="007850DF" w:rsidRDefault="007850DF" w:rsidP="000C3BBC">
            <w:pPr>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където</w:t>
            </w:r>
          </w:p>
        </w:tc>
      </w:tr>
      <w:tr w:rsidR="007850DF" w:rsidRPr="007850DF" w:rsidTr="007850DF">
        <w:trPr>
          <w:tblCellSpacing w:w="15" w:type="dxa"/>
        </w:trPr>
        <w:tc>
          <w:tcPr>
            <w:tcW w:w="1470" w:type="dxa"/>
            <w:shd w:val="clear" w:color="auto" w:fill="FFFFFF"/>
            <w:vAlign w:val="center"/>
            <w:hideMark/>
          </w:tcPr>
          <w:p w:rsidR="007850DF" w:rsidRPr="007850DF" w:rsidRDefault="007850DF" w:rsidP="000C3BBC">
            <w:pPr>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tc>
        <w:tc>
          <w:tcPr>
            <w:tcW w:w="2850" w:type="dxa"/>
            <w:shd w:val="clear" w:color="auto" w:fill="FFFFFF"/>
            <w:vAlign w:val="center"/>
            <w:hideMark/>
          </w:tcPr>
          <w:p w:rsidR="007850DF" w:rsidRPr="007850DF" w:rsidRDefault="007850DF" w:rsidP="000C3BBC">
            <w:pPr>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БМ</w:t>
            </w:r>
          </w:p>
        </w:tc>
        <w:tc>
          <w:tcPr>
            <w:tcW w:w="3015" w:type="dxa"/>
            <w:shd w:val="clear" w:color="auto" w:fill="FFFFFF"/>
            <w:vAlign w:val="center"/>
            <w:hideMark/>
          </w:tcPr>
          <w:p w:rsidR="007850DF" w:rsidRPr="007850DF" w:rsidRDefault="007850DF" w:rsidP="000C3BBC">
            <w:pPr>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tc>
      </w:tr>
    </w:tbl>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НВДТПП е недължимо внесената част от данъка върху таксиметров превоз на пътници за текущата година;</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ПДТПП - платеният данък върху таксиметров превоз на пътници за срока, за който е издадено разрешението;</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БМ - броят на календарните месеци, за които е издадено разрешението и е платен данъкът върху таксиметров превоз на пътници;</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ОМ - оставащият брой на календарните месеци от срока на разрешението за извършване на таксиметров превоз на пътници, следващи месеца на прекратяване на разрешението за извършване на таксиметров превоз на пътници.</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(3) Данъчно задължените лица подават данъчна декларация за всички промени в обстоятелствата, които имат значение за определянето на данъка, в 7-дневен срок от настъпването на съответното обстоятелство.</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xml:space="preserve">(4) При прехвърляне на предприятието на едноличен търговец данъчна декларация се подава и от </w:t>
      </w:r>
      <w:proofErr w:type="spellStart"/>
      <w:r w:rsidRPr="007850DF">
        <w:rPr>
          <w:rFonts w:ascii="Times New Roman" w:eastAsia="Times New Roman" w:hAnsi="Times New Roman" w:cs="Times New Roman"/>
          <w:color w:val="000000"/>
          <w:sz w:val="21"/>
          <w:szCs w:val="21"/>
          <w:lang w:eastAsia="bg-BG"/>
        </w:rPr>
        <w:t>прехвърлителя</w:t>
      </w:r>
      <w:proofErr w:type="spellEnd"/>
      <w:r w:rsidRPr="007850DF">
        <w:rPr>
          <w:rFonts w:ascii="Times New Roman" w:eastAsia="Times New Roman" w:hAnsi="Times New Roman" w:cs="Times New Roman"/>
          <w:color w:val="000000"/>
          <w:sz w:val="21"/>
          <w:szCs w:val="21"/>
          <w:lang w:eastAsia="bg-BG"/>
        </w:rPr>
        <w:t>, и от приобретателя в 7-дневен срок от датата на вписване на прехвърлянето в търговския регистър в съответната община.</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59и. Дължимият данък върху таксиметров превоз на пътници постъпва в приход на Община Рудозем ако разрешението за извършване на таксиметров превоз на пътници е издадено за нейната територия.</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59й. (1) Когато разрешението за извършване на таксиметров превоз на пътници е издадено през течение на годината, дължимият данък за текущата година се определя по следната формула:</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ГДТПП x БМ</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ДДТГ =  ––––––––––––   , където</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12</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ДДТГ е дължимият данък върху таксиметров превоз на пътници за текущата година;</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ГДТПП е размерът на годишния данък върху таксиметров превоз на пътници по чл. 59г;</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lastRenderedPageBreak/>
        <w:t>БМ е броят на календарните месеци от текущата година, съответстващи на срока, за който е издадено разрешението за извършване на таксиметров превоз на пътници.</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(2) Когато действието на разрешението за извършване на таксиметров превоз на пътници бъде прекратено през течение на годината, от платения данък се възстановява недължимо внесената част, определена по следната формула::</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ПГДТПП x БМ</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НВДТПП = –––––––––––––––––  , където</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12</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НВДТПП е недължимо внесената част от данъка върху таксиметров превоз на пътници за текущата година;</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ПДТПП - платеният данък върху таксиметров превоз на пътници за срока, за който е издадено разрешението;</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БМ - броят на календарните месеци, за които е издадено разрешението и е платен данъкът върху таксиметров превоз на пътници;</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ОМ - оставащият брой на календарните месеци от срока на разрешението за извършване на таксиметров превоз на пътници, следващи месеца на прекратяване на разрешението за извършване на таксиметров превоз на пътници.</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59к. Данъкът по чл. 59г се внася преди получаване на издаденото разрешение по чл. 24а, ал. 1 от Закона за автомобилните превози.</w:t>
      </w:r>
    </w:p>
    <w:p w:rsidR="007850DF" w:rsidRPr="007850DF" w:rsidRDefault="007850DF"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Чл. 59л. Възстановяване на надвнесен данък по чл. 59 й, ал.2 се извършва по писмено искане на данъчно задължено лице по реда на Данъчно-осигурителния процесуален кодекс.</w:t>
      </w:r>
    </w:p>
    <w:p w:rsidR="007850DF" w:rsidRDefault="007850DF" w:rsidP="000C3BBC">
      <w:pPr>
        <w:shd w:val="clear" w:color="auto" w:fill="FFFFFF"/>
        <w:spacing w:after="0" w:line="240" w:lineRule="auto"/>
        <w:jc w:val="center"/>
        <w:rPr>
          <w:rFonts w:ascii="Times New Roman" w:eastAsia="Times New Roman" w:hAnsi="Times New Roman" w:cs="Times New Roman"/>
          <w:b/>
          <w:bCs/>
          <w:color w:val="000000"/>
          <w:sz w:val="21"/>
          <w:szCs w:val="21"/>
          <w:lang w:eastAsia="bg-BG"/>
        </w:rPr>
      </w:pPr>
      <w:r w:rsidRPr="007850DF">
        <w:rPr>
          <w:rFonts w:ascii="Times New Roman" w:eastAsia="Times New Roman" w:hAnsi="Times New Roman" w:cs="Times New Roman"/>
          <w:b/>
          <w:bCs/>
          <w:color w:val="000000"/>
          <w:sz w:val="21"/>
          <w:szCs w:val="21"/>
          <w:lang w:eastAsia="bg-BG"/>
        </w:rPr>
        <w:br/>
      </w:r>
      <w:r w:rsidRPr="00301BFD">
        <w:rPr>
          <w:rFonts w:ascii="Times New Roman" w:eastAsia="Times New Roman" w:hAnsi="Times New Roman" w:cs="Times New Roman"/>
          <w:b/>
          <w:bCs/>
          <w:color w:val="000000"/>
          <w:sz w:val="21"/>
          <w:szCs w:val="21"/>
          <w:lang w:eastAsia="bg-BG"/>
        </w:rPr>
        <w:t>ПРЕХОДНИ И ЗАКЛЮЧИТЕЛНИ РАЗПОРЕДБИ</w:t>
      </w:r>
    </w:p>
    <w:p w:rsidR="00547034" w:rsidRPr="007850DF" w:rsidRDefault="00547034" w:rsidP="000C3BBC">
      <w:pPr>
        <w:shd w:val="clear" w:color="auto" w:fill="FFFFFF"/>
        <w:spacing w:after="0" w:line="240" w:lineRule="auto"/>
        <w:jc w:val="both"/>
        <w:rPr>
          <w:rFonts w:ascii="Times New Roman" w:eastAsia="Times New Roman" w:hAnsi="Times New Roman" w:cs="Times New Roman"/>
          <w:color w:val="000000"/>
          <w:sz w:val="21"/>
          <w:szCs w:val="21"/>
          <w:lang w:eastAsia="bg-BG"/>
        </w:rPr>
      </w:pPr>
    </w:p>
    <w:p w:rsidR="007850DF" w:rsidRPr="007850DF" w:rsidRDefault="007850DF" w:rsidP="000C3BBC">
      <w:pPr>
        <w:shd w:val="clear" w:color="auto" w:fill="FFFFFF"/>
        <w:spacing w:after="0"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§1 – Размера на местните данъци се определя в срок до 31 декември на текущата година. В случай че в този срок не е определен размер на местните данъци се прилагат ставките от предходната година.</w:t>
      </w:r>
      <w:r w:rsidRPr="007850DF">
        <w:rPr>
          <w:rFonts w:ascii="Times New Roman" w:eastAsia="Times New Roman" w:hAnsi="Times New Roman" w:cs="Times New Roman"/>
          <w:color w:val="000000"/>
          <w:sz w:val="21"/>
          <w:szCs w:val="21"/>
          <w:lang w:eastAsia="bg-BG"/>
        </w:rPr>
        <w:br/>
        <w:t>§2 – До определяне на размерите за данък върху придобиване на имущества по чл.33 ал.1 и 2 от ЗМДТ, размерите остават непроменени от предходната година.</w:t>
      </w:r>
      <w:r w:rsidRPr="007850DF">
        <w:rPr>
          <w:rFonts w:ascii="Times New Roman" w:eastAsia="Times New Roman" w:hAnsi="Times New Roman" w:cs="Times New Roman"/>
          <w:color w:val="000000"/>
          <w:sz w:val="21"/>
          <w:szCs w:val="21"/>
          <w:lang w:eastAsia="bg-BG"/>
        </w:rPr>
        <w:br/>
        <w:t>§3 ал. 1 – Плащането на първата вноска за данък в/у недвижимите имоти е от 01.03 до 30.06. и втора вноска – до 30 октомври на годината, за която се дължи.</w:t>
      </w:r>
    </w:p>
    <w:p w:rsidR="007850DF" w:rsidRPr="007850DF" w:rsidRDefault="007850DF" w:rsidP="000C3BBC">
      <w:pPr>
        <w:shd w:val="clear" w:color="auto" w:fill="FFFFFF"/>
        <w:spacing w:after="0"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ал. 2 – на предплатилите за цялата година от 01.03 до 30. 04. на текущата година се начислява 5 % отстъпка</w:t>
      </w:r>
      <w:r w:rsidRPr="007850DF">
        <w:rPr>
          <w:rFonts w:ascii="Times New Roman" w:eastAsia="Times New Roman" w:hAnsi="Times New Roman" w:cs="Times New Roman"/>
          <w:color w:val="000000"/>
          <w:sz w:val="21"/>
          <w:szCs w:val="21"/>
          <w:lang w:eastAsia="bg-BG"/>
        </w:rPr>
        <w:br/>
        <w:t>§4 ал.1 За лицата,</w:t>
      </w:r>
      <w:r w:rsidR="00A82175" w:rsidRPr="00301BFD">
        <w:rPr>
          <w:rFonts w:ascii="Times New Roman" w:eastAsia="Times New Roman" w:hAnsi="Times New Roman" w:cs="Times New Roman"/>
          <w:color w:val="000000"/>
          <w:sz w:val="21"/>
          <w:szCs w:val="21"/>
          <w:lang w:eastAsia="bg-BG"/>
        </w:rPr>
        <w:t xml:space="preserve"> </w:t>
      </w:r>
      <w:r w:rsidRPr="007850DF">
        <w:rPr>
          <w:rFonts w:ascii="Times New Roman" w:eastAsia="Times New Roman" w:hAnsi="Times New Roman" w:cs="Times New Roman"/>
          <w:color w:val="000000"/>
          <w:sz w:val="21"/>
          <w:szCs w:val="21"/>
          <w:lang w:eastAsia="bg-BG"/>
        </w:rPr>
        <w:t>които упражняват патентна дейност,</w:t>
      </w:r>
      <w:r w:rsidR="00A82175" w:rsidRPr="00301BFD">
        <w:rPr>
          <w:rFonts w:ascii="Times New Roman" w:eastAsia="Times New Roman" w:hAnsi="Times New Roman" w:cs="Times New Roman"/>
          <w:color w:val="000000"/>
          <w:sz w:val="21"/>
          <w:szCs w:val="21"/>
          <w:lang w:eastAsia="bg-BG"/>
        </w:rPr>
        <w:t xml:space="preserve"> </w:t>
      </w:r>
      <w:r w:rsidRPr="007850DF">
        <w:rPr>
          <w:rFonts w:ascii="Times New Roman" w:eastAsia="Times New Roman" w:hAnsi="Times New Roman" w:cs="Times New Roman"/>
          <w:color w:val="000000"/>
          <w:sz w:val="21"/>
          <w:szCs w:val="21"/>
          <w:lang w:eastAsia="bg-BG"/>
        </w:rPr>
        <w:t>подават декларация по чл. 61н в срок до 31 януари на текущата година.</w:t>
      </w:r>
    </w:p>
    <w:p w:rsidR="007850DF" w:rsidRPr="007850DF" w:rsidRDefault="007850DF" w:rsidP="000C3BBC">
      <w:pPr>
        <w:shd w:val="clear" w:color="auto" w:fill="FFFFFF"/>
        <w:spacing w:after="0" w:line="240" w:lineRule="auto"/>
        <w:rPr>
          <w:rFonts w:ascii="Times New Roman" w:eastAsia="Times New Roman" w:hAnsi="Times New Roman" w:cs="Times New Roman"/>
          <w:color w:val="000000"/>
          <w:sz w:val="21"/>
          <w:szCs w:val="21"/>
          <w:lang w:eastAsia="bg-BG"/>
        </w:rPr>
      </w:pPr>
      <w:r w:rsidRPr="007850DF">
        <w:rPr>
          <w:rFonts w:ascii="Times New Roman" w:eastAsia="Times New Roman" w:hAnsi="Times New Roman" w:cs="Times New Roman"/>
          <w:color w:val="000000"/>
          <w:sz w:val="21"/>
          <w:szCs w:val="21"/>
          <w:lang w:eastAsia="bg-BG"/>
        </w:rPr>
        <w:t>    ал. 2 – Лицата,</w:t>
      </w:r>
      <w:r w:rsidR="00A82175" w:rsidRPr="00301BFD">
        <w:rPr>
          <w:rFonts w:ascii="Times New Roman" w:eastAsia="Times New Roman" w:hAnsi="Times New Roman" w:cs="Times New Roman"/>
          <w:color w:val="000000"/>
          <w:sz w:val="21"/>
          <w:szCs w:val="21"/>
          <w:lang w:eastAsia="bg-BG"/>
        </w:rPr>
        <w:t xml:space="preserve"> </w:t>
      </w:r>
      <w:r w:rsidRPr="007850DF">
        <w:rPr>
          <w:rFonts w:ascii="Times New Roman" w:eastAsia="Times New Roman" w:hAnsi="Times New Roman" w:cs="Times New Roman"/>
          <w:color w:val="000000"/>
          <w:sz w:val="21"/>
          <w:szCs w:val="21"/>
          <w:lang w:eastAsia="bg-BG"/>
        </w:rPr>
        <w:t>които са подали декларация в определеният срок по ал.1 и в същият срок са платили пълният размер на патентният данък, определен съгласно декларираните обстоятелства, ползват отстъпка 5 на сто.</w:t>
      </w:r>
      <w:r w:rsidRPr="007850DF">
        <w:rPr>
          <w:rFonts w:ascii="Times New Roman" w:eastAsia="Times New Roman" w:hAnsi="Times New Roman" w:cs="Times New Roman"/>
          <w:color w:val="000000"/>
          <w:sz w:val="21"/>
          <w:szCs w:val="21"/>
          <w:lang w:eastAsia="bg-BG"/>
        </w:rPr>
        <w:br/>
        <w:t>§5 – Изпълнението и контрола по изпълнението на тази наредба се осъществява от кмета на общината и / или/ определените от него лица.</w:t>
      </w:r>
      <w:r w:rsidRPr="007850DF">
        <w:rPr>
          <w:rFonts w:ascii="Times New Roman" w:eastAsia="Times New Roman" w:hAnsi="Times New Roman" w:cs="Times New Roman"/>
          <w:color w:val="000000"/>
          <w:sz w:val="21"/>
          <w:szCs w:val="21"/>
          <w:lang w:eastAsia="bg-BG"/>
        </w:rPr>
        <w:br/>
        <w:t>§6 Настоящата Наредба е приета с Решение № 380 от 31.01.2019 г. на Общински съвет-Рудозем, по протокол № 47.</w:t>
      </w:r>
      <w:r w:rsidRPr="007850DF">
        <w:rPr>
          <w:rFonts w:ascii="Times New Roman" w:eastAsia="Times New Roman" w:hAnsi="Times New Roman" w:cs="Times New Roman"/>
          <w:color w:val="000000"/>
          <w:sz w:val="21"/>
          <w:szCs w:val="21"/>
          <w:lang w:eastAsia="bg-BG"/>
        </w:rPr>
        <w:br/>
        <w:t>- изменена и допълнена с Решение № 146/30.12.2020 г.</w:t>
      </w:r>
    </w:p>
    <w:p w:rsidR="00A715AE" w:rsidRDefault="000C3BBC" w:rsidP="000C3BBC">
      <w:pPr>
        <w:pStyle w:val="a5"/>
        <w:numPr>
          <w:ilvl w:val="1"/>
          <w:numId w:val="14"/>
        </w:numPr>
        <w:ind w:left="142" w:hanging="142"/>
        <w:rPr>
          <w:rFonts w:ascii="Times New Roman" w:hAnsi="Times New Roman" w:cs="Times New Roman"/>
        </w:rPr>
      </w:pPr>
      <w:r>
        <w:rPr>
          <w:rFonts w:ascii="Times New Roman" w:hAnsi="Times New Roman" w:cs="Times New Roman"/>
        </w:rPr>
        <w:t>изменена и допълнена с Решение №196/27.02.2025 г.</w:t>
      </w:r>
    </w:p>
    <w:p w:rsidR="00B738BD" w:rsidRDefault="00B738BD" w:rsidP="00B738BD">
      <w:pPr>
        <w:pStyle w:val="a5"/>
        <w:rPr>
          <w:rFonts w:ascii="Times New Roman" w:hAnsi="Times New Roman" w:cs="Times New Roman"/>
        </w:rPr>
      </w:pPr>
    </w:p>
    <w:p w:rsidR="00B738BD" w:rsidRDefault="00B738BD" w:rsidP="00B738BD">
      <w:pPr>
        <w:pStyle w:val="a5"/>
        <w:rPr>
          <w:rFonts w:ascii="Times New Roman" w:hAnsi="Times New Roman" w:cs="Times New Roman"/>
        </w:rPr>
      </w:pPr>
    </w:p>
    <w:p w:rsidR="00B738BD" w:rsidRDefault="00B738BD" w:rsidP="00B738BD">
      <w:pPr>
        <w:pStyle w:val="a5"/>
        <w:rPr>
          <w:rFonts w:ascii="Times New Roman" w:hAnsi="Times New Roman" w:cs="Times New Roman"/>
        </w:rPr>
      </w:pPr>
    </w:p>
    <w:p w:rsidR="00B738BD" w:rsidRDefault="00B738BD" w:rsidP="00B738BD">
      <w:pPr>
        <w:pStyle w:val="a5"/>
        <w:rPr>
          <w:rFonts w:ascii="Times New Roman" w:hAnsi="Times New Roman" w:cs="Times New Roman"/>
        </w:rPr>
      </w:pPr>
    </w:p>
    <w:p w:rsidR="00B738BD" w:rsidRDefault="00B738BD" w:rsidP="00B738BD">
      <w:pPr>
        <w:pStyle w:val="a5"/>
        <w:rPr>
          <w:rFonts w:ascii="Times New Roman" w:hAnsi="Times New Roman" w:cs="Times New Roman"/>
        </w:rPr>
      </w:pPr>
    </w:p>
    <w:p w:rsidR="00B738BD" w:rsidRDefault="00B738BD" w:rsidP="00B738BD">
      <w:pPr>
        <w:pStyle w:val="a5"/>
        <w:rPr>
          <w:rFonts w:ascii="Times New Roman" w:hAnsi="Times New Roman" w:cs="Times New Roman"/>
        </w:rPr>
      </w:pPr>
    </w:p>
    <w:p w:rsidR="00B738BD" w:rsidRPr="00B738BD" w:rsidRDefault="00B738BD" w:rsidP="00B738BD">
      <w:pPr>
        <w:pStyle w:val="a5"/>
        <w:jc w:val="right"/>
        <w:rPr>
          <w:rFonts w:ascii="Times New Roman" w:hAnsi="Times New Roman" w:cs="Times New Roman"/>
          <w:b/>
        </w:rPr>
      </w:pPr>
      <w:r w:rsidRPr="00B738BD">
        <w:rPr>
          <w:rFonts w:ascii="Times New Roman" w:hAnsi="Times New Roman" w:cs="Times New Roman"/>
          <w:b/>
        </w:rPr>
        <w:t>ПРЕДСЕДАТЕЛ НА ОБЩИНСКИ СЪВЕТ-РУДОЗЕМ:………………………………</w:t>
      </w:r>
    </w:p>
    <w:p w:rsidR="00B738BD" w:rsidRDefault="00B738BD" w:rsidP="00B738BD">
      <w:pPr>
        <w:pStyle w:val="a5"/>
        <w:jc w:val="right"/>
        <w:rPr>
          <w:rFonts w:ascii="Times New Roman" w:hAnsi="Times New Roman" w:cs="Times New Roman"/>
        </w:rPr>
      </w:pPr>
      <w:r w:rsidRPr="00B738BD">
        <w:rPr>
          <w:rFonts w:ascii="Times New Roman" w:hAnsi="Times New Roman" w:cs="Times New Roman"/>
          <w:b/>
        </w:rPr>
        <w:t>/ИНЖ. ВЕНЦИСЛАВ ПЕХЛИВАНОВ</w:t>
      </w:r>
      <w:r>
        <w:rPr>
          <w:rFonts w:ascii="Times New Roman" w:hAnsi="Times New Roman" w:cs="Times New Roman"/>
        </w:rPr>
        <w:t>/</w:t>
      </w:r>
    </w:p>
    <w:p w:rsidR="000C3BBC" w:rsidRPr="000C3BBC" w:rsidRDefault="000C3BBC" w:rsidP="000C3BBC">
      <w:pPr>
        <w:pStyle w:val="a5"/>
        <w:ind w:left="1440"/>
        <w:rPr>
          <w:rFonts w:ascii="Times New Roman" w:hAnsi="Times New Roman" w:cs="Times New Roman"/>
        </w:rPr>
      </w:pPr>
    </w:p>
    <w:sectPr w:rsidR="000C3BBC" w:rsidRPr="000C3BBC" w:rsidSect="007850D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D472AD"/>
    <w:multiLevelType w:val="multilevel"/>
    <w:tmpl w:val="5F50E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70E60"/>
    <w:multiLevelType w:val="multilevel"/>
    <w:tmpl w:val="56D0F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A23E5"/>
    <w:multiLevelType w:val="multilevel"/>
    <w:tmpl w:val="68060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00042"/>
    <w:multiLevelType w:val="multilevel"/>
    <w:tmpl w:val="37B8D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0C3EFE"/>
    <w:multiLevelType w:val="multilevel"/>
    <w:tmpl w:val="CCBE1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4556DC"/>
    <w:multiLevelType w:val="multilevel"/>
    <w:tmpl w:val="021A1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E70EBF"/>
    <w:multiLevelType w:val="multilevel"/>
    <w:tmpl w:val="DAD47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397F68"/>
    <w:multiLevelType w:val="multilevel"/>
    <w:tmpl w:val="02C8E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8B1B37"/>
    <w:multiLevelType w:val="multilevel"/>
    <w:tmpl w:val="7C0C4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6F6F5C"/>
    <w:multiLevelType w:val="multilevel"/>
    <w:tmpl w:val="ECFAE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571413"/>
    <w:multiLevelType w:val="hybridMultilevel"/>
    <w:tmpl w:val="62106D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59F5814"/>
    <w:multiLevelType w:val="multilevel"/>
    <w:tmpl w:val="6C22E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365CF0"/>
    <w:multiLevelType w:val="multilevel"/>
    <w:tmpl w:val="6096B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0D7AB6"/>
    <w:multiLevelType w:val="multilevel"/>
    <w:tmpl w:val="D98EDE86"/>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736F2"/>
    <w:multiLevelType w:val="multilevel"/>
    <w:tmpl w:val="421A4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8D21B5"/>
    <w:multiLevelType w:val="multilevel"/>
    <w:tmpl w:val="8A52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D9654F"/>
    <w:multiLevelType w:val="multilevel"/>
    <w:tmpl w:val="AD66C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1070FF"/>
    <w:multiLevelType w:val="multilevel"/>
    <w:tmpl w:val="51CC7F46"/>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C705553"/>
    <w:multiLevelType w:val="multilevel"/>
    <w:tmpl w:val="3824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665E8D"/>
    <w:multiLevelType w:val="multilevel"/>
    <w:tmpl w:val="06E4A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F333EC"/>
    <w:multiLevelType w:val="multilevel"/>
    <w:tmpl w:val="41189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7"/>
  </w:num>
  <w:num w:numId="3">
    <w:abstractNumId w:val="17"/>
  </w:num>
  <w:num w:numId="4">
    <w:abstractNumId w:val="2"/>
  </w:num>
  <w:num w:numId="5">
    <w:abstractNumId w:val="9"/>
  </w:num>
  <w:num w:numId="6">
    <w:abstractNumId w:val="12"/>
  </w:num>
  <w:num w:numId="7">
    <w:abstractNumId w:val="19"/>
  </w:num>
  <w:num w:numId="8">
    <w:abstractNumId w:val="3"/>
  </w:num>
  <w:num w:numId="9">
    <w:abstractNumId w:val="1"/>
  </w:num>
  <w:num w:numId="10">
    <w:abstractNumId w:val="16"/>
  </w:num>
  <w:num w:numId="11">
    <w:abstractNumId w:val="10"/>
  </w:num>
  <w:num w:numId="12">
    <w:abstractNumId w:val="4"/>
  </w:num>
  <w:num w:numId="13">
    <w:abstractNumId w:val="15"/>
  </w:num>
  <w:num w:numId="14">
    <w:abstractNumId w:val="14"/>
  </w:num>
  <w:num w:numId="15">
    <w:abstractNumId w:val="6"/>
  </w:num>
  <w:num w:numId="16">
    <w:abstractNumId w:val="21"/>
  </w:num>
  <w:num w:numId="17">
    <w:abstractNumId w:val="5"/>
  </w:num>
  <w:num w:numId="18">
    <w:abstractNumId w:val="8"/>
  </w:num>
  <w:num w:numId="19">
    <w:abstractNumId w:val="13"/>
  </w:num>
  <w:num w:numId="20">
    <w:abstractNumId w:val="0"/>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C53"/>
    <w:rsid w:val="000C3BBC"/>
    <w:rsid w:val="000D3CC5"/>
    <w:rsid w:val="00277892"/>
    <w:rsid w:val="00301BFD"/>
    <w:rsid w:val="0039439B"/>
    <w:rsid w:val="004A3AD9"/>
    <w:rsid w:val="004F0F7C"/>
    <w:rsid w:val="00502B76"/>
    <w:rsid w:val="00522276"/>
    <w:rsid w:val="00547034"/>
    <w:rsid w:val="00592F65"/>
    <w:rsid w:val="0061100A"/>
    <w:rsid w:val="00693CD3"/>
    <w:rsid w:val="0075744C"/>
    <w:rsid w:val="007850DF"/>
    <w:rsid w:val="007A5117"/>
    <w:rsid w:val="00806C53"/>
    <w:rsid w:val="00914A77"/>
    <w:rsid w:val="009366B7"/>
    <w:rsid w:val="009C674C"/>
    <w:rsid w:val="00A03122"/>
    <w:rsid w:val="00A30DC4"/>
    <w:rsid w:val="00A715AE"/>
    <w:rsid w:val="00A82175"/>
    <w:rsid w:val="00AB22DE"/>
    <w:rsid w:val="00B738BD"/>
    <w:rsid w:val="00BC499F"/>
    <w:rsid w:val="00C348BC"/>
    <w:rsid w:val="00C51105"/>
    <w:rsid w:val="00D20A68"/>
    <w:rsid w:val="00D30098"/>
    <w:rsid w:val="00D554D2"/>
    <w:rsid w:val="00E210BA"/>
    <w:rsid w:val="00E94C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47BD"/>
  <w15:chartTrackingRefBased/>
  <w15:docId w15:val="{B958DD20-5CAD-452D-84C5-5D576639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850DF"/>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3">
    <w:name w:val="Strong"/>
    <w:basedOn w:val="a0"/>
    <w:uiPriority w:val="22"/>
    <w:qFormat/>
    <w:rsid w:val="007850DF"/>
    <w:rPr>
      <w:b/>
      <w:bCs/>
    </w:rPr>
  </w:style>
  <w:style w:type="paragraph" w:styleId="a4">
    <w:name w:val="Normal (Web)"/>
    <w:basedOn w:val="a"/>
    <w:uiPriority w:val="99"/>
    <w:semiHidden/>
    <w:unhideWhenUsed/>
    <w:rsid w:val="007850D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List Paragraph"/>
    <w:basedOn w:val="a"/>
    <w:uiPriority w:val="34"/>
    <w:qFormat/>
    <w:rsid w:val="00C348BC"/>
    <w:pPr>
      <w:ind w:left="720"/>
      <w:contextualSpacing/>
    </w:pPr>
  </w:style>
  <w:style w:type="table" w:customStyle="1" w:styleId="3">
    <w:name w:val="Мрежа в таблица3"/>
    <w:basedOn w:val="a1"/>
    <w:next w:val="a6"/>
    <w:uiPriority w:val="39"/>
    <w:rsid w:val="00A03122"/>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39"/>
    <w:rsid w:val="00A03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40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15</Pages>
  <Words>7121</Words>
  <Characters>40591</Characters>
  <Application>Microsoft Office Word</Application>
  <DocSecurity>0</DocSecurity>
  <Lines>338</Lines>
  <Paragraphs>95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7JTZF5J</dc:creator>
  <cp:keywords/>
  <dc:description/>
  <cp:lastModifiedBy>7JTZF5J</cp:lastModifiedBy>
  <cp:revision>34</cp:revision>
  <dcterms:created xsi:type="dcterms:W3CDTF">2024-03-07T07:52:00Z</dcterms:created>
  <dcterms:modified xsi:type="dcterms:W3CDTF">2025-03-21T08:33:00Z</dcterms:modified>
</cp:coreProperties>
</file>